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BD1BE">
      <w:pPr>
        <w:pStyle w:val="31"/>
        <w:spacing w:line="280" w:lineRule="auto"/>
        <w:ind w:firstLine="600"/>
        <w:jc w:val="center"/>
        <w:textAlignment w:val="center"/>
        <w:rPr>
          <w:rFonts w:ascii="微软雅黑" w:hAnsi="微软雅黑" w:eastAsia="微软雅黑" w:cs="微软雅黑"/>
          <w:b/>
          <w:color w:val="000000"/>
          <w:sz w:val="44"/>
        </w:rPr>
      </w:pPr>
      <w:bookmarkStart w:id="0" w:name="_GoBack"/>
      <w:bookmarkEnd w:id="0"/>
      <w:r>
        <w:rPr>
          <w:rFonts w:ascii="微软雅黑" w:hAnsi="微软雅黑" w:eastAsia="微软雅黑" w:cs="微软雅黑"/>
          <w:b/>
          <w:color w:val="000000"/>
          <w:sz w:val="44"/>
        </w:rPr>
        <w:t>2025《形势与政策》期末考试试卷</w:t>
      </w:r>
    </w:p>
    <w:p w14:paraId="33023685">
      <w:pPr>
        <w:pStyle w:val="31"/>
        <w:spacing w:line="280" w:lineRule="auto"/>
        <w:ind w:firstLine="600"/>
        <w:jc w:val="center"/>
        <w:textAlignment w:val="center"/>
        <w:rPr>
          <w:rFonts w:hint="eastAsia" w:eastAsia="微软雅黑"/>
          <w:lang w:eastAsia="zh-CN"/>
        </w:rPr>
      </w:pPr>
      <w:r>
        <w:rPr>
          <w:rFonts w:hint="eastAsia" w:ascii="微软雅黑" w:hAnsi="微软雅黑" w:eastAsia="微软雅黑" w:cs="微软雅黑"/>
          <w:b/>
          <w:color w:val="000000"/>
          <w:sz w:val="44"/>
          <w:lang w:eastAsia="zh-CN"/>
        </w:rPr>
        <w:t>（</w:t>
      </w:r>
      <w:r>
        <w:rPr>
          <w:rFonts w:ascii="微软雅黑" w:hAnsi="微软雅黑" w:eastAsia="微软雅黑" w:cs="微软雅黑"/>
          <w:b/>
          <w:color w:val="000000"/>
          <w:sz w:val="44"/>
        </w:rPr>
        <w:t>附答案详解</w:t>
      </w:r>
      <w:r>
        <w:rPr>
          <w:rFonts w:hint="eastAsia" w:ascii="微软雅黑" w:hAnsi="微软雅黑" w:eastAsia="微软雅黑" w:cs="微软雅黑"/>
          <w:b/>
          <w:color w:val="000000"/>
          <w:sz w:val="44"/>
          <w:lang w:eastAsia="zh-CN"/>
        </w:rPr>
        <w:t>）</w:t>
      </w:r>
    </w:p>
    <w:p w14:paraId="0B58F7D2">
      <w:pPr>
        <w:spacing w:line="280" w:lineRule="auto"/>
        <w:ind w:firstLine="600"/>
      </w:pPr>
      <w:r>
        <w:rPr>
          <w:rFonts w:ascii="微软雅黑" w:hAnsi="微软雅黑" w:eastAsia="微软雅黑" w:cs="微软雅黑"/>
          <w:color w:val="000000"/>
          <w:sz w:val="32"/>
        </w:rPr>
        <w:t>一、选择题（每题2分，共40分）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1. 党的二十大报告指出，从现在起，中国共产党的中心任务就是（ ）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A. 全面深化改革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B. 全面依法治国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C. 实现社会主义现代化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D. 全面建设社会主义现代化国家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答案：D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解析：党的中心任务是全面建设社会主义现代化国家，这是党的第二个百年奋斗目标。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2. 2025年，我国将迎来（ ）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A. 建国100周年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B. 改革开放50周年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C. 新中国成立100周年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D. 社会主义现代化100周年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答案：C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解析：2025年，我国将迎来新中国成立100周年。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3. 下列关于“一带一路”倡议的说法，错误的是（ ）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A. 是我国对外开放的重要战略举措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B. 旨在促进沿线国家经济发展和合作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C. 已经得到全球100多个国家和国际组织的支持和参与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D. 是我国对外援助的主要形式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答案：D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解析：“一带一路”倡议是我国对外开放的重要战略举措，旨在促进沿线国家经济发展和合作，已经得到全球100多个国家和国际组织的支持和参与，但并非我国对外援助的主要形式。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4. 2025年我国将实现（ ）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A. 全面建成小康社会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B. 全面深化改革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C. 全面建成社会主义现代化国家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D. 全面推进依法治国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答案：C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解析：2025年我国将实现全面建成社会主义现代化国家的目标。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5. 党的二十大报告指出，要加快构建新发展格局，推动高质量发展，下列哪项不属于新发展格局的内涵？（ ）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A. 以国内大循环为主体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B. 以国际双循环相互促进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C. 以科技创新为核心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D. 以全面深化改革为动力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答案：C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解析：新发展格局的内涵包括：以国内大循环为主体、以国际双循环相互促进、以全面深化改革为动力。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6. 下列哪项不属于我国推进全面依法治国的重要举措？（ ）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A. 制定《中华人民共和国民法典》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B. 成立中央全面依法治国领导小组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C. 深化司法体制改革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D. 开展“不忘初心、牢记使命”主题教育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答案：D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解析：开展“不忘初心、牢记使命”主题教育不属于我国推进全面依法治国的重要举措。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7. 2025年，我国将实现（ ）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A. GDP突破100万亿元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B. 城镇新增就业超过600万人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C. 城乡居民人均可支配收入增长6.5%以上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D. 全社会研发投入占GDP比重达到2.5%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答案：D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解析：2025年，我国将实现全社会研发投入占GDP比重达到2.5%。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8. 党的二十大报告指出，要深化（ ），优化营商环境，激发市场活力和社会创造力。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A. 供给侧结构性改革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B. 全面深化改革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C. 创新驱动发展战略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D. 深化国有企业改革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答案：A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解析：党的二十大报告指出，要深化供给侧结构性改革，优化营商环境，激发市场活力和社会创造力。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9. 下列关于我国科技发展的说法，错误的是（ ）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A. 2025年，我国将实现科技自立自强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B. 我国在人工智能、5G等领域具有国际竞争力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C. 我国已建成全球最大的高速铁路网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D. 我国在量子信息、生物科技等领域取得重大突破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答案：A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解析：虽然我国在科技领域取得了显著成就，但要实现科技自立自强还需要一定时间。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10. 党的二十大报告指出，要推动绿色发展，下列哪项不属于绿色发展的重要举措？（ ）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A. 加大环境保护力度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B. 加强生态文明建设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C. 推进能源生产和消费革命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D. 加快发展高耗能产业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答案：D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解析：加快发展高耗能产业不属于绿色发展的重要举措。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（以下略）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二、简答题（每题10分，共30分）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1. 简述我国“一带一路”倡议的主要目标和意义。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2. 简述我国全面依法治国的重要举措及其意义。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3. 简述我国科技创新战略的主要内容和成效。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三、论述题（每题15分，共30分）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1. 论述我国在推进全面深化改革过程中，如何处理好政府与市场的关系。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2. 结合实际，论述我国在实现绿色发展过程中，如何平衡经济发展与环境保护的关系。</w:t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NotTrackMoves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462747"/>
  </w:rsids>
  <m:mathPr>
    <m:mathFont m:val="Cambria Math"/>
    <m:brkBin m:val="before"/>
    <m:brkBinSub m:val="--"/>
    <m:smallFrac m:val="0"/>
    <m:dispDef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uiPriority="99" w:semiHidden="0" w:name="List"/>
    <w:lsdException w:qFormat="1" w:uiPriority="99" w:semiHidden="0" w:name="List Bullet"/>
    <w:lsdException w:uiPriority="99" w:semiHidden="0" w:name="List Number"/>
    <w:lsdException w:qFormat="1"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unhideWhenUsed="0" w:uiPriority="66" w:semiHidden="0" w:name="Medium List 2"/>
    <w:lsdException w:qFormat="1"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qFormat="1" w:unhideWhenUsed="0" w:uiPriority="61" w:semiHidden="0" w:name="Light List Accent 1"/>
    <w:lsdException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nhideWhenUsed="0" w:uiPriority="63" w:semiHidden="0" w:name="Medium Shading 1 Accent 2"/>
    <w:lsdException w:unhideWhenUsed="0" w:uiPriority="64" w:semiHidden="0" w:name="Medium Shading 2 Accent 2"/>
    <w:lsdException w:qFormat="1"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qFormat="1"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hd w:val="clear" w:color="auto" w:fill="auto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/>
      <w:sz w:val="26"/>
      <w:szCs w:val="26"/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/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/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/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/>
      <w:sz w:val="20"/>
      <w:szCs w:val="20"/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/>
      <w:sz w:val="20"/>
      <w:szCs w:val="20"/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shd w:val="clear" w:color="auto" w:fill="auto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contextualSpacing/>
    </w:pPr>
  </w:style>
  <w:style w:type="paragraph" w:styleId="14">
    <w:name w:val="List Number"/>
    <w:basedOn w:val="1"/>
    <w:unhideWhenUsed/>
    <w:uiPriority w:val="99"/>
    <w:p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/>
      <w:sz w:val="18"/>
      <w:szCs w:val="18"/>
    </w:rPr>
  </w:style>
  <w:style w:type="paragraph" w:styleId="16">
    <w:name w:val="List Bullet"/>
    <w:basedOn w:val="1"/>
    <w:unhideWhenUsed/>
    <w:qFormat/>
    <w:uiPriority w:val="99"/>
    <w:p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contextualSpacing/>
    </w:pPr>
  </w:style>
  <w:style w:type="paragraph" w:styleId="24">
    <w:name w:val="foot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/>
      <w:spacing w:val="15"/>
      <w:sz w:val="24"/>
      <w:szCs w:val="24"/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/>
    </w:rPr>
    <w:tblPr>
      <w:tblBorders>
        <w:top w:val="single" w:color="auto" w:sz="8" w:space="0"/>
        <w:bottom w:val="single" w:color="auto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65F91"/>
    </w:rPr>
    <w:tblPr>
      <w:tblBorders>
        <w:top w:val="single" w:color="4F81BD" w:sz="8" w:space="0"/>
        <w:bottom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43634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6923C"/>
    </w:rPr>
    <w:tblPr>
      <w:tblBorders>
        <w:top w:val="single" w:color="9BBB59" w:sz="8" w:space="0"/>
        <w:bottom w:val="single" w:color="9BBB5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5F497A"/>
    </w:rPr>
    <w:tblPr>
      <w:tblBorders>
        <w:top w:val="single" w:color="8064A2" w:sz="8" w:space="0"/>
        <w:bottom w:val="single" w:color="8064A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39">
    <w:name w:val="Light Shading Accent 5"/>
    <w:basedOn w:val="32"/>
    <w:qFormat/>
    <w:uiPriority w:val="60"/>
    <w:pPr>
      <w:spacing w:after="0" w:line="240" w:lineRule="auto"/>
    </w:pPr>
    <w:rPr>
      <w:color w:val="31849B"/>
    </w:rPr>
    <w:tblPr>
      <w:tblBorders>
        <w:top w:val="single" w:color="4BACC6" w:sz="8" w:space="0"/>
        <w:bottom w:val="single" w:color="4BACC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40">
    <w:name w:val="Light Shading Accent 6"/>
    <w:basedOn w:val="32"/>
    <w:qFormat/>
    <w:uiPriority w:val="60"/>
    <w:pPr>
      <w:spacing w:after="0" w:line="240" w:lineRule="auto"/>
    </w:pPr>
    <w:rPr>
      <w:color w:val="E36C0A"/>
    </w:rPr>
    <w:tblPr>
      <w:tblBorders>
        <w:top w:val="single" w:color="F79646" w:sz="8" w:space="0"/>
        <w:bottom w:val="single" w:color="F7964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41">
    <w:name w:val="Light List"/>
    <w:basedOn w:val="32"/>
    <w:qFormat/>
    <w:uiPriority w:val="61"/>
    <w:pPr>
      <w:spacing w:after="0" w:line="240" w:lineRule="auto"/>
    </w:pPr>
    <w:tblPr>
      <w:tblBorders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qFormat/>
    <w:uiPriority w:val="61"/>
    <w:pPr>
      <w:spacing w:after="0" w:line="240" w:lineRule="auto"/>
    </w:p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qFormat/>
    <w:uiPriority w:val="61"/>
    <w:pPr>
      <w:spacing w:after="0" w:line="240" w:lineRule="auto"/>
    </w:p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qFormat/>
    <w:uiPriority w:val="61"/>
    <w:pPr>
      <w:spacing w:after="0" w:line="240" w:lineRule="auto"/>
    </w:p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  <w:insideH w:val="single" w:color="auto" w:sz="8" w:space="0"/>
        <w:insideV w:val="single" w:color="auto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qFormat/>
    <w:uiPriority w:val="62"/>
    <w:pPr>
      <w:spacing w:after="0" w:line="240" w:lineRule="auto"/>
    </w:p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qFormat/>
    <w:uiPriority w:val="62"/>
    <w:pPr>
      <w:spacing w:after="0" w:line="240" w:lineRule="auto"/>
    </w:p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qFormat/>
    <w:uiPriority w:val="62"/>
    <w:pPr>
      <w:spacing w:after="0" w:line="240" w:lineRule="auto"/>
    </w:p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qFormat/>
    <w:uiPriority w:val="63"/>
    <w:pPr>
      <w:spacing w:after="0" w:line="240" w:lineRule="auto"/>
    </w:pPr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qFormat/>
    <w:uiPriority w:val="63"/>
    <w:pPr>
      <w:spacing w:after="0" w:line="240" w:lineRule="auto"/>
    </w:pPr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pPr>
      <w:spacing w:after="0" w:line="240" w:lineRule="auto"/>
    </w:pPr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qFormat/>
    <w:uiPriority w:val="63"/>
    <w:pPr>
      <w:spacing w:after="0" w:line="240" w:lineRule="auto"/>
    </w:pPr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qFormat/>
    <w:uiPriority w:val="63"/>
    <w:pPr>
      <w:spacing w:after="0" w:line="240" w:lineRule="auto"/>
    </w:pPr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pPr>
      <w:spacing w:after="0" w:line="240" w:lineRule="auto"/>
    </w:pPr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qFormat/>
    <w:uiPriority w:val="65"/>
    <w:pPr>
      <w:spacing w:after="0" w:line="240" w:lineRule="auto"/>
    </w:pPr>
    <w:rPr>
      <w:color w:val="000000"/>
    </w:rPr>
    <w:tblPr>
      <w:tblBorders>
        <w:top w:val="single" w:color="auto" w:sz="8" w:space="0"/>
        <w:bottom w:val="single" w:color="auto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70">
    <w:name w:val="Medium List 1 Accent 1"/>
    <w:basedOn w:val="32"/>
    <w:qFormat/>
    <w:uiPriority w:val="65"/>
    <w:pPr>
      <w:spacing w:after="0" w:line="240" w:lineRule="auto"/>
    </w:pPr>
    <w:rPr>
      <w:color w:val="000000"/>
    </w:rPr>
    <w:tblPr>
      <w:tblBorders>
        <w:top w:val="single" w:color="4F81BD" w:sz="8" w:space="0"/>
        <w:bottom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71">
    <w:name w:val="Medium List 1 Accent 2"/>
    <w:basedOn w:val="32"/>
    <w:qFormat/>
    <w:uiPriority w:val="65"/>
    <w:pPr>
      <w:spacing w:after="0" w:line="240" w:lineRule="auto"/>
    </w:pPr>
    <w:rPr>
      <w:color w:val="000000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/>
    </w:rPr>
    <w:tblPr>
      <w:tblBorders>
        <w:top w:val="single" w:color="9BBB59" w:sz="8" w:space="0"/>
        <w:bottom w:val="single" w:color="9BBB5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73">
    <w:name w:val="Medium List 1 Accent 4"/>
    <w:basedOn w:val="32"/>
    <w:qFormat/>
    <w:uiPriority w:val="65"/>
    <w:pPr>
      <w:spacing w:after="0" w:line="240" w:lineRule="auto"/>
    </w:pPr>
    <w:rPr>
      <w:color w:val="000000"/>
    </w:rPr>
    <w:tblPr>
      <w:tblBorders>
        <w:top w:val="single" w:color="8064A2" w:sz="8" w:space="0"/>
        <w:bottom w:val="single" w:color="8064A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74">
    <w:name w:val="Medium List 1 Accent 5"/>
    <w:basedOn w:val="32"/>
    <w:qFormat/>
    <w:uiPriority w:val="65"/>
    <w:pPr>
      <w:spacing w:after="0" w:line="240" w:lineRule="auto"/>
    </w:pPr>
    <w:rPr>
      <w:color w:val="000000"/>
    </w:rPr>
    <w:tblPr>
      <w:tblBorders>
        <w:top w:val="single" w:color="4BACC6" w:sz="8" w:space="0"/>
        <w:bottom w:val="single" w:color="4BACC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75">
    <w:name w:val="Medium List 1 Accent 6"/>
    <w:basedOn w:val="32"/>
    <w:qFormat/>
    <w:uiPriority w:val="65"/>
    <w:pPr>
      <w:spacing w:after="0" w:line="240" w:lineRule="auto"/>
    </w:pPr>
    <w:rPr>
      <w:color w:val="000000"/>
    </w:rPr>
    <w:tblPr>
      <w:tblBorders>
        <w:top w:val="single" w:color="F79646" w:sz="8" w:space="0"/>
        <w:bottom w:val="single" w:color="F7964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/>
    </w:rPr>
    <w:tblPr>
      <w:tblBorders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qFormat/>
    <w:uiPriority w:val="67"/>
    <w:pPr>
      <w:spacing w:after="0" w:line="240" w:lineRule="auto"/>
    </w:pPr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84">
    <w:name w:val="Medium Grid 1 Accent 1"/>
    <w:basedOn w:val="32"/>
    <w:qFormat/>
    <w:uiPriority w:val="67"/>
    <w:pPr>
      <w:spacing w:after="0" w:line="240" w:lineRule="auto"/>
    </w:pPr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/>
    </w:rPr>
    <w:tblPr>
      <w:tblBorders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  <w:insideH w:val="single" w:color="auto" w:sz="8" w:space="0"/>
        <w:insideV w:val="single" w:color="auto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6E6E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/>
    </w:rPr>
    <w:tblPr>
      <w:tblBorders>
        <w:top w:val="single" w:color="C0504D" w:sz="24" w:space="0"/>
        <w:left w:val="single" w:color="auto" w:sz="4" w:space="0"/>
        <w:bottom w:val="single" w:color="auto" w:sz="4" w:space="0"/>
        <w:right w:val="single" w:color="auto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/>
    </w:rPr>
    <w:tblPr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C4C74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C4C74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/>
    </w:rPr>
    <w:tblPr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/>
    </w:rPr>
    <w:tblPr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/>
    </w:rPr>
    <w:tblPr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B62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B62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/>
    </w:rPr>
    <w:tblPr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/>
    </w:rPr>
    <w:tblPr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8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8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2730A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5F91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634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A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qFormat/>
    <w:uiPriority w:val="99"/>
  </w:style>
  <w:style w:type="paragraph" w:styleId="137">
    <w:name w:val="No Spacing"/>
    <w:qFormat/>
    <w:uiPriority w:val="1"/>
    <w:pPr>
      <w:shd w:val="clear" w:color="auto" w:fill="auto"/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65F91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/>
      <w:sz w:val="26"/>
      <w:szCs w:val="26"/>
    </w:rPr>
  </w:style>
  <w:style w:type="character" w:customStyle="1" w:styleId="140">
    <w:name w:val="Heading 3 Char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/>
    </w:rPr>
  </w:style>
  <w:style w:type="character" w:customStyle="1" w:styleId="141">
    <w:name w:val="Title Char"/>
    <w:basedOn w:val="132"/>
    <w:link w:val="31"/>
    <w:qFormat/>
    <w:uiPriority w:val="10"/>
    <w:rPr>
      <w:rFonts w:asciiTheme="majorHAnsi" w:hAnsiTheme="majorHAnsi" w:eastAsiaTheme="majorEastAsia" w:cstheme="majorBidi"/>
      <w:color w:val="17365D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/>
      <w:spacing w:val="15"/>
      <w:sz w:val="24"/>
      <w:szCs w:val="24"/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qFormat/>
    <w:uiPriority w:val="99"/>
  </w:style>
  <w:style w:type="character" w:customStyle="1" w:styleId="145">
    <w:name w:val="Body Text 2 Char"/>
    <w:basedOn w:val="132"/>
    <w:link w:val="28"/>
    <w:qFormat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/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/>
    </w:rPr>
  </w:style>
  <w:style w:type="character" w:customStyle="1" w:styleId="150">
    <w:name w:val="Heading 4 Char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/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43F60"/>
    </w:rPr>
  </w:style>
  <w:style w:type="character" w:customStyle="1" w:styleId="152">
    <w:name w:val="Heading 6 Char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43F60"/>
    </w:rPr>
  </w:style>
  <w:style w:type="character" w:customStyle="1" w:styleId="153">
    <w:name w:val="Heading 7 Char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/>
    </w:rPr>
  </w:style>
  <w:style w:type="character" w:customStyle="1" w:styleId="154">
    <w:name w:val="Heading 8 Char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/>
      <w:sz w:val="20"/>
      <w:szCs w:val="20"/>
    </w:rPr>
  </w:style>
  <w:style w:type="character" w:customStyle="1" w:styleId="155">
    <w:name w:val="Heading 9 Char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/>
      <w:sz w:val="20"/>
      <w:szCs w:val="20"/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sz="4" w:space="4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157">
    <w:name w:val="Intense Quote Char"/>
    <w:basedOn w:val="132"/>
    <w:link w:val="156"/>
    <w:qFormat/>
    <w:uiPriority w:val="30"/>
    <w:rPr>
      <w:b/>
      <w:bCs/>
      <w:i/>
      <w:iCs/>
      <w:color w:val="4F81BD"/>
    </w:rPr>
  </w:style>
  <w:style w:type="character" w:customStyle="1" w:styleId="158">
    <w:name w:val="Subtle Emphasis"/>
    <w:basedOn w:val="132"/>
    <w:qFormat/>
    <w:uiPriority w:val="19"/>
    <w:rPr>
      <w:i/>
      <w:iCs/>
      <w:color w:val="808080"/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/>
    </w:rPr>
  </w:style>
  <w:style w:type="character" w:customStyle="1" w:styleId="160">
    <w:name w:val="Subtle Reference"/>
    <w:basedOn w:val="132"/>
    <w:qFormat/>
    <w:uiPriority w:val="31"/>
    <w:rPr>
      <w:smallCaps/>
      <w:color w:val="C0504D"/>
      <w:u w:val="single"/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1381</Words>
  <Characters>1499</Characters>
  <Lines>0</Lines>
  <Paragraphs>0</Paragraphs>
  <TotalTime>1</TotalTime>
  <ScaleCrop>false</ScaleCrop>
  <LinksUpToDate>false</LinksUpToDate>
  <CharactersWithSpaces>1564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2025-08-08T22:26:00Z</dcterms:created>
  <dc:creator>HD</dc:creator>
  <cp:lastModifiedBy>薛东西</cp:lastModifiedBy>
  <dcterms:modified xsi:type="dcterms:W3CDTF">2025-08-27T03:20:44Z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eyJoZGlkIjoiZWNhYzc5NThlMmQ4YTlhZTI0ZTMyYWFhZWUyMTMxNjciLCJ1c2VySWQiOiI2NTMyMjMzMTEifQ==</vt:lpwstr>
  </property>
  <property fmtid="{D5CDD505-2E9C-101B-9397-08002B2CF9AE}" pid="3" name="KSOProductBuildVer">
    <vt:lpwstr>2052-12.1.0.22529</vt:lpwstr>
  </property>
  <property fmtid="{D5CDD505-2E9C-101B-9397-08002B2CF9AE}" pid="4" name="ICV">
    <vt:lpwstr>80A0DB5859FE4A7DB0D308D42AA5D245_12</vt:lpwstr>
  </property>
</Properties>
</file>