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9E2EA0">
      <w:pPr>
        <w:keepNext w:val="0"/>
        <w:keepLines w:val="0"/>
        <w:widowControl/>
        <w:suppressLineNumbers w:val="0"/>
        <w:jc w:val="center"/>
      </w:pPr>
      <w:r>
        <w:rPr>
          <w:rFonts w:ascii="方正兰亭中黑_GBK" w:hAnsi="方正兰亭中黑_GBK" w:eastAsia="方正兰亭中黑_GBK" w:cs="方正兰亭中黑_GBK"/>
          <w:color w:val="A58360"/>
          <w:kern w:val="0"/>
          <w:sz w:val="24"/>
          <w:szCs w:val="24"/>
          <w:lang w:val="en-US" w:eastAsia="zh-CN" w:bidi="ar"/>
        </w:rPr>
        <w:t>传统体育项目实践调研活动</w:t>
      </w:r>
    </w:p>
    <w:p w14:paraId="14E288C1">
      <w:pPr>
        <w:keepNext w:val="0"/>
        <w:keepLines w:val="0"/>
        <w:widowControl/>
        <w:suppressLineNumbers w:val="0"/>
        <w:ind w:firstLine="440" w:firstLineChars="200"/>
        <w:jc w:val="left"/>
      </w:pPr>
      <w:r>
        <w:rPr>
          <w:rFonts w:ascii="方正粗圆_GBK" w:hAnsi="方正粗圆_GBK" w:eastAsia="方正粗圆_GBK" w:cs="方正粗圆_GBK"/>
          <w:color w:val="C56189"/>
          <w:kern w:val="0"/>
          <w:sz w:val="22"/>
          <w:szCs w:val="22"/>
          <w:lang w:val="en-US" w:eastAsia="zh-CN" w:bidi="ar"/>
        </w:rPr>
        <w:t xml:space="preserve">一、活动背景 </w:t>
      </w:r>
    </w:p>
    <w:p w14:paraId="7A08649B">
      <w:pPr>
        <w:keepNext w:val="0"/>
        <w:keepLines w:val="0"/>
        <w:widowControl/>
        <w:suppressLineNumbers w:val="0"/>
        <w:ind w:firstLine="380" w:firstLineChars="200"/>
        <w:jc w:val="left"/>
      </w:pPr>
      <w:r>
        <w:rPr>
          <w:rFonts w:ascii="方正兰亭纤黑简体" w:hAnsi="方正兰亭纤黑简体" w:eastAsia="方正兰亭纤黑简体" w:cs="方正兰亭纤黑简体"/>
          <w:color w:val="231F20"/>
          <w:kern w:val="0"/>
          <w:sz w:val="19"/>
          <w:szCs w:val="19"/>
          <w:lang w:val="en-US" w:eastAsia="zh-CN" w:bidi="ar"/>
        </w:rPr>
        <w:t>中华民族自古就是一个热爱体育的民族，在漫长的历史长河中，中华民族创造</w:t>
      </w:r>
      <w:r>
        <w:rPr>
          <w:rFonts w:hint="eastAsia" w:ascii="方正兰亭纤黑简体" w:hAnsi="方正兰亭纤黑简体" w:eastAsia="方正兰亭纤黑简体" w:cs="方正兰亭纤黑简体"/>
          <w:color w:val="231F20"/>
          <w:kern w:val="0"/>
          <w:sz w:val="19"/>
          <w:szCs w:val="19"/>
          <w:lang w:val="en-US" w:eastAsia="zh-CN" w:bidi="ar"/>
        </w:rPr>
        <w:t xml:space="preserve">了大量体育形式，展现了勤劳和智慧，形成了源远流长、博大精深的中华传统体育文化。传统体育是中华民族的宝贵财富，深入挖掘中华传统体育文化，发展传统体育项目，让传统体育走到更多人的身边，不仅有助于历史文化的传承，也能进一步推动全民健身事业的发展，必将为体育强国建设汇聚更多力量。 </w:t>
      </w:r>
    </w:p>
    <w:p w14:paraId="7CFDB746">
      <w:pPr>
        <w:keepNext w:val="0"/>
        <w:keepLines w:val="0"/>
        <w:widowControl/>
        <w:suppressLineNumbers w:val="0"/>
        <w:ind w:firstLine="440" w:firstLineChars="200"/>
        <w:jc w:val="left"/>
      </w:pPr>
      <w:r>
        <w:rPr>
          <w:rFonts w:hint="eastAsia" w:ascii="方正粗圆_GBK" w:hAnsi="方正粗圆_GBK" w:eastAsia="方正粗圆_GBK" w:cs="方正粗圆_GBK"/>
          <w:color w:val="C56189"/>
          <w:kern w:val="0"/>
          <w:sz w:val="22"/>
          <w:szCs w:val="22"/>
          <w:lang w:val="en-US" w:eastAsia="zh-CN" w:bidi="ar"/>
        </w:rPr>
        <w:t xml:space="preserve">二、活动目的 </w:t>
      </w:r>
    </w:p>
    <w:p w14:paraId="72D51E41">
      <w:pPr>
        <w:keepNext w:val="0"/>
        <w:keepLines w:val="0"/>
        <w:widowControl/>
        <w:suppressLineNumbers w:val="0"/>
        <w:ind w:firstLine="380" w:firstLineChars="200"/>
        <w:jc w:val="left"/>
      </w:pPr>
      <w:r>
        <w:rPr>
          <w:rFonts w:hint="eastAsia" w:ascii="方正兰亭纤黑简体" w:hAnsi="方正兰亭纤黑简体" w:eastAsia="方正兰亭纤黑简体" w:cs="方正兰亭纤黑简体"/>
          <w:color w:val="231F20"/>
          <w:kern w:val="0"/>
          <w:sz w:val="19"/>
          <w:szCs w:val="19"/>
          <w:lang w:val="en-US" w:eastAsia="zh-CN" w:bidi="ar"/>
        </w:rPr>
        <w:t xml:space="preserve">本次实践调研活动聚焦中华传统体育发展、地方体育资源利用及未来体育活动规划，通过专家学者访谈、运动赛事数据统计、实地走访调查等形式，深入挖掘传统体育文化价值，旨在从自身做起，传承中华优秀传统文化，为体育强国建设贡献力量。 </w:t>
      </w:r>
    </w:p>
    <w:p w14:paraId="3FC17E76">
      <w:pPr>
        <w:keepNext w:val="0"/>
        <w:keepLines w:val="0"/>
        <w:widowControl/>
        <w:suppressLineNumbers w:val="0"/>
        <w:ind w:firstLine="440" w:firstLineChars="200"/>
        <w:jc w:val="left"/>
      </w:pPr>
      <w:r>
        <w:rPr>
          <w:rFonts w:hint="eastAsia" w:ascii="方正粗圆_GBK" w:hAnsi="方正粗圆_GBK" w:eastAsia="方正粗圆_GBK" w:cs="方正粗圆_GBK"/>
          <w:color w:val="C56189"/>
          <w:kern w:val="0"/>
          <w:sz w:val="22"/>
          <w:szCs w:val="22"/>
          <w:lang w:val="en-US" w:eastAsia="zh-CN" w:bidi="ar"/>
        </w:rPr>
        <w:t xml:space="preserve">三、活动内容 </w:t>
      </w:r>
    </w:p>
    <w:p w14:paraId="0C55D756">
      <w:pPr>
        <w:keepNext w:val="0"/>
        <w:keepLines w:val="0"/>
        <w:widowControl/>
        <w:suppressLineNumbers w:val="0"/>
        <w:ind w:firstLine="380" w:firstLineChars="200"/>
        <w:jc w:val="left"/>
      </w:pPr>
      <w:r>
        <w:rPr>
          <w:rFonts w:hint="eastAsia" w:ascii="方正兰亭中黑_GBK" w:hAnsi="方正兰亭中黑_GBK" w:eastAsia="方正兰亭中黑_GBK" w:cs="方正兰亭中黑_GBK"/>
          <w:color w:val="231F20"/>
          <w:kern w:val="0"/>
          <w:sz w:val="19"/>
          <w:szCs w:val="19"/>
          <w:lang w:val="en-US" w:eastAsia="zh-CN" w:bidi="ar"/>
        </w:rPr>
        <w:t xml:space="preserve">（一）筹备阶段 </w:t>
      </w:r>
    </w:p>
    <w:p w14:paraId="3C93F631">
      <w:pPr>
        <w:keepNext w:val="0"/>
        <w:keepLines w:val="0"/>
        <w:widowControl/>
        <w:suppressLineNumbers w:val="0"/>
        <w:ind w:firstLine="380" w:firstLineChars="200"/>
        <w:jc w:val="left"/>
      </w:pPr>
      <w:r>
        <w:rPr>
          <w:rFonts w:hint="eastAsia" w:ascii="方正兰亭纤黑简体" w:hAnsi="方正兰亭纤黑简体" w:eastAsia="方正兰亭纤黑简体" w:cs="方正兰亭纤黑简体"/>
          <w:color w:val="231F20"/>
          <w:kern w:val="0"/>
          <w:sz w:val="19"/>
          <w:szCs w:val="19"/>
          <w:lang w:val="en-US" w:eastAsia="zh-CN" w:bidi="ar"/>
        </w:rPr>
        <w:t xml:space="preserve">通过小组讨论，选择一个具体的中华传统体育项目作为研究对象，如太极拳、传统射箭、摔跤、踢毽子等。根据所选的体育项目结合所在地区实际情况制作调查问卷，联系相关专业人员，确定调研团队分工。 </w:t>
      </w:r>
    </w:p>
    <w:p w14:paraId="02C1FEE1">
      <w:pPr>
        <w:keepNext w:val="0"/>
        <w:keepLines w:val="0"/>
        <w:widowControl/>
        <w:suppressLineNumbers w:val="0"/>
        <w:ind w:firstLine="380" w:firstLineChars="200"/>
        <w:jc w:val="left"/>
      </w:pPr>
      <w:r>
        <w:rPr>
          <w:rFonts w:hint="eastAsia" w:ascii="方正兰亭中黑_GBK" w:hAnsi="方正兰亭中黑_GBK" w:eastAsia="方正兰亭中黑_GBK" w:cs="方正兰亭中黑_GBK"/>
          <w:color w:val="231F20"/>
          <w:kern w:val="0"/>
          <w:sz w:val="19"/>
          <w:szCs w:val="19"/>
          <w:lang w:val="en-US" w:eastAsia="zh-CN" w:bidi="ar"/>
        </w:rPr>
        <w:t xml:space="preserve">（二）实地调研 </w:t>
      </w:r>
    </w:p>
    <w:p w14:paraId="2895503B">
      <w:pPr>
        <w:keepNext w:val="0"/>
        <w:keepLines w:val="0"/>
        <w:widowControl/>
        <w:suppressLineNumbers w:val="0"/>
        <w:ind w:firstLine="380" w:firstLineChars="200"/>
        <w:jc w:val="left"/>
      </w:pPr>
      <w:r>
        <w:rPr>
          <w:rFonts w:hint="eastAsia" w:ascii="方正兰亭纤黑简体" w:hAnsi="方正兰亭纤黑简体" w:eastAsia="方正兰亭纤黑简体" w:cs="方正兰亭纤黑简体"/>
          <w:color w:val="231F20"/>
          <w:kern w:val="0"/>
          <w:sz w:val="19"/>
          <w:szCs w:val="19"/>
          <w:lang w:val="en-US" w:eastAsia="zh-CN" w:bidi="ar"/>
        </w:rPr>
        <w:t xml:space="preserve">通过线上和线下结合的形式发放调查问卷，初步收集该体育项目的历史背景、发展现状、地方赛事概况、体育场馆使用情况等相关资料。 </w:t>
      </w:r>
    </w:p>
    <w:p w14:paraId="065C99E0">
      <w:pPr>
        <w:keepNext w:val="0"/>
        <w:keepLines w:val="0"/>
        <w:widowControl/>
        <w:suppressLineNumbers w:val="0"/>
        <w:ind w:firstLine="380" w:firstLineChars="200"/>
        <w:jc w:val="left"/>
      </w:pPr>
      <w:r>
        <w:rPr>
          <w:rFonts w:hint="eastAsia" w:ascii="方正兰亭中黑_GBK" w:hAnsi="方正兰亭中黑_GBK" w:eastAsia="方正兰亭中黑_GBK" w:cs="方正兰亭中黑_GBK"/>
          <w:color w:val="231F20"/>
          <w:kern w:val="0"/>
          <w:sz w:val="19"/>
          <w:szCs w:val="19"/>
          <w:lang w:val="en-US" w:eastAsia="zh-CN" w:bidi="ar"/>
        </w:rPr>
        <w:t xml:space="preserve">（三）结果分析 </w:t>
      </w:r>
    </w:p>
    <w:p w14:paraId="5335663E">
      <w:pPr>
        <w:keepNext w:val="0"/>
        <w:keepLines w:val="0"/>
        <w:widowControl/>
        <w:suppressLineNumbers w:val="0"/>
        <w:ind w:firstLine="380" w:firstLineChars="200"/>
        <w:jc w:val="left"/>
      </w:pPr>
      <w:r>
        <w:rPr>
          <w:rFonts w:hint="eastAsia" w:ascii="方正兰亭纤黑简体" w:hAnsi="方正兰亭纤黑简体" w:eastAsia="方正兰亭纤黑简体" w:cs="方正兰亭纤黑简体"/>
          <w:color w:val="231F20"/>
          <w:kern w:val="0"/>
          <w:sz w:val="19"/>
          <w:szCs w:val="19"/>
          <w:lang w:val="en-US" w:eastAsia="zh-CN" w:bidi="ar"/>
        </w:rPr>
        <w:t xml:space="preserve">基于调研结果，小组合作撰写一篇不少于 </w:t>
      </w:r>
      <w:r>
        <w:rPr>
          <w:rFonts w:ascii="Century Gothic" w:hAnsi="Century Gothic" w:eastAsia="Century Gothic" w:cs="Century Gothic"/>
          <w:color w:val="231F20"/>
          <w:kern w:val="0"/>
          <w:sz w:val="19"/>
          <w:szCs w:val="19"/>
          <w:lang w:val="en-US" w:eastAsia="zh-CN" w:bidi="ar"/>
        </w:rPr>
        <w:t xml:space="preserve">3000 </w:t>
      </w:r>
      <w:r>
        <w:rPr>
          <w:rFonts w:hint="eastAsia" w:ascii="方正兰亭纤黑简体" w:hAnsi="方正兰亭纤黑简体" w:eastAsia="方正兰亭纤黑简体" w:cs="方正兰亭纤黑简体"/>
          <w:color w:val="231F20"/>
          <w:kern w:val="0"/>
          <w:sz w:val="19"/>
          <w:szCs w:val="19"/>
          <w:lang w:val="en-US" w:eastAsia="zh-CN" w:bidi="ar"/>
        </w:rPr>
        <w:t xml:space="preserve">字的调研报告，并设计一份可在校园内施行的体育活动方案。 </w:t>
      </w:r>
    </w:p>
    <w:p w14:paraId="3B4CF2EA">
      <w:pPr>
        <w:keepNext w:val="0"/>
        <w:keepLines w:val="0"/>
        <w:widowControl/>
        <w:suppressLineNumbers w:val="0"/>
        <w:ind w:firstLine="380" w:firstLineChars="200"/>
        <w:jc w:val="left"/>
      </w:pPr>
      <w:r>
        <w:rPr>
          <w:rFonts w:hint="eastAsia" w:ascii="方正兰亭中黑_GBK" w:hAnsi="方正兰亭中黑_GBK" w:eastAsia="方正兰亭中黑_GBK" w:cs="方正兰亭中黑_GBK"/>
          <w:color w:val="231F20"/>
          <w:kern w:val="0"/>
          <w:sz w:val="19"/>
          <w:szCs w:val="19"/>
          <w:lang w:val="en-US" w:eastAsia="zh-CN" w:bidi="ar"/>
        </w:rPr>
        <w:t xml:space="preserve">（四）成果汇报 </w:t>
      </w:r>
    </w:p>
    <w:p w14:paraId="616DD61A">
      <w:pPr>
        <w:keepNext w:val="0"/>
        <w:keepLines w:val="0"/>
        <w:widowControl/>
        <w:suppressLineNumbers w:val="0"/>
        <w:ind w:firstLine="380" w:firstLineChars="200"/>
        <w:jc w:val="left"/>
      </w:pPr>
      <w:r>
        <w:rPr>
          <w:rFonts w:hint="eastAsia" w:ascii="方正兰亭纤黑简体" w:hAnsi="方正兰亭纤黑简体" w:eastAsia="方正兰亭纤黑简体" w:cs="方正兰亭纤黑简体"/>
          <w:color w:val="231F20"/>
          <w:kern w:val="0"/>
          <w:sz w:val="19"/>
          <w:szCs w:val="19"/>
          <w:lang w:val="en-US" w:eastAsia="zh-CN" w:bidi="ar"/>
        </w:rPr>
        <w:t xml:space="preserve">完成报告和设计方案后，小组选派一名代表在课堂上进行汇报展示，由指导教师和其他小组对报告和设计方案进行整体性评价并给出修改建议。 </w:t>
      </w:r>
    </w:p>
    <w:p w14:paraId="036D59BD">
      <w:pPr>
        <w:keepNext w:val="0"/>
        <w:keepLines w:val="0"/>
        <w:widowControl/>
        <w:suppressLineNumbers w:val="0"/>
        <w:ind w:firstLine="440" w:firstLineChars="200"/>
        <w:jc w:val="left"/>
      </w:pPr>
      <w:r>
        <w:rPr>
          <w:rFonts w:hint="eastAsia" w:ascii="方正粗圆_GBK" w:hAnsi="方正粗圆_GBK" w:eastAsia="方正粗圆_GBK" w:cs="方正粗圆_GBK"/>
          <w:color w:val="C56189"/>
          <w:kern w:val="0"/>
          <w:sz w:val="22"/>
          <w:szCs w:val="22"/>
          <w:lang w:val="en-US" w:eastAsia="zh-CN" w:bidi="ar"/>
        </w:rPr>
        <w:t xml:space="preserve">四、活动完成 </w:t>
      </w:r>
    </w:p>
    <w:p w14:paraId="78578E3D">
      <w:pPr>
        <w:keepNext w:val="0"/>
        <w:keepLines w:val="0"/>
        <w:widowControl/>
        <w:suppressLineNumbers w:val="0"/>
        <w:ind w:firstLine="380" w:firstLineChars="200"/>
        <w:jc w:val="left"/>
        <w:rPr>
          <w:rFonts w:hint="eastAsia" w:ascii="方正兰亭纤黑简体" w:hAnsi="方正兰亭纤黑简体" w:eastAsia="方正兰亭纤黑简体" w:cs="方正兰亭纤黑简体"/>
          <w:color w:val="231F20"/>
          <w:kern w:val="0"/>
          <w:sz w:val="19"/>
          <w:szCs w:val="19"/>
          <w:lang w:val="en-US" w:eastAsia="zh-CN" w:bidi="ar"/>
        </w:rPr>
      </w:pPr>
      <w:r>
        <w:rPr>
          <w:rFonts w:hint="eastAsia" w:ascii="方正兰亭纤黑简体" w:hAnsi="方正兰亭纤黑简体" w:eastAsia="方正兰亭纤黑简体" w:cs="方正兰亭纤黑简体"/>
          <w:color w:val="231F20"/>
          <w:kern w:val="0"/>
          <w:sz w:val="19"/>
          <w:szCs w:val="19"/>
          <w:lang w:val="en-US" w:eastAsia="zh-CN" w:bidi="ar"/>
        </w:rPr>
        <w:t xml:space="preserve">各小组根据修改建议完善调研报告和活动方案，并填写表 </w:t>
      </w:r>
      <w:r>
        <w:rPr>
          <w:rFonts w:hint="default" w:ascii="Century Gothic" w:hAnsi="Century Gothic" w:eastAsia="Century Gothic" w:cs="Century Gothic"/>
          <w:color w:val="231F20"/>
          <w:kern w:val="0"/>
          <w:sz w:val="19"/>
          <w:szCs w:val="19"/>
          <w:lang w:val="en-US" w:eastAsia="zh-CN" w:bidi="ar"/>
        </w:rPr>
        <w:t>4</w:t>
      </w:r>
      <w:r>
        <w:rPr>
          <w:rFonts w:ascii="方正楷体_GBK" w:hAnsi="方正楷体_GBK" w:eastAsia="方正楷体_GBK" w:cs="方正楷体_GBK"/>
          <w:color w:val="231F20"/>
          <w:kern w:val="0"/>
          <w:sz w:val="19"/>
          <w:szCs w:val="19"/>
          <w:lang w:val="en-US" w:eastAsia="zh-CN" w:bidi="ar"/>
        </w:rPr>
        <w:t>-</w:t>
      </w:r>
      <w:r>
        <w:rPr>
          <w:rFonts w:hint="default" w:ascii="Century Gothic" w:hAnsi="Century Gothic" w:eastAsia="Century Gothic" w:cs="Century Gothic"/>
          <w:color w:val="231F20"/>
          <w:kern w:val="0"/>
          <w:sz w:val="19"/>
          <w:szCs w:val="19"/>
          <w:lang w:val="en-US" w:eastAsia="zh-CN" w:bidi="ar"/>
        </w:rPr>
        <w:t>1</w:t>
      </w:r>
      <w:r>
        <w:rPr>
          <w:rFonts w:hint="eastAsia" w:ascii="方正兰亭纤黑简体" w:hAnsi="方正兰亭纤黑简体" w:eastAsia="方正兰亭纤黑简体" w:cs="方正兰亭纤黑简体"/>
          <w:color w:val="231F20"/>
          <w:kern w:val="0"/>
          <w:sz w:val="19"/>
          <w:szCs w:val="19"/>
          <w:lang w:val="en-US" w:eastAsia="zh-CN" w:bidi="ar"/>
        </w:rPr>
        <w:t>。</w:t>
      </w:r>
    </w:p>
    <w:p w14:paraId="3BCD9767">
      <w:pPr>
        <w:keepNext w:val="0"/>
        <w:keepLines w:val="0"/>
        <w:widowControl/>
        <w:suppressLineNumbers w:val="0"/>
        <w:jc w:val="center"/>
      </w:pPr>
      <w:r>
        <w:rPr>
          <w:rFonts w:ascii="方正兰亭中黑_GBK" w:hAnsi="方正兰亭中黑_GBK" w:eastAsia="方正兰亭中黑_GBK" w:cs="方正兰亭中黑_GBK"/>
          <w:color w:val="C56189"/>
          <w:kern w:val="0"/>
          <w:sz w:val="17"/>
          <w:szCs w:val="17"/>
          <w:lang w:val="en-US" w:eastAsia="zh-CN" w:bidi="ar"/>
        </w:rPr>
        <w:t xml:space="preserve">表 </w:t>
      </w:r>
      <w:r>
        <w:rPr>
          <w:rFonts w:ascii="CenturyGothic-Bold" w:hAnsi="CenturyGothic-Bold" w:eastAsia="CenturyGothic-Bold" w:cs="CenturyGothic-Bold"/>
          <w:b/>
          <w:bCs/>
          <w:color w:val="C56189"/>
          <w:kern w:val="0"/>
          <w:sz w:val="17"/>
          <w:szCs w:val="17"/>
          <w:lang w:val="en-US" w:eastAsia="zh-CN" w:bidi="ar"/>
        </w:rPr>
        <w:t>4</w:t>
      </w:r>
      <w:r>
        <w:rPr>
          <w:rFonts w:ascii="方正楷体_GBK" w:hAnsi="方正楷体_GBK" w:eastAsia="方正楷体_GBK" w:cs="方正楷体_GBK"/>
          <w:color w:val="C56189"/>
          <w:kern w:val="0"/>
          <w:sz w:val="17"/>
          <w:szCs w:val="17"/>
          <w:lang w:val="en-US" w:eastAsia="zh-CN" w:bidi="ar"/>
        </w:rPr>
        <w:t>-</w:t>
      </w:r>
      <w:r>
        <w:rPr>
          <w:rFonts w:hint="default" w:ascii="CenturyGothic-Bold" w:hAnsi="CenturyGothic-Bold" w:eastAsia="CenturyGothic-Bold" w:cs="CenturyGothic-Bold"/>
          <w:b/>
          <w:bCs/>
          <w:color w:val="C56189"/>
          <w:kern w:val="0"/>
          <w:sz w:val="17"/>
          <w:szCs w:val="17"/>
          <w:lang w:val="en-US" w:eastAsia="zh-CN" w:bidi="ar"/>
        </w:rPr>
        <w:t>1</w:t>
      </w:r>
      <w:r>
        <w:rPr>
          <w:rFonts w:hint="eastAsia" w:ascii="方正兰亭中黑_GBK" w:hAnsi="方正兰亭中黑_GBK" w:eastAsia="方正兰亭中黑_GBK" w:cs="方正兰亭中黑_GBK"/>
          <w:color w:val="C56189"/>
          <w:kern w:val="0"/>
          <w:sz w:val="17"/>
          <w:szCs w:val="17"/>
          <w:lang w:val="en-US" w:eastAsia="zh-CN" w:bidi="ar"/>
        </w:rPr>
        <w:t xml:space="preserve"> 实践调研总结</w:t>
      </w:r>
    </w:p>
    <w:p w14:paraId="07B2AB06">
      <w:pPr>
        <w:keepNext w:val="0"/>
        <w:keepLines w:val="0"/>
        <w:widowControl/>
        <w:suppressLineNumbers w:val="0"/>
        <w:jc w:val="center"/>
        <w:rPr>
          <w:rFonts w:hint="eastAsia" w:ascii="方正兰亭纤黑简体" w:hAnsi="方正兰亭纤黑简体" w:eastAsia="方正兰亭纤黑简体" w:cs="方正兰亭纤黑简体"/>
          <w:color w:val="231F20"/>
          <w:kern w:val="0"/>
          <w:sz w:val="19"/>
          <w:szCs w:val="19"/>
          <w:lang w:val="en-US" w:eastAsia="zh-CN" w:bidi="ar"/>
        </w:rPr>
      </w:pPr>
      <w:bookmarkStart w:id="0" w:name="_GoBack"/>
      <w:bookmarkEnd w:id="0"/>
      <w:r>
        <w:drawing>
          <wp:inline distT="0" distB="0" distL="114300" distR="114300">
            <wp:extent cx="5267325" cy="1517015"/>
            <wp:effectExtent l="0" t="0" r="952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67325" cy="1517015"/>
                    </a:xfrm>
                    <a:prstGeom prst="rect">
                      <a:avLst/>
                    </a:prstGeom>
                    <a:noFill/>
                    <a:ln>
                      <a:noFill/>
                    </a:ln>
                  </pic:spPr>
                </pic:pic>
              </a:graphicData>
            </a:graphic>
          </wp:inline>
        </w:drawing>
      </w:r>
    </w:p>
    <w:p w14:paraId="464C7F9F">
      <w:pPr>
        <w:keepNext w:val="0"/>
        <w:keepLines w:val="0"/>
        <w:widowControl/>
        <w:suppressLineNumbers w:val="0"/>
        <w:ind w:firstLine="440" w:firstLineChars="200"/>
        <w:jc w:val="left"/>
      </w:pPr>
      <w:r>
        <w:rPr>
          <w:rFonts w:ascii="方正粗圆_GBK" w:hAnsi="方正粗圆_GBK" w:eastAsia="方正粗圆_GBK" w:cs="方正粗圆_GBK"/>
          <w:color w:val="C56189"/>
          <w:kern w:val="0"/>
          <w:sz w:val="22"/>
          <w:szCs w:val="22"/>
          <w:lang w:val="en-US" w:eastAsia="zh-CN" w:bidi="ar"/>
        </w:rPr>
        <w:t xml:space="preserve">五、反思评价 </w:t>
      </w:r>
    </w:p>
    <w:p w14:paraId="0AEC3D6C">
      <w:pPr>
        <w:keepNext w:val="0"/>
        <w:keepLines w:val="0"/>
        <w:widowControl/>
        <w:suppressLineNumbers w:val="0"/>
        <w:ind w:firstLine="380" w:firstLineChars="200"/>
        <w:jc w:val="left"/>
      </w:pPr>
      <w:r>
        <w:rPr>
          <w:rFonts w:ascii="方正兰亭纤黑简体" w:hAnsi="方正兰亭纤黑简体" w:eastAsia="方正兰亭纤黑简体" w:cs="方正兰亭纤黑简体"/>
          <w:color w:val="231F20"/>
          <w:kern w:val="0"/>
          <w:sz w:val="19"/>
          <w:szCs w:val="19"/>
          <w:lang w:val="en-US" w:eastAsia="zh-CN" w:bidi="ar"/>
        </w:rPr>
        <w:t>活动结束后，反思活动中的经验与不足，撰写活动总结报告。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兰亭中黑_GBK">
    <w:panose1 w:val="02000000000000000000"/>
    <w:charset w:val="86"/>
    <w:family w:val="auto"/>
    <w:pitch w:val="default"/>
    <w:sig w:usb0="800002BF" w:usb1="38CF7CFA" w:usb2="00082016" w:usb3="00000000" w:csb0="00040000" w:csb1="00000000"/>
  </w:font>
  <w:font w:name="方正粗圆_GBK">
    <w:panose1 w:val="03000509000000000000"/>
    <w:charset w:val="86"/>
    <w:family w:val="auto"/>
    <w:pitch w:val="default"/>
    <w:sig w:usb0="00000001" w:usb1="080E0000" w:usb2="00000000" w:usb3="00000000" w:csb0="00040000" w:csb1="00000000"/>
  </w:font>
  <w:font w:name="方正兰亭纤黑简体">
    <w:panose1 w:val="02000000000000000000"/>
    <w:charset w:val="86"/>
    <w:family w:val="auto"/>
    <w:pitch w:val="default"/>
    <w:sig w:usb0="00000001" w:usb1="08000000" w:usb2="00000000" w:usb3="00000000" w:csb0="00040000" w:csb1="00000000"/>
  </w:font>
  <w:font w:name="Century Gothic">
    <w:panose1 w:val="020B0502020202020204"/>
    <w:charset w:val="00"/>
    <w:family w:val="auto"/>
    <w:pitch w:val="default"/>
    <w:sig w:usb0="00000287" w:usb1="00000000" w:usb2="00000000" w:usb3="00000000" w:csb0="2000009F" w:csb1="DFD70000"/>
  </w:font>
  <w:font w:name="方正楷体_GBK">
    <w:panose1 w:val="03000509000000000000"/>
    <w:charset w:val="86"/>
    <w:family w:val="auto"/>
    <w:pitch w:val="default"/>
    <w:sig w:usb0="00000001" w:usb1="080E0000" w:usb2="00000000" w:usb3="00000000" w:csb0="00040000" w:csb1="00000000"/>
  </w:font>
  <w:font w:name="CenturyGothic-Bold">
    <w:altName w:val="RomanS"/>
    <w:panose1 w:val="00000000000000000000"/>
    <w:charset w:val="00"/>
    <w:family w:val="auto"/>
    <w:pitch w:val="default"/>
    <w:sig w:usb0="00000000" w:usb1="00000000" w:usb2="00000000" w:usb3="00000000" w:csb0="00000000" w:csb1="00000000"/>
  </w:font>
  <w:font w:name="RomanS">
    <w:panose1 w:val="02000400000000000000"/>
    <w:charset w:val="00"/>
    <w:family w:val="auto"/>
    <w:pitch w:val="default"/>
    <w:sig w:usb0="00000207" w:usb1="00000000"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516F79"/>
    <w:rsid w:val="04B37AC5"/>
    <w:rsid w:val="05BD363F"/>
    <w:rsid w:val="066813E4"/>
    <w:rsid w:val="09F762E9"/>
    <w:rsid w:val="0BB966C9"/>
    <w:rsid w:val="0E280F74"/>
    <w:rsid w:val="0E8F16AA"/>
    <w:rsid w:val="0F567F73"/>
    <w:rsid w:val="13DE5984"/>
    <w:rsid w:val="15520C26"/>
    <w:rsid w:val="1A74749E"/>
    <w:rsid w:val="1AFF58CC"/>
    <w:rsid w:val="1FFB2280"/>
    <w:rsid w:val="223374FA"/>
    <w:rsid w:val="237D0A88"/>
    <w:rsid w:val="23EE4E6E"/>
    <w:rsid w:val="248675C0"/>
    <w:rsid w:val="263B1B4F"/>
    <w:rsid w:val="271C4D62"/>
    <w:rsid w:val="2A546463"/>
    <w:rsid w:val="30AC56DE"/>
    <w:rsid w:val="311C3F8A"/>
    <w:rsid w:val="35CE3202"/>
    <w:rsid w:val="413C7C81"/>
    <w:rsid w:val="444B410C"/>
    <w:rsid w:val="4999777B"/>
    <w:rsid w:val="49DC6A05"/>
    <w:rsid w:val="4B3950EF"/>
    <w:rsid w:val="50C03CB8"/>
    <w:rsid w:val="52456AD1"/>
    <w:rsid w:val="53B66877"/>
    <w:rsid w:val="56A066B2"/>
    <w:rsid w:val="61D94219"/>
    <w:rsid w:val="62975624"/>
    <w:rsid w:val="630577E0"/>
    <w:rsid w:val="6373711D"/>
    <w:rsid w:val="65C1546A"/>
    <w:rsid w:val="68E475E6"/>
    <w:rsid w:val="6A2C245C"/>
    <w:rsid w:val="6A2D75F5"/>
    <w:rsid w:val="6A795B0F"/>
    <w:rsid w:val="6C1F0F0D"/>
    <w:rsid w:val="6ECE2606"/>
    <w:rsid w:val="70745C01"/>
    <w:rsid w:val="728D1693"/>
    <w:rsid w:val="73C43625"/>
    <w:rsid w:val="78CB6F7B"/>
    <w:rsid w:val="79526BF7"/>
    <w:rsid w:val="7D2306D4"/>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薛东西</cp:lastModifiedBy>
  <dcterms:modified xsi:type="dcterms:W3CDTF">2025-08-27T02:56:17Z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E03127D375E44D15BD0C64B8C2E9C308</vt:lpwstr>
  </property>
  <property fmtid="{D5CDD505-2E9C-101B-9397-08002B2CF9AE}" pid="4" name="KSOTemplateDocerSaveRecord">
    <vt:lpwstr>eyJoZGlkIjoiZWNhYzc5NThlMmQ4YTlhZTI0ZTMyYWFhZWUyMTMxNjciLCJ1c2VySWQiOiI2NTMyMjMzMTEifQ==</vt:lpwstr>
  </property>
</Properties>
</file>