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A5315B">
      <w:pPr>
        <w:keepNext w:val="0"/>
        <w:keepLines w:val="0"/>
        <w:widowControl/>
        <w:suppressLineNumbers w:val="0"/>
        <w:jc w:val="center"/>
      </w:pPr>
      <w:r>
        <w:rPr>
          <w:rFonts w:ascii="方正兰亭中黑_GBK" w:hAnsi="方正兰亭中黑_GBK" w:eastAsia="方正兰亭中黑_GBK" w:cs="方正兰亭中黑_GBK"/>
          <w:color w:val="A58360"/>
          <w:kern w:val="0"/>
          <w:sz w:val="24"/>
          <w:szCs w:val="24"/>
          <w:lang w:val="en-US" w:eastAsia="zh-CN" w:bidi="ar"/>
        </w:rPr>
        <w:t>政务大厅沉浸式体验活动</w:t>
      </w:r>
    </w:p>
    <w:p w14:paraId="1D0F3AD5">
      <w:pPr>
        <w:keepNext w:val="0"/>
        <w:keepLines w:val="0"/>
        <w:widowControl/>
        <w:suppressLineNumbers w:val="0"/>
        <w:ind w:firstLine="440" w:firstLineChars="200"/>
        <w:jc w:val="left"/>
      </w:pPr>
      <w:r>
        <w:rPr>
          <w:rFonts w:ascii="方正粗圆_GBK" w:hAnsi="方正粗圆_GBK" w:eastAsia="方正粗圆_GBK" w:cs="方正粗圆_GBK"/>
          <w:color w:val="C56189"/>
          <w:kern w:val="0"/>
          <w:sz w:val="22"/>
          <w:szCs w:val="22"/>
          <w:lang w:val="en-US" w:eastAsia="zh-CN" w:bidi="ar"/>
        </w:rPr>
        <w:t xml:space="preserve">一、活动背景 </w:t>
      </w:r>
    </w:p>
    <w:p w14:paraId="77CC2D3C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>近年来，各地通过“一网通办”“跨省通办”“一窗受理”等创新举措，不断优</w:t>
      </w: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 xml:space="preserve">化政务服务流程，但部分群众对政策落地实效仍缺乏直观认知。为增强大家对政务服务改革的参与感与认同感，推动政务服务质量持续提升，特开展“政务服务体验官”活动，沉浸式感受政务服务流程，助力打造透明、高效、便民的服务型政府。 </w:t>
      </w:r>
    </w:p>
    <w:p w14:paraId="720BE96F">
      <w:pPr>
        <w:keepNext w:val="0"/>
        <w:keepLines w:val="0"/>
        <w:widowControl/>
        <w:suppressLineNumbers w:val="0"/>
        <w:ind w:firstLine="440" w:firstLineChars="200"/>
        <w:jc w:val="left"/>
      </w:pPr>
      <w:r>
        <w:rPr>
          <w:rFonts w:hint="eastAsia" w:ascii="方正粗圆_GBK" w:hAnsi="方正粗圆_GBK" w:eastAsia="方正粗圆_GBK" w:cs="方正粗圆_GBK"/>
          <w:color w:val="C56189"/>
          <w:kern w:val="0"/>
          <w:sz w:val="22"/>
          <w:szCs w:val="22"/>
          <w:lang w:val="en-US" w:eastAsia="zh-CN" w:bidi="ar"/>
        </w:rPr>
        <w:t xml:space="preserve">二、活动目的 </w:t>
      </w:r>
    </w:p>
    <w:p w14:paraId="6AD5346E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 xml:space="preserve">通过参与“高效办成一件事”政策的具体实践，掌握政务服务改革的创新模式与惠民成效，挖掘政务服务流程中的堵点、难点，收集优化建议，为政策改进提供参考。以参与者的亲身体验为传播素材，在相关渠道发布新闻稿，扩大政务服务改革的社会影响力。 </w:t>
      </w:r>
    </w:p>
    <w:p w14:paraId="643D993A">
      <w:pPr>
        <w:keepNext w:val="0"/>
        <w:keepLines w:val="0"/>
        <w:widowControl/>
        <w:suppressLineNumbers w:val="0"/>
        <w:ind w:firstLine="440" w:firstLineChars="200"/>
        <w:jc w:val="left"/>
      </w:pPr>
      <w:r>
        <w:rPr>
          <w:rFonts w:hint="eastAsia" w:ascii="方正粗圆_GBK" w:hAnsi="方正粗圆_GBK" w:eastAsia="方正粗圆_GBK" w:cs="方正粗圆_GBK"/>
          <w:color w:val="C56189"/>
          <w:kern w:val="0"/>
          <w:sz w:val="22"/>
          <w:szCs w:val="22"/>
          <w:lang w:val="en-US" w:eastAsia="zh-CN" w:bidi="ar"/>
        </w:rPr>
        <w:t xml:space="preserve">三、活动内容 </w:t>
      </w:r>
    </w:p>
    <w:p w14:paraId="1206E196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19"/>
          <w:szCs w:val="19"/>
          <w:lang w:val="en-US" w:eastAsia="zh-CN" w:bidi="ar"/>
        </w:rPr>
        <w:t xml:space="preserve">（一）政务大厅实地体验 </w:t>
      </w:r>
    </w:p>
    <w:p w14:paraId="498F4A5B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ascii="Century Gothic" w:hAnsi="Century Gothic" w:eastAsia="Century Gothic" w:cs="Century Gothic"/>
          <w:color w:val="EF3E2E"/>
          <w:kern w:val="0"/>
          <w:sz w:val="19"/>
          <w:szCs w:val="19"/>
          <w:lang w:val="en-US" w:eastAsia="zh-CN" w:bidi="ar"/>
        </w:rPr>
        <w:t xml:space="preserve">1. </w:t>
      </w:r>
      <w:r>
        <w:rPr>
          <w:rFonts w:hint="eastAsia" w:ascii="方正兰亭纤黑简体" w:hAnsi="方正兰亭纤黑简体" w:eastAsia="方正兰亭纤黑简体" w:cs="方正兰亭纤黑简体"/>
          <w:color w:val="EF3E2E"/>
          <w:kern w:val="0"/>
          <w:sz w:val="19"/>
          <w:szCs w:val="19"/>
          <w:lang w:val="en-US" w:eastAsia="zh-CN" w:bidi="ar"/>
        </w:rPr>
        <w:t xml:space="preserve">窗口业务模拟办理 </w:t>
      </w:r>
    </w:p>
    <w:p w14:paraId="3A7BAADF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 xml:space="preserve">在工作人员的组织下体验官分组参与医保报销、营业执照申领、户籍迁移等高频事项的模拟办理，对比传统流程与“一窗通办”“线上申报”的效率差异，感受“数据多跑路，群众少跑腿”的便捷性。 </w:t>
      </w:r>
    </w:p>
    <w:p w14:paraId="4193FA4C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default" w:ascii="Century Gothic" w:hAnsi="Century Gothic" w:eastAsia="Century Gothic" w:cs="Century Gothic"/>
          <w:color w:val="EF3E2E"/>
          <w:kern w:val="0"/>
          <w:sz w:val="19"/>
          <w:szCs w:val="19"/>
          <w:lang w:val="en-US" w:eastAsia="zh-CN" w:bidi="ar"/>
        </w:rPr>
        <w:t xml:space="preserve">2. </w:t>
      </w:r>
      <w:r>
        <w:rPr>
          <w:rFonts w:hint="eastAsia" w:ascii="方正兰亭纤黑简体" w:hAnsi="方正兰亭纤黑简体" w:eastAsia="方正兰亭纤黑简体" w:cs="方正兰亭纤黑简体"/>
          <w:color w:val="EF3E2E"/>
          <w:kern w:val="0"/>
          <w:sz w:val="19"/>
          <w:szCs w:val="19"/>
          <w:lang w:val="en-US" w:eastAsia="zh-CN" w:bidi="ar"/>
        </w:rPr>
        <w:t xml:space="preserve">智能服务设备实操 </w:t>
      </w:r>
    </w:p>
    <w:p w14:paraId="7D2AE54D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>由工作人员指导体验官使用自助填表机、智能查询终端、证照打印机等设备，学习线上政务平台（如“国家政务服务平台”</w:t>
      </w:r>
      <w:r>
        <w:rPr>
          <w:rFonts w:hint="default" w:ascii="Century Gothic" w:hAnsi="Century Gothic" w:eastAsia="Century Gothic" w:cs="Century Gothic"/>
          <w:color w:val="231F20"/>
          <w:kern w:val="0"/>
          <w:sz w:val="19"/>
          <w:szCs w:val="19"/>
          <w:lang w:val="en-US" w:eastAsia="zh-CN" w:bidi="ar"/>
        </w:rPr>
        <w:t>App</w:t>
      </w: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 xml:space="preserve">）的操作流程，体验“指尖办事”的高效性。 </w:t>
      </w:r>
    </w:p>
    <w:p w14:paraId="27336B52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19"/>
          <w:szCs w:val="19"/>
          <w:lang w:val="en-US" w:eastAsia="zh-CN" w:bidi="ar"/>
        </w:rPr>
        <w:t>（二）政策解读与案例分享</w:t>
      </w:r>
    </w:p>
    <w:p w14:paraId="4823B8F1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ascii="Century Gothic" w:hAnsi="Century Gothic" w:eastAsia="Century Gothic" w:cs="Century Gothic"/>
          <w:color w:val="EF3E2E"/>
          <w:kern w:val="0"/>
          <w:sz w:val="19"/>
          <w:szCs w:val="19"/>
          <w:lang w:val="en-US" w:eastAsia="zh-CN" w:bidi="ar"/>
        </w:rPr>
        <w:t xml:space="preserve">1. </w:t>
      </w:r>
      <w:r>
        <w:rPr>
          <w:rFonts w:ascii="方正兰亭纤黑简体" w:hAnsi="方正兰亭纤黑简体" w:eastAsia="方正兰亭纤黑简体" w:cs="方正兰亭纤黑简体"/>
          <w:color w:val="EF3E2E"/>
          <w:kern w:val="0"/>
          <w:sz w:val="19"/>
          <w:szCs w:val="19"/>
          <w:lang w:val="en-US" w:eastAsia="zh-CN" w:bidi="ar"/>
        </w:rPr>
        <w:t xml:space="preserve">开展政策解读 </w:t>
      </w:r>
    </w:p>
    <w:p w14:paraId="47408657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 xml:space="preserve">邀请政务服务中心负责人开展专题讲座，解读“高效办成一件事”改革政策的背景、目标和具体举措。 </w:t>
      </w:r>
    </w:p>
    <w:p w14:paraId="523A1A62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default" w:ascii="Century Gothic" w:hAnsi="Century Gothic" w:eastAsia="Century Gothic" w:cs="Century Gothic"/>
          <w:color w:val="EF3E2E"/>
          <w:kern w:val="0"/>
          <w:sz w:val="19"/>
          <w:szCs w:val="19"/>
          <w:lang w:val="en-US" w:eastAsia="zh-CN" w:bidi="ar"/>
        </w:rPr>
        <w:t xml:space="preserve">2. </w:t>
      </w:r>
      <w:r>
        <w:rPr>
          <w:rFonts w:hint="eastAsia" w:ascii="方正兰亭纤黑简体" w:hAnsi="方正兰亭纤黑简体" w:eastAsia="方正兰亭纤黑简体" w:cs="方正兰亭纤黑简体"/>
          <w:color w:val="EF3E2E"/>
          <w:kern w:val="0"/>
          <w:sz w:val="19"/>
          <w:szCs w:val="19"/>
          <w:lang w:val="en-US" w:eastAsia="zh-CN" w:bidi="ar"/>
        </w:rPr>
        <w:t xml:space="preserve">分享案例经验 </w:t>
      </w:r>
    </w:p>
    <w:p w14:paraId="05A61B40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>结合体验经历，分享工作经验，讲述在优化服务流程、解决群众实际问题中的心得与故事，增强体验官对政务工作的理解与认同。</w:t>
      </w:r>
    </w:p>
    <w:p w14:paraId="26D918E7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19"/>
          <w:szCs w:val="19"/>
          <w:lang w:val="en-US" w:eastAsia="zh-CN" w:bidi="ar"/>
        </w:rPr>
        <w:t xml:space="preserve">（三）交流座谈与意见反馈 </w:t>
      </w:r>
    </w:p>
    <w:p w14:paraId="4D77CCFB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ascii="Century Gothic" w:hAnsi="Century Gothic" w:eastAsia="Century Gothic" w:cs="Century Gothic"/>
          <w:color w:val="EF3E2E"/>
          <w:kern w:val="0"/>
          <w:sz w:val="19"/>
          <w:szCs w:val="19"/>
          <w:lang w:val="en-US" w:eastAsia="zh-CN" w:bidi="ar"/>
        </w:rPr>
        <w:t xml:space="preserve">1. </w:t>
      </w:r>
      <w:r>
        <w:rPr>
          <w:rFonts w:ascii="方正兰亭纤黑简体" w:hAnsi="方正兰亭纤黑简体" w:eastAsia="方正兰亭纤黑简体" w:cs="方正兰亭纤黑简体"/>
          <w:color w:val="EF3E2E"/>
          <w:kern w:val="0"/>
          <w:sz w:val="19"/>
          <w:szCs w:val="19"/>
          <w:lang w:val="en-US" w:eastAsia="zh-CN" w:bidi="ar"/>
        </w:rPr>
        <w:t xml:space="preserve">举办交流讲座 </w:t>
      </w:r>
    </w:p>
    <w:p w14:paraId="1A78F65B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 xml:space="preserve">召开座谈会，围绕体验过程中发现的问题（如材料提交烦琐、系统操作复杂等）和改进建议进行交流讨论。 </w:t>
      </w:r>
    </w:p>
    <w:p w14:paraId="29DD2E72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default" w:ascii="Century Gothic" w:hAnsi="Century Gothic" w:eastAsia="Century Gothic" w:cs="Century Gothic"/>
          <w:color w:val="EF3E2E"/>
          <w:kern w:val="0"/>
          <w:sz w:val="19"/>
          <w:szCs w:val="19"/>
          <w:lang w:val="en-US" w:eastAsia="zh-CN" w:bidi="ar"/>
        </w:rPr>
        <w:t xml:space="preserve">2. </w:t>
      </w:r>
      <w:r>
        <w:rPr>
          <w:rFonts w:hint="eastAsia" w:ascii="方正兰亭纤黑简体" w:hAnsi="方正兰亭纤黑简体" w:eastAsia="方正兰亭纤黑简体" w:cs="方正兰亭纤黑简体"/>
          <w:color w:val="EF3E2E"/>
          <w:kern w:val="0"/>
          <w:sz w:val="19"/>
          <w:szCs w:val="19"/>
          <w:lang w:val="en-US" w:eastAsia="zh-CN" w:bidi="ar"/>
        </w:rPr>
        <w:t xml:space="preserve">收集反馈意见 </w:t>
      </w:r>
    </w:p>
    <w:p w14:paraId="52D03C27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 xml:space="preserve">发放“政务服务满意度调查问卷”，收集群众对窗口服务态度、办事效率、流程便捷性等方面的评价，形成书面反馈报告提交至相关部门。 </w:t>
      </w:r>
    </w:p>
    <w:p w14:paraId="543B9A2A">
      <w:pPr>
        <w:keepNext w:val="0"/>
        <w:keepLines w:val="0"/>
        <w:widowControl/>
        <w:suppressLineNumbers w:val="0"/>
        <w:ind w:firstLine="440" w:firstLineChars="200"/>
        <w:jc w:val="left"/>
      </w:pPr>
      <w:r>
        <w:rPr>
          <w:rFonts w:ascii="方正粗圆_GBK" w:hAnsi="方正粗圆_GBK" w:eastAsia="方正粗圆_GBK" w:cs="方正粗圆_GBK"/>
          <w:color w:val="C56189"/>
          <w:kern w:val="0"/>
          <w:sz w:val="22"/>
          <w:szCs w:val="22"/>
          <w:lang w:val="en-US" w:eastAsia="zh-CN" w:bidi="ar"/>
        </w:rPr>
        <w:t xml:space="preserve">四、活动安排 </w:t>
      </w:r>
    </w:p>
    <w:p w14:paraId="11C2EFAB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19"/>
          <w:szCs w:val="19"/>
          <w:lang w:val="en-US" w:eastAsia="zh-CN" w:bidi="ar"/>
        </w:rPr>
        <w:t xml:space="preserve">（一）筹备阶段 </w:t>
      </w:r>
    </w:p>
    <w:p w14:paraId="32035511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>（</w:t>
      </w:r>
      <w:r>
        <w:rPr>
          <w:rFonts w:hint="default" w:ascii="Century Gothic" w:hAnsi="Century Gothic" w:eastAsia="Century Gothic" w:cs="Century Gothic"/>
          <w:color w:val="231F20"/>
          <w:kern w:val="0"/>
          <w:sz w:val="19"/>
          <w:szCs w:val="19"/>
          <w:lang w:val="en-US" w:eastAsia="zh-CN" w:bidi="ar"/>
        </w:rPr>
        <w:t>1</w:t>
      </w: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 xml:space="preserve">）确定参与人员名单。 </w:t>
      </w:r>
    </w:p>
    <w:p w14:paraId="6ED98395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>（</w:t>
      </w:r>
      <w:r>
        <w:rPr>
          <w:rFonts w:hint="default" w:ascii="Century Gothic" w:hAnsi="Century Gothic" w:eastAsia="Century Gothic" w:cs="Century Gothic"/>
          <w:color w:val="231F20"/>
          <w:kern w:val="0"/>
          <w:sz w:val="19"/>
          <w:szCs w:val="19"/>
          <w:lang w:val="en-US" w:eastAsia="zh-CN" w:bidi="ar"/>
        </w:rPr>
        <w:t>2</w:t>
      </w: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 xml:space="preserve">）与政务服务中心对接，协调体验事项、讲解人员和设备资源。 </w:t>
      </w:r>
    </w:p>
    <w:p w14:paraId="4FBF42CD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>（</w:t>
      </w:r>
      <w:r>
        <w:rPr>
          <w:rFonts w:hint="default" w:ascii="Century Gothic" w:hAnsi="Century Gothic" w:eastAsia="Century Gothic" w:cs="Century Gothic"/>
          <w:color w:val="231F20"/>
          <w:kern w:val="0"/>
          <w:sz w:val="19"/>
          <w:szCs w:val="19"/>
          <w:lang w:val="en-US" w:eastAsia="zh-CN" w:bidi="ar"/>
        </w:rPr>
        <w:t>3</w:t>
      </w: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 xml:space="preserve">）制定活动流程表，准备调查问卷、宣传资料等物资。 </w:t>
      </w:r>
    </w:p>
    <w:p w14:paraId="168B155C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19"/>
          <w:szCs w:val="19"/>
          <w:lang w:val="en-US" w:eastAsia="zh-CN" w:bidi="ar"/>
        </w:rPr>
        <w:t xml:space="preserve">（二）实施阶段 </w:t>
      </w:r>
    </w:p>
    <w:p w14:paraId="31E32579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>（</w:t>
      </w:r>
      <w:r>
        <w:rPr>
          <w:rFonts w:hint="default" w:ascii="Century Gothic" w:hAnsi="Century Gothic" w:eastAsia="Century Gothic" w:cs="Century Gothic"/>
          <w:color w:val="231F20"/>
          <w:kern w:val="0"/>
          <w:sz w:val="19"/>
          <w:szCs w:val="19"/>
          <w:lang w:val="en-US" w:eastAsia="zh-CN" w:bidi="ar"/>
        </w:rPr>
        <w:t>1</w:t>
      </w: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>）上午：集合签到，举行简短启动仪式；政务大厅实地参观，了解功能分区</w:t>
      </w:r>
      <w:bookmarkStart w:id="0" w:name="_GoBack"/>
      <w:bookmarkEnd w:id="0"/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 xml:space="preserve">与服务事项；分组开展窗口业务模拟办理与智能设备实操。 </w:t>
      </w:r>
    </w:p>
    <w:p w14:paraId="249E32A7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>（</w:t>
      </w:r>
      <w:r>
        <w:rPr>
          <w:rFonts w:hint="default" w:ascii="Century Gothic" w:hAnsi="Century Gothic" w:eastAsia="Century Gothic" w:cs="Century Gothic"/>
          <w:color w:val="231F20"/>
          <w:kern w:val="0"/>
          <w:sz w:val="19"/>
          <w:szCs w:val="19"/>
          <w:lang w:val="en-US" w:eastAsia="zh-CN" w:bidi="ar"/>
        </w:rPr>
        <w:t>2</w:t>
      </w: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 xml:space="preserve">）下午：举办政策解读讲座与案例经验分享会；举办交流座谈会，填写调查问卷，提交反馈意见。 </w:t>
      </w:r>
    </w:p>
    <w:p w14:paraId="59D8456E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19"/>
          <w:szCs w:val="19"/>
          <w:lang w:val="en-US" w:eastAsia="zh-CN" w:bidi="ar"/>
        </w:rPr>
        <w:t xml:space="preserve">（三）展示阶段 </w:t>
      </w:r>
    </w:p>
    <w:p w14:paraId="2B527604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>（</w:t>
      </w:r>
      <w:r>
        <w:rPr>
          <w:rFonts w:hint="default" w:ascii="Century Gothic" w:hAnsi="Century Gothic" w:eastAsia="Century Gothic" w:cs="Century Gothic"/>
          <w:color w:val="231F20"/>
          <w:kern w:val="0"/>
          <w:sz w:val="19"/>
          <w:szCs w:val="19"/>
          <w:lang w:val="en-US" w:eastAsia="zh-CN" w:bidi="ar"/>
        </w:rPr>
        <w:t>1</w:t>
      </w: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 xml:space="preserve">）整理座谈记录与调查问卷，形成活动总结报告和优化建议清单。 </w:t>
      </w:r>
    </w:p>
    <w:p w14:paraId="3A92E5C9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>（</w:t>
      </w:r>
      <w:r>
        <w:rPr>
          <w:rFonts w:hint="default" w:ascii="Century Gothic" w:hAnsi="Century Gothic" w:eastAsia="Century Gothic" w:cs="Century Gothic"/>
          <w:color w:val="231F20"/>
          <w:kern w:val="0"/>
          <w:sz w:val="19"/>
          <w:szCs w:val="19"/>
          <w:lang w:val="en-US" w:eastAsia="zh-CN" w:bidi="ar"/>
        </w:rPr>
        <w:t>2</w:t>
      </w: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 xml:space="preserve">）通过官方网站、微信公众号等渠道发布活动新闻稿，扩大宣传效果。 </w:t>
      </w:r>
    </w:p>
    <w:p w14:paraId="11A81952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>（</w:t>
      </w:r>
      <w:r>
        <w:rPr>
          <w:rFonts w:hint="default" w:ascii="Century Gothic" w:hAnsi="Century Gothic" w:eastAsia="Century Gothic" w:cs="Century Gothic"/>
          <w:color w:val="231F20"/>
          <w:kern w:val="0"/>
          <w:sz w:val="19"/>
          <w:szCs w:val="19"/>
          <w:lang w:val="en-US" w:eastAsia="zh-CN" w:bidi="ar"/>
        </w:rPr>
        <w:t>3</w:t>
      </w: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 xml:space="preserve">）与相关部门沟通反馈，推动合理建议落地实施。 </w:t>
      </w:r>
    </w:p>
    <w:p w14:paraId="4D157ADB">
      <w:pPr>
        <w:keepNext w:val="0"/>
        <w:keepLines w:val="0"/>
        <w:widowControl/>
        <w:suppressLineNumbers w:val="0"/>
        <w:ind w:firstLine="440" w:firstLineChars="200"/>
        <w:jc w:val="left"/>
      </w:pPr>
      <w:r>
        <w:rPr>
          <w:rFonts w:hint="eastAsia" w:ascii="方正粗圆_GBK" w:hAnsi="方正粗圆_GBK" w:eastAsia="方正粗圆_GBK" w:cs="方正粗圆_GBK"/>
          <w:color w:val="C56189"/>
          <w:kern w:val="0"/>
          <w:sz w:val="22"/>
          <w:szCs w:val="22"/>
          <w:lang w:val="en-US" w:eastAsia="zh-CN" w:bidi="ar"/>
        </w:rPr>
        <w:t xml:space="preserve">五、反思评价 </w:t>
      </w:r>
    </w:p>
    <w:p w14:paraId="0AEC3D6C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>活动结束后，反思活动中的经验与不足，撰写活动总结报告。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粗圆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兰亭纤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16F79"/>
    <w:rsid w:val="04B37AC5"/>
    <w:rsid w:val="05BD363F"/>
    <w:rsid w:val="066813E4"/>
    <w:rsid w:val="09F762E9"/>
    <w:rsid w:val="0BB966C9"/>
    <w:rsid w:val="0E280F74"/>
    <w:rsid w:val="0E8F16AA"/>
    <w:rsid w:val="0F567F73"/>
    <w:rsid w:val="13DE5984"/>
    <w:rsid w:val="15520C26"/>
    <w:rsid w:val="1A74749E"/>
    <w:rsid w:val="1AFF58CC"/>
    <w:rsid w:val="1FFB2280"/>
    <w:rsid w:val="223374FA"/>
    <w:rsid w:val="237D0A88"/>
    <w:rsid w:val="23EE4E6E"/>
    <w:rsid w:val="248675C0"/>
    <w:rsid w:val="263B1B4F"/>
    <w:rsid w:val="271C4D62"/>
    <w:rsid w:val="2A546463"/>
    <w:rsid w:val="30AC56DE"/>
    <w:rsid w:val="311C3F8A"/>
    <w:rsid w:val="35CE3202"/>
    <w:rsid w:val="413C7C81"/>
    <w:rsid w:val="444B410C"/>
    <w:rsid w:val="476F0D16"/>
    <w:rsid w:val="4999777B"/>
    <w:rsid w:val="49DC6A05"/>
    <w:rsid w:val="4B3950EF"/>
    <w:rsid w:val="50C03CB8"/>
    <w:rsid w:val="52456AD1"/>
    <w:rsid w:val="53B66877"/>
    <w:rsid w:val="56A066B2"/>
    <w:rsid w:val="61D94219"/>
    <w:rsid w:val="62975624"/>
    <w:rsid w:val="6373711D"/>
    <w:rsid w:val="65C1546A"/>
    <w:rsid w:val="68E475E6"/>
    <w:rsid w:val="6A2C245C"/>
    <w:rsid w:val="6A2D75F5"/>
    <w:rsid w:val="6A795B0F"/>
    <w:rsid w:val="6C1F0F0D"/>
    <w:rsid w:val="6ECE2606"/>
    <w:rsid w:val="70745C01"/>
    <w:rsid w:val="728D1693"/>
    <w:rsid w:val="73C43625"/>
    <w:rsid w:val="78CB6F7B"/>
    <w:rsid w:val="79526BF7"/>
    <w:rsid w:val="7D2306D4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2025-08-27T02:52:10Z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E03127D375E44D15BD0C64B8C2E9C308</vt:lpwstr>
  </property>
  <property fmtid="{D5CDD505-2E9C-101B-9397-08002B2CF9AE}" pid="4" name="KSOTemplateDocerSaveRecord">
    <vt:lpwstr>eyJoZGlkIjoiZWNhYzc5NThlMmQ4YTlhZTI0ZTMyYWFhZWUyMTMxNjciLCJ1c2VySWQiOiI2NTMyMjMzMTEifQ==</vt:lpwstr>
  </property>
</Properties>
</file>