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011BC">
      <w:pPr>
        <w:ind w:firstLine="602" w:firstLineChars="200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0" w:name="_Toc19046"/>
      <w:r>
        <w:rPr>
          <w:rFonts w:hint="eastAsia" w:ascii="宋体" w:hAnsi="宋体"/>
          <w:b/>
          <w:sz w:val="30"/>
          <w:szCs w:val="30"/>
        </w:rPr>
        <w:t>项目七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租赁</w:t>
      </w:r>
      <w:bookmarkEnd w:id="0"/>
    </w:p>
    <w:p w14:paraId="0CEC34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单项选择题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1560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28AC512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757395F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DF64F0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5E1CF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948BBF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801C5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13F82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41BB480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5363E6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EF5335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C735B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456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6FEEC77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5EFDB7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7E4D231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4053D5E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3E95133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3FDB21B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5D5F74F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1BD5FD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43E52D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50349ED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4E24AF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</w:tr>
    </w:tbl>
    <w:p w14:paraId="156325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08DB19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val="en-US" w:eastAsia="zh-CN"/>
        </w:rPr>
        <w:t>多项选择题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503E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67459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17A2D8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892C3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69BDE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E4786C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4AA249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43B2D5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2540EF2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FB4E9B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240789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D3D9EF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32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17538D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9BAC1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01F9D2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4F754AF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4" w:type="dxa"/>
          </w:tcPr>
          <w:p w14:paraId="098257B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4" w:type="dxa"/>
          </w:tcPr>
          <w:p w14:paraId="251EA0A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6FAE1D8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12456F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5" w:type="dxa"/>
          </w:tcPr>
          <w:p w14:paraId="33F77B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5E860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4952EB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2D71554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4B7CCCC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/>
          <w:lang w:val="en-US" w:eastAsia="zh-CN"/>
        </w:rPr>
        <w:t>判断题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64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D2459A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113B9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1F137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E766C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9C918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90DB3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8A395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AD088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2DDAA62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602FB9C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19E116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EB7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808C1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547879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  <w:tc>
          <w:tcPr>
            <w:tcW w:w="774" w:type="dxa"/>
          </w:tcPr>
          <w:p w14:paraId="32F9FDB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  <w:tc>
          <w:tcPr>
            <w:tcW w:w="774" w:type="dxa"/>
          </w:tcPr>
          <w:p w14:paraId="258FC72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  <w:tc>
          <w:tcPr>
            <w:tcW w:w="774" w:type="dxa"/>
          </w:tcPr>
          <w:p w14:paraId="51EBEFE2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  <w:tc>
          <w:tcPr>
            <w:tcW w:w="774" w:type="dxa"/>
          </w:tcPr>
          <w:p w14:paraId="701CB64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  <w:tc>
          <w:tcPr>
            <w:tcW w:w="774" w:type="dxa"/>
          </w:tcPr>
          <w:p w14:paraId="28B94FA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  <w:tc>
          <w:tcPr>
            <w:tcW w:w="774" w:type="dxa"/>
          </w:tcPr>
          <w:p w14:paraId="1E8B6A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  <w:tc>
          <w:tcPr>
            <w:tcW w:w="775" w:type="dxa"/>
          </w:tcPr>
          <w:p w14:paraId="3ECEE1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74CAD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134B8B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670631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1C4A356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实训题</w:t>
      </w:r>
    </w:p>
    <w:p w14:paraId="291D66ED">
      <w:pPr>
        <w:numPr>
          <w:ilvl w:val="0"/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</w:t>
      </w:r>
    </w:p>
    <w:p w14:paraId="79294372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实训一：</w:t>
      </w:r>
    </w:p>
    <w:p w14:paraId="1D87D6E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（1）计算甲公司在租赁期开始日应确认的租赁负债、使用权资产的初始确认金额，并编制甲公司相关资产负债初始计量的相关会计分录。</w:t>
      </w:r>
    </w:p>
    <w:p w14:paraId="710646C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租赁期开始日（2×21 年 1 月 1 日）：</w:t>
      </w:r>
    </w:p>
    <w:p w14:paraId="3BE512D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①租赁负债＝5000×（P/A，5％，9）＝5000×7.10782＝35539.1（万元）。</w:t>
      </w:r>
    </w:p>
    <w:p w14:paraId="31B669B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②使用权资产初始确认金额＝35539.1＋5000＋2000－500＝42039.1（万元）。</w:t>
      </w:r>
    </w:p>
    <w:p w14:paraId="129473E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③承租人初始确认的与租赁相关的资产和负债会计分录：</w:t>
      </w:r>
    </w:p>
    <w:p w14:paraId="3101674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借：使用权资产 35539.1 </w:t>
      </w:r>
    </w:p>
    <w:p w14:paraId="5798462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租赁负债——未确认融资费用 （45000－35539.1）9460.9 </w:t>
      </w:r>
    </w:p>
    <w:p w14:paraId="21668B3E">
      <w:pPr>
        <w:spacing w:line="360" w:lineRule="auto"/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贷：租赁负债——租赁付款额 （5000×9）45000 </w:t>
      </w:r>
    </w:p>
    <w:p w14:paraId="0EA1551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借：使用权资产 5000 </w:t>
      </w:r>
    </w:p>
    <w:p w14:paraId="3C82A96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贷：银行存款 5000 </w:t>
      </w:r>
    </w:p>
    <w:p w14:paraId="4F180FD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借：使用权资产 2000 </w:t>
      </w:r>
    </w:p>
    <w:p w14:paraId="0A9946A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贷：银行存款 2000 </w:t>
      </w:r>
    </w:p>
    <w:p w14:paraId="3269771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借：银行存款 500 </w:t>
      </w:r>
    </w:p>
    <w:p w14:paraId="1DF6AA9F">
      <w:pPr>
        <w:spacing w:line="360" w:lineRule="auto"/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贷：使用权资产 500 </w:t>
      </w:r>
    </w:p>
    <w:p w14:paraId="7B8DBDB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『答案解析』①在租赁期开始日，租赁负债以剩余 9 期付款额（每期 5000 万元）按 5％的年利率折现。</w:t>
      </w:r>
    </w:p>
    <w:p w14:paraId="1B2033E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②甲公司支付第 1 年的租赁付款额 5000 万元，发生初始直接费用 2000 万元，从出租人处收到租赁激励 500</w:t>
      </w:r>
    </w:p>
    <w:p w14:paraId="449318D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万元，均应计入使用权资产的初始确认金额。</w:t>
      </w:r>
    </w:p>
    <w:p w14:paraId="2374729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（2）编制甲公司在 2×21 年年末、2×22 年全年的相关会计分录。</w:t>
      </w:r>
    </w:p>
    <w:p w14:paraId="3443289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①2×21 年 12 月 31 日：</w:t>
      </w:r>
    </w:p>
    <w:p w14:paraId="5DA37F5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2×21 年年末未确认融资费用摊销额＝（租赁付款额期初余额－未确认融资费用期初余额）×5％＝（45000－9460.9）×5％≈1776.96（万元）。</w:t>
      </w:r>
    </w:p>
    <w:p w14:paraId="064401C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借：财务费用 1776.96 </w:t>
      </w:r>
    </w:p>
    <w:p w14:paraId="1775067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贷：租赁负债——未确认融资费用 1776.96 </w:t>
      </w:r>
    </w:p>
    <w:p w14:paraId="5832218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使用权资产累计折旧＝42039.1/10＝4203.91（万元）。</w:t>
      </w:r>
    </w:p>
    <w:p w14:paraId="6D24CBA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借：管理费用 4203.91 </w:t>
      </w:r>
    </w:p>
    <w:p w14:paraId="4DB9E7F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贷：使用权资产累计折旧 4203.91 </w:t>
      </w:r>
    </w:p>
    <w:p w14:paraId="188E174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②2×22 年年初甲公司支付第 2 年的租赁付款额：</w:t>
      </w:r>
    </w:p>
    <w:p w14:paraId="29FFB5D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借：租赁负债——租赁付款额 5000 </w:t>
      </w:r>
    </w:p>
    <w:p w14:paraId="4BAB1D8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贷：银行存款 5000 </w:t>
      </w:r>
    </w:p>
    <w:p w14:paraId="2B782D1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2×22 年年末：</w:t>
      </w:r>
    </w:p>
    <w:p w14:paraId="5DF5419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2×22 年年末未确认融资费用摊销额＝[（45000－5000）－（9460.9－1776.96）]×5％≈1615.80（万元）。</w:t>
      </w:r>
    </w:p>
    <w:p w14:paraId="02DF7D6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借：财务费用 1615.80 </w:t>
      </w:r>
    </w:p>
    <w:p w14:paraId="3761F524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贷：租赁负债——未确认融资费用 1615.80 </w:t>
      </w:r>
    </w:p>
    <w:p w14:paraId="4791125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借：管理费用 4203.91 </w:t>
      </w:r>
    </w:p>
    <w:p w14:paraId="2CCAC4E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贷：使用权资产累计折旧 4203.91 </w:t>
      </w:r>
    </w:p>
    <w:p w14:paraId="1FFB25B5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BFBFB"/>
          <w:lang w:val="en-US" w:eastAsia="zh-CN"/>
        </w:rPr>
      </w:pPr>
    </w:p>
    <w:p w14:paraId="4AA898DF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实训二：</w:t>
      </w:r>
    </w:p>
    <w:p w14:paraId="23D0282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（1）计算甲公司在租赁期开始日应确认的租赁负债和使用权资产，并编制会计分录。</w:t>
      </w:r>
    </w:p>
    <w:p w14:paraId="010B25B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甲公司在租赁期开始日应确认的租赁负债和使用权资产＝5000×（P/A，5％，10）＝5000×7.72173＝38608.65（万元）。</w:t>
      </w:r>
    </w:p>
    <w:p w14:paraId="29E8CBD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借：使用权资产 38608.65 </w:t>
      </w:r>
    </w:p>
    <w:p w14:paraId="2B01751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租赁负债——未确认融资费用 （50000－38608.65）11391.35 </w:t>
      </w:r>
    </w:p>
    <w:p w14:paraId="3479554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贷：租赁负债——租赁付</w:t>
      </w:r>
      <w:bookmarkStart w:id="1" w:name="_GoBack"/>
      <w:r>
        <w:rPr>
          <w:rFonts w:hint="eastAsia"/>
          <w:sz w:val="24"/>
          <w:szCs w:val="24"/>
        </w:rPr>
        <w:t>款</w:t>
      </w:r>
      <w:bookmarkEnd w:id="1"/>
      <w:r>
        <w:rPr>
          <w:rFonts w:hint="eastAsia"/>
          <w:sz w:val="24"/>
          <w:szCs w:val="24"/>
        </w:rPr>
        <w:t xml:space="preserve">额 （5000×10）50000 </w:t>
      </w:r>
    </w:p>
    <w:p w14:paraId="6E0CD7E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（2）编制甲公司 2×21 年年末、2×22 年年末与该租赁相关的会计分录。</w:t>
      </w:r>
    </w:p>
    <w:p w14:paraId="7299B4D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2×21 年年末：</w:t>
      </w:r>
    </w:p>
    <w:p w14:paraId="38B9E45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借：租赁负债——租赁付款额 5000 </w:t>
      </w:r>
    </w:p>
    <w:p w14:paraId="0C5471D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 xml:space="preserve">贷：银行存款 5000 </w:t>
      </w:r>
    </w:p>
    <w:p w14:paraId="1C0F50D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未确认融资费用的摊销＝（期初租赁付款额－期初未确认融资费用）×5％</w:t>
      </w:r>
    </w:p>
    <w:p w14:paraId="228044D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＝（50000－11391.35）×5％≈1930.43（万元）。</w:t>
      </w:r>
    </w:p>
    <w:p w14:paraId="049E9C5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借：财务费用——利息费用 1930.43 </w:t>
      </w:r>
    </w:p>
    <w:p w14:paraId="1126625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贷：租赁负债——未确认融资费用 1930.43 </w:t>
      </w:r>
    </w:p>
    <w:p w14:paraId="3CEFCB3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借：管理费用 （38608.65/10）3860.87 </w:t>
      </w:r>
    </w:p>
    <w:p w14:paraId="4E7C6A6A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贷：使用权资产累计折旧 3860.87 </w:t>
      </w:r>
    </w:p>
    <w:p w14:paraId="651A282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2×22 年年末：</w:t>
      </w:r>
    </w:p>
    <w:p w14:paraId="3732966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借：租赁负债——租赁付款额 5000 </w:t>
      </w:r>
    </w:p>
    <w:p w14:paraId="380D5CA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贷：银行存款 5000 </w:t>
      </w:r>
    </w:p>
    <w:p w14:paraId="2378B8D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未确认融资费用的摊销＝[（50000－5000）－（11391.35－1930.43）]×5％</w:t>
      </w:r>
    </w:p>
    <w:p w14:paraId="1336BA1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≈1776.95（万元）。</w:t>
      </w:r>
    </w:p>
    <w:p w14:paraId="4405859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借：财务费用——利息费用 1776.95 </w:t>
      </w:r>
    </w:p>
    <w:p w14:paraId="513B70B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贷：租赁负债——未确认融资费用 1776.95 </w:t>
      </w:r>
    </w:p>
    <w:p w14:paraId="57323BA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借：管理费用 （38608.65/10）3860.87 </w:t>
      </w:r>
    </w:p>
    <w:p w14:paraId="0F89A2A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贷：使用权资产累计折旧 3860.87 </w:t>
      </w:r>
    </w:p>
    <w:p w14:paraId="76479D48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贷：使用权资产累计折旧 3860.87 </w:t>
      </w:r>
    </w:p>
    <w:p w14:paraId="12257B1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2×22 年年末：</w:t>
      </w:r>
    </w:p>
    <w:p w14:paraId="4BBE5E6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借：租赁负债——租赁付款额 5000 </w:t>
      </w:r>
    </w:p>
    <w:p w14:paraId="4538EBE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贷：银行存款 5000 </w:t>
      </w:r>
    </w:p>
    <w:p w14:paraId="478A422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未确认融资费用的摊销＝[（50000－5000）－（11391.35－1930.43）]×5％</w:t>
      </w:r>
    </w:p>
    <w:p w14:paraId="6676047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≈1776.95（万元）。</w:t>
      </w:r>
    </w:p>
    <w:p w14:paraId="0CD375D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借：财务费用——利息费用 1776.95 </w:t>
      </w:r>
    </w:p>
    <w:p w14:paraId="6FF775E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贷：租赁负债——未确认融资费用 1776.95 </w:t>
      </w:r>
    </w:p>
    <w:p w14:paraId="4BA6D8B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借：管理费用 （38608.65/10）3860.87 </w:t>
      </w:r>
    </w:p>
    <w:p w14:paraId="0DE0A7A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贷：使用权资产累计折旧 3860.87 </w:t>
      </w:r>
    </w:p>
    <w:p w14:paraId="7C632EF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（3）根据资料（3），判断房价上涨时甲公司是否需要重新计量租赁负债，并说明理由；计算甲公司2×25 年年末的“使用权资产累计折旧”“租赁负债——未确认融资费用”科目余额。</w:t>
      </w:r>
    </w:p>
    <w:p w14:paraId="5A2C3DC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①甲公司不需重新计量租赁负债。</w:t>
      </w:r>
    </w:p>
    <w:p w14:paraId="48986AD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理由：该房产所在地区的房价上涨属于市场情况发生的变化，不在甲公司的可控范围内。因此，虽然该事项导致购买选择权及续租选择权的评估结果发生变化，但甲公司不需重新计量租赁负债。</w:t>
      </w:r>
    </w:p>
    <w:p w14:paraId="4362D10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②2×25 年年末，使用权资产的累计折旧＝3860.87×5＝19304.35（万元）。</w:t>
      </w:r>
    </w:p>
    <w:p w14:paraId="426ECAA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③2×25 年年末，租赁负债的账面价值（已知）＝21647.34（万元）。</w:t>
      </w:r>
    </w:p>
    <w:p w14:paraId="2B1CE82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其中，租赁付款额＝50000－25000＝25000（万元）。</w:t>
      </w:r>
    </w:p>
    <w:p w14:paraId="1F9F1D4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租赁负债——未确认融资费用＝25000－21647.34＝3352.66（万元）。</w:t>
      </w:r>
    </w:p>
    <w:p w14:paraId="79E6232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（4）编制甲公司 2×25 年年末行使购买选择权的会计分录。</w:t>
      </w:r>
    </w:p>
    <w:p w14:paraId="149CFF0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2×25 年年末行使购买选择权：</w:t>
      </w:r>
    </w:p>
    <w:p w14:paraId="33761E6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借：固定资产——办公楼 97656.96 </w:t>
      </w:r>
    </w:p>
    <w:p w14:paraId="38654F7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使用权资产累计折旧 19304.35 </w:t>
      </w:r>
    </w:p>
    <w:p w14:paraId="5C4D73E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租赁负债——租赁付款额 25000 </w:t>
      </w:r>
    </w:p>
    <w:p w14:paraId="140A63E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贷：使用权资产 38608.65 </w:t>
      </w:r>
    </w:p>
    <w:p w14:paraId="20974A0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银行存款 100000 </w:t>
      </w:r>
    </w:p>
    <w:p w14:paraId="6201703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租赁负债——未确认融资费用 3352.66 </w:t>
      </w:r>
    </w:p>
    <w:p w14:paraId="5A4E585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2192D09F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实训三：</w:t>
      </w:r>
    </w:p>
    <w:p w14:paraId="30D2263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（1）说明甲公司 2×21 年 12 月 31 日如何进行会计处理，并编制相关会计分录。</w:t>
      </w:r>
    </w:p>
    <w:p w14:paraId="7DB3BF1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在租赁期开始时，由于未来的租金尚不确定，因此甲公司的租赁负债为零。在第 1 年年末，租金的潜在可变性消除，成为实质固定付款额（即每年 2 000 万元），因此甲公司应基于变动后的租赁付款额重新计量租赁负债，并采用不变的折现率（即 6%）进行折现。</w:t>
      </w:r>
    </w:p>
    <w:p w14:paraId="6C40669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借：销售费用 2 000 </w:t>
      </w:r>
    </w:p>
    <w:p w14:paraId="5D6D634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贷：银行存款 2 000 </w:t>
      </w:r>
    </w:p>
    <w:p w14:paraId="1DB010A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租赁负债的初始确认金额＝2000×（P/A，6％，10）＝2000×7.3601＝14720.2（万元）。</w:t>
      </w:r>
    </w:p>
    <w:p w14:paraId="3628D0C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借：使用权资产 14720.2 </w:t>
      </w:r>
    </w:p>
    <w:p w14:paraId="11E8CC3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租赁负债——未确认融资费用 （20000－14720.2）5279.8 </w:t>
      </w:r>
    </w:p>
    <w:p w14:paraId="5866782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贷：租赁负债——租赁付款额 （2000×10）20000 </w:t>
      </w:r>
    </w:p>
    <w:p w14:paraId="04E9B9D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（2）编制甲公司 2×22 年年末和 2×23 年年末与租赁后续计量相关的会计分录。</w:t>
      </w:r>
    </w:p>
    <w:p w14:paraId="18F2702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2×22 年年末：</w:t>
      </w:r>
    </w:p>
    <w:p w14:paraId="6AA0A75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借：租赁负债——租赁付款额 2000 </w:t>
      </w:r>
    </w:p>
    <w:p w14:paraId="1D05038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贷：银行存款 2000 </w:t>
      </w:r>
    </w:p>
    <w:p w14:paraId="795BD37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未确认融资费用摊销额＝（年初租赁付款额－年初未确认融资费用）×6％</w:t>
      </w:r>
    </w:p>
    <w:p w14:paraId="7F33366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＝（20000－5279.8）×6％≈883.21（万元）。</w:t>
      </w:r>
    </w:p>
    <w:p w14:paraId="325308E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借：财务费用 883.21 </w:t>
      </w:r>
    </w:p>
    <w:p w14:paraId="51DA8FD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贷：租赁负债——未确认融资费用 883.21 </w:t>
      </w:r>
    </w:p>
    <w:p w14:paraId="098BFEF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借：销售费用 （14720.2/10）1472.02 </w:t>
      </w:r>
    </w:p>
    <w:p w14:paraId="5ACBB12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贷：使用权资产累计折旧 1472.02 </w:t>
      </w:r>
    </w:p>
    <w:p w14:paraId="7B62360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2×23 年年末：</w:t>
      </w:r>
    </w:p>
    <w:p w14:paraId="20E0FAE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借：租赁负债——租赁付款额 2000 </w:t>
      </w:r>
    </w:p>
    <w:p w14:paraId="77FCD1A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贷：银行存款 2000 </w:t>
      </w:r>
    </w:p>
    <w:p w14:paraId="63ADD91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未确认融资费用摊销额＝[（20000－2000）－（5279.8－883.21）]×6％</w:t>
      </w:r>
    </w:p>
    <w:p w14:paraId="69EE512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≈816.2（万元）。</w:t>
      </w:r>
    </w:p>
    <w:p w14:paraId="46F3A44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借：财务费用 816.20 </w:t>
      </w:r>
    </w:p>
    <w:p w14:paraId="0AA22C9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贷：租赁负债——未确认融资费用 816.20 </w:t>
      </w:r>
    </w:p>
    <w:p w14:paraId="132565C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借：销售费用 1472.02 </w:t>
      </w:r>
    </w:p>
    <w:p w14:paraId="49C0346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贷：使用权资产累计折旧 1472.02 </w:t>
      </w:r>
    </w:p>
    <w:p w14:paraId="5654E22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（3）编制甲公司 2×23 年年末与支付可变租金 10 万元相关的会计分录。</w:t>
      </w:r>
    </w:p>
    <w:p w14:paraId="5378D1C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借：销售费用 10 </w:t>
      </w:r>
    </w:p>
    <w:p w14:paraId="5A1C289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贷：银行存款 10 </w:t>
      </w:r>
    </w:p>
    <w:p w14:paraId="0F4DF838">
      <w:pPr>
        <w:spacing w:line="360" w:lineRule="auto"/>
        <w:rPr>
          <w:sz w:val="24"/>
          <w:szCs w:val="24"/>
        </w:rPr>
      </w:pPr>
    </w:p>
    <w:p w14:paraId="4AF44577">
      <w:pPr>
        <w:numPr>
          <w:ilvl w:val="0"/>
          <w:numId w:val="0"/>
        </w:numPr>
        <w:ind w:leftChars="0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190F3"/>
    <w:multiLevelType w:val="singleLevel"/>
    <w:tmpl w:val="270190F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0CB50A66"/>
    <w:rsid w:val="0DB00467"/>
    <w:rsid w:val="10F62635"/>
    <w:rsid w:val="11EB5F12"/>
    <w:rsid w:val="1ACA2E21"/>
    <w:rsid w:val="247671F7"/>
    <w:rsid w:val="25B721F4"/>
    <w:rsid w:val="27133AE9"/>
    <w:rsid w:val="2C187F64"/>
    <w:rsid w:val="2D9E7E85"/>
    <w:rsid w:val="319C4297"/>
    <w:rsid w:val="35A44543"/>
    <w:rsid w:val="36074C71"/>
    <w:rsid w:val="3EB62F71"/>
    <w:rsid w:val="3F2C0294"/>
    <w:rsid w:val="45765517"/>
    <w:rsid w:val="4C947BAF"/>
    <w:rsid w:val="4DA8622E"/>
    <w:rsid w:val="53676C63"/>
    <w:rsid w:val="53857923"/>
    <w:rsid w:val="5BD040D6"/>
    <w:rsid w:val="62156AF8"/>
    <w:rsid w:val="63604CB9"/>
    <w:rsid w:val="68845507"/>
    <w:rsid w:val="6A6D03E7"/>
    <w:rsid w:val="6B2D7957"/>
    <w:rsid w:val="6CD26583"/>
    <w:rsid w:val="71E2790D"/>
    <w:rsid w:val="7D145441"/>
    <w:rsid w:val="7D2C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110</Words>
  <Characters>120</Characters>
  <Lines>0</Lines>
  <Paragraphs>0</Paragraphs>
  <TotalTime>0</TotalTime>
  <ScaleCrop>false</ScaleCrop>
  <LinksUpToDate>false</LinksUpToDate>
  <CharactersWithSpaces>122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2024-07-18T00:55:18Z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BB1BC83735FA4A9BAE800C9CE8F43F84_13</vt:lpwstr>
  </property>
</Properties>
</file>