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1F9C1" w14:textId="49EC73DD" w:rsidR="005E425E" w:rsidRPr="00013A4B" w:rsidRDefault="00C96E50" w:rsidP="006E4BDE">
      <w:pPr>
        <w:pStyle w:val="a6"/>
        <w:spacing w:line="360" w:lineRule="auto"/>
        <w:rPr>
          <w:rFonts w:ascii="宋体" w:hAnsi="宋体" w:hint="eastAsia"/>
          <w:sz w:val="36"/>
          <w:szCs w:val="36"/>
        </w:rPr>
      </w:pPr>
      <w:r w:rsidRPr="00C96E50">
        <w:rPr>
          <w:rFonts w:ascii="宋体" w:hAnsi="宋体" w:hint="eastAsia"/>
          <w:sz w:val="36"/>
          <w:szCs w:val="36"/>
        </w:rPr>
        <w:t>《</w:t>
      </w:r>
      <w:r w:rsidR="00FD155D" w:rsidRPr="00FD155D">
        <w:rPr>
          <w:rFonts w:ascii="宋体" w:hAnsi="宋体" w:hint="eastAsia"/>
          <w:sz w:val="36"/>
          <w:szCs w:val="36"/>
        </w:rPr>
        <w:t>教师专业发展与职业道德</w:t>
      </w:r>
      <w:r w:rsidRPr="00C96E50">
        <w:rPr>
          <w:rFonts w:ascii="宋体" w:hAnsi="宋体" w:hint="eastAsia"/>
          <w:sz w:val="36"/>
          <w:szCs w:val="36"/>
        </w:rPr>
        <w:t>》</w:t>
      </w:r>
      <w:r w:rsidR="005737C4" w:rsidRPr="00013A4B">
        <w:rPr>
          <w:rFonts w:ascii="宋体" w:hAnsi="宋体" w:hint="eastAsia"/>
          <w:sz w:val="36"/>
          <w:szCs w:val="36"/>
        </w:rPr>
        <w:t>课程标准</w:t>
      </w:r>
    </w:p>
    <w:p w14:paraId="0C6734A9" w14:textId="77777777" w:rsidR="005E425E" w:rsidRPr="00013A4B" w:rsidRDefault="005737C4" w:rsidP="006E4BDE">
      <w:pPr>
        <w:pStyle w:val="2"/>
        <w:spacing w:line="360" w:lineRule="auto"/>
        <w:rPr>
          <w:rFonts w:ascii="宋体" w:eastAsia="宋体" w:hAnsi="宋体" w:hint="eastAsia"/>
        </w:rPr>
      </w:pPr>
      <w:r w:rsidRPr="00013A4B">
        <w:rPr>
          <w:rFonts w:ascii="宋体" w:eastAsia="宋体" w:hAnsi="宋体" w:hint="eastAsia"/>
        </w:rPr>
        <w:t>一</w:t>
      </w:r>
      <w:r w:rsidRPr="00013A4B">
        <w:rPr>
          <w:rFonts w:ascii="宋体" w:eastAsia="宋体" w:hAnsi="宋体"/>
        </w:rPr>
        <w:t>、课程</w:t>
      </w:r>
      <w:r w:rsidRPr="00013A4B">
        <w:rPr>
          <w:rFonts w:ascii="宋体" w:eastAsia="宋体" w:hAnsi="宋体" w:hint="eastAsia"/>
        </w:rPr>
        <w:t>性质</w:t>
      </w:r>
    </w:p>
    <w:p w14:paraId="0A7666CD" w14:textId="77777777" w:rsidR="00FD155D" w:rsidRDefault="00FD155D" w:rsidP="00FD155D">
      <w:pPr>
        <w:spacing w:line="360" w:lineRule="auto"/>
        <w:ind w:firstLineChars="200" w:firstLine="480"/>
        <w:rPr>
          <w:rFonts w:ascii="宋体" w:eastAsia="宋体" w:hAnsi="宋体"/>
          <w:sz w:val="24"/>
          <w:szCs w:val="24"/>
        </w:rPr>
      </w:pPr>
      <w:r w:rsidRPr="00FD155D">
        <w:rPr>
          <w:rFonts w:ascii="宋体" w:eastAsia="宋体" w:hAnsi="宋体"/>
          <w:sz w:val="24"/>
          <w:szCs w:val="24"/>
        </w:rPr>
        <w:t>高质量教师是高质量教育发展的中坚力量，党的二十大报告明确提出“加强师德师风建设，培养高素质教师队伍”。2022年，教育部等八部门发布了《新时代基础教育强师计划》，旨在推动教师教育振兴发展，努力造就新时代高素质专业化创新型中小学（含幼儿园、特殊教育）教师队伍，为加快实现基础教育现代化提供强有力的师资保障。高等院校作为培养教师的基地，不仅要向未来教师传授专业的教育教学理论，不断完善和提高未来教师的教育能力，还要注重提升他们的职业道德，使之将其积极践行于整个教师职业生涯的始终</w:t>
      </w:r>
    </w:p>
    <w:p w14:paraId="32A5CA12" w14:textId="67E09C3E" w:rsidR="00FD155D" w:rsidRDefault="00FD155D" w:rsidP="00FD155D">
      <w:pPr>
        <w:spacing w:line="360" w:lineRule="auto"/>
        <w:ind w:firstLineChars="200" w:firstLine="480"/>
        <w:rPr>
          <w:rFonts w:ascii="宋体" w:eastAsia="宋体" w:hAnsi="宋体" w:hint="eastAsia"/>
          <w:sz w:val="24"/>
          <w:szCs w:val="24"/>
        </w:rPr>
      </w:pPr>
      <w:r w:rsidRPr="00FD155D">
        <w:rPr>
          <w:rFonts w:ascii="宋体" w:eastAsia="宋体" w:hAnsi="宋体"/>
          <w:sz w:val="24"/>
          <w:szCs w:val="24"/>
        </w:rPr>
        <w:t>本</w:t>
      </w:r>
      <w:r>
        <w:rPr>
          <w:rFonts w:ascii="宋体" w:eastAsia="宋体" w:hAnsi="宋体" w:hint="eastAsia"/>
          <w:sz w:val="24"/>
          <w:szCs w:val="24"/>
        </w:rPr>
        <w:t>课程</w:t>
      </w:r>
      <w:r w:rsidRPr="00FD155D">
        <w:rPr>
          <w:rFonts w:ascii="宋体" w:eastAsia="宋体" w:hAnsi="宋体"/>
          <w:sz w:val="24"/>
          <w:szCs w:val="24"/>
        </w:rPr>
        <w:t>以立德树人为根本任务，试图在帮助未来教师获得专业理论知识的同时，为其提供一系列思考的框架和实践的领域，帮助其更好地认识和解决教师专业发展与教师职业道德问题。本</w:t>
      </w:r>
      <w:r>
        <w:rPr>
          <w:rFonts w:ascii="宋体" w:eastAsia="宋体" w:hAnsi="宋体" w:hint="eastAsia"/>
          <w:sz w:val="24"/>
          <w:szCs w:val="24"/>
        </w:rPr>
        <w:t>课程</w:t>
      </w:r>
      <w:r w:rsidRPr="00FD155D">
        <w:rPr>
          <w:rFonts w:ascii="宋体" w:eastAsia="宋体" w:hAnsi="宋体"/>
          <w:sz w:val="24"/>
          <w:szCs w:val="24"/>
        </w:rPr>
        <w:t>分为上下两篇，共十二</w:t>
      </w:r>
      <w:r>
        <w:rPr>
          <w:rFonts w:ascii="宋体" w:eastAsia="宋体" w:hAnsi="宋体" w:hint="eastAsia"/>
          <w:sz w:val="24"/>
          <w:szCs w:val="24"/>
        </w:rPr>
        <w:t>部分</w:t>
      </w:r>
      <w:r w:rsidRPr="00FD155D">
        <w:rPr>
          <w:rFonts w:ascii="宋体" w:eastAsia="宋体" w:hAnsi="宋体"/>
          <w:sz w:val="24"/>
          <w:szCs w:val="24"/>
        </w:rPr>
        <w:t>。上篇是教师专业发展，主要内容包括“教师专业发展初探”“教师专业发展的过程”“教师专业发展的内容”“教师专业发展的途径”“教师专业发展规划”“教师专业发展评价”“教师专业发展的制度保障”；下篇是教师职业道德，主要内容包括“认识教师职业道德”“教师职业道德规范”“教师职业道德培养”“教师职业道德实践”“教师职业道德评价”</w:t>
      </w:r>
      <w:r>
        <w:rPr>
          <w:rFonts w:ascii="宋体" w:eastAsia="宋体" w:hAnsi="宋体" w:hint="eastAsia"/>
          <w:sz w:val="24"/>
          <w:szCs w:val="24"/>
        </w:rPr>
        <w:t>，建议24课时。</w:t>
      </w:r>
    </w:p>
    <w:p w14:paraId="1BF41226" w14:textId="77777777" w:rsidR="00FD155D" w:rsidRDefault="00FD155D" w:rsidP="00FD155D">
      <w:pPr>
        <w:spacing w:line="360" w:lineRule="auto"/>
        <w:ind w:firstLineChars="200" w:firstLine="480"/>
        <w:rPr>
          <w:rFonts w:ascii="宋体" w:eastAsia="宋体" w:hAnsi="宋体" w:hint="eastAsia"/>
          <w:sz w:val="24"/>
          <w:szCs w:val="24"/>
        </w:rPr>
      </w:pPr>
    </w:p>
    <w:p w14:paraId="5A593BA3" w14:textId="0DA961DC" w:rsidR="005E425E" w:rsidRPr="00013A4B" w:rsidRDefault="005737C4" w:rsidP="001A2B22">
      <w:pPr>
        <w:pStyle w:val="2"/>
        <w:spacing w:line="360" w:lineRule="auto"/>
        <w:rPr>
          <w:rFonts w:ascii="宋体" w:eastAsia="宋体" w:hAnsi="宋体" w:hint="eastAsia"/>
        </w:rPr>
      </w:pPr>
      <w:r w:rsidRPr="00013A4B">
        <w:rPr>
          <w:rFonts w:ascii="宋体" w:eastAsia="宋体" w:hAnsi="宋体" w:hint="eastAsia"/>
        </w:rPr>
        <w:t>二、</w:t>
      </w:r>
      <w:r w:rsidRPr="00013A4B">
        <w:rPr>
          <w:rFonts w:ascii="宋体" w:eastAsia="宋体" w:hAnsi="宋体"/>
        </w:rPr>
        <w:t>课程目标</w:t>
      </w:r>
    </w:p>
    <w:p w14:paraId="2C51B169" w14:textId="77777777" w:rsidR="005E425E" w:rsidRPr="00013A4B" w:rsidRDefault="005737C4" w:rsidP="006E4BDE">
      <w:pPr>
        <w:spacing w:line="360" w:lineRule="auto"/>
        <w:ind w:firstLineChars="200" w:firstLine="482"/>
        <w:rPr>
          <w:rFonts w:ascii="宋体" w:eastAsia="宋体" w:hAnsi="宋体" w:hint="eastAsia"/>
          <w:b/>
          <w:bCs/>
          <w:sz w:val="24"/>
          <w:szCs w:val="28"/>
        </w:rPr>
      </w:pPr>
      <w:r w:rsidRPr="00013A4B">
        <w:rPr>
          <w:rFonts w:ascii="宋体" w:eastAsia="宋体" w:hAnsi="宋体" w:hint="eastAsia"/>
          <w:b/>
          <w:bCs/>
          <w:sz w:val="24"/>
          <w:szCs w:val="28"/>
        </w:rPr>
        <w:t>1．知识目标</w:t>
      </w:r>
    </w:p>
    <w:p w14:paraId="4DB421A4" w14:textId="4168488B" w:rsidR="00FD155D" w:rsidRPr="008D592D" w:rsidRDefault="008D592D" w:rsidP="008D592D">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w:t>
      </w:r>
      <w:r w:rsidR="00FD155D" w:rsidRPr="008D592D">
        <w:rPr>
          <w:rFonts w:ascii="宋体" w:eastAsia="宋体" w:hAnsi="宋体" w:cs="Times New Roman" w:hint="eastAsia"/>
          <w:kern w:val="0"/>
          <w:sz w:val="24"/>
          <w:szCs w:val="24"/>
        </w:rPr>
        <w:t>理解教师职业、教师专业化、教师专业发展、教师专业角色的内涵</w:t>
      </w:r>
      <w:r>
        <w:rPr>
          <w:rFonts w:ascii="宋体" w:eastAsia="宋体" w:hAnsi="宋体" w:cs="Times New Roman" w:hint="eastAsia"/>
          <w:kern w:val="0"/>
          <w:sz w:val="24"/>
          <w:szCs w:val="24"/>
        </w:rPr>
        <w:t>；</w:t>
      </w:r>
      <w:r w:rsidR="00FD155D" w:rsidRPr="008D592D">
        <w:rPr>
          <w:rFonts w:ascii="宋体" w:eastAsia="宋体" w:hAnsi="宋体" w:cs="Times New Roman" w:hint="eastAsia"/>
          <w:kern w:val="0"/>
          <w:sz w:val="24"/>
          <w:szCs w:val="24"/>
        </w:rPr>
        <w:t>识记教师专业发展的特点及内容</w:t>
      </w:r>
      <w:r>
        <w:rPr>
          <w:rFonts w:ascii="宋体" w:eastAsia="宋体" w:hAnsi="宋体" w:cs="Times New Roman" w:hint="eastAsia"/>
          <w:kern w:val="0"/>
          <w:sz w:val="24"/>
          <w:szCs w:val="24"/>
        </w:rPr>
        <w:t>；</w:t>
      </w:r>
      <w:r w:rsidR="00FD155D" w:rsidRPr="008D592D">
        <w:rPr>
          <w:rFonts w:ascii="宋体" w:eastAsia="宋体" w:hAnsi="宋体" w:cs="Times New Roman" w:hint="eastAsia"/>
          <w:kern w:val="0"/>
          <w:sz w:val="24"/>
          <w:szCs w:val="24"/>
        </w:rPr>
        <w:t>熟悉教师专业角色的内涵和特点，理解不同教师专业角色的意义。</w:t>
      </w:r>
    </w:p>
    <w:p w14:paraId="08CE8D7C"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（2）</w:t>
      </w:r>
      <w:r w:rsidRPr="008D592D">
        <w:rPr>
          <w:rFonts w:ascii="宋体" w:eastAsia="宋体" w:hAnsi="宋体" w:cs="Times New Roman" w:hint="eastAsia"/>
          <w:kern w:val="0"/>
          <w:sz w:val="24"/>
          <w:szCs w:val="24"/>
        </w:rPr>
        <w:t>了解新手教师和专家型教师的区别</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理解各种教师专业发展研究框架对教师专业发展阶段的划分，熟悉职业周期研究框架和“关注”阶段研究框架各阶段的具体特点</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了解教师职业倦怠的表现以及导致教师职业倦怠的因素。</w:t>
      </w:r>
    </w:p>
    <w:p w14:paraId="34F828EA"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lastRenderedPageBreak/>
        <w:t>（3）</w:t>
      </w:r>
      <w:r w:rsidRPr="008D592D">
        <w:rPr>
          <w:rFonts w:ascii="宋体" w:eastAsia="宋体" w:hAnsi="宋体" w:cs="Times New Roman" w:hint="eastAsia"/>
          <w:kern w:val="0"/>
          <w:sz w:val="24"/>
          <w:szCs w:val="24"/>
        </w:rPr>
        <w:t>识记教师专业发展的内容</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理解教师专业情意、教师专业知识、教师专业能力的含义</w:t>
      </w:r>
      <w:r>
        <w:rPr>
          <w:rFonts w:ascii="宋体" w:eastAsia="宋体" w:hAnsi="宋体" w:cs="Times New Roman" w:hint="eastAsia"/>
          <w:kern w:val="0"/>
          <w:sz w:val="24"/>
          <w:szCs w:val="24"/>
        </w:rPr>
        <w:t>。</w:t>
      </w:r>
    </w:p>
    <w:p w14:paraId="3A71DA5F"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（4）</w:t>
      </w:r>
      <w:r w:rsidRPr="008D592D">
        <w:rPr>
          <w:rFonts w:ascii="宋体" w:eastAsia="宋体" w:hAnsi="宋体" w:cs="Times New Roman" w:hint="eastAsia"/>
          <w:kern w:val="0"/>
          <w:sz w:val="24"/>
          <w:szCs w:val="24"/>
        </w:rPr>
        <w:t>了解常见的教师专业发展途径</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熟悉教师反思、教师学习、教师教育研究及教师合作的含义和特点。</w:t>
      </w:r>
    </w:p>
    <w:p w14:paraId="53225184" w14:textId="77777777" w:rsidR="008D592D" w:rsidRPr="008D592D" w:rsidRDefault="008D592D" w:rsidP="008D592D">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（5）</w:t>
      </w:r>
      <w:r w:rsidRPr="008D592D">
        <w:rPr>
          <w:rFonts w:ascii="宋体" w:eastAsia="宋体" w:hAnsi="宋体" w:cs="Times New Roman" w:hint="eastAsia"/>
          <w:kern w:val="0"/>
          <w:sz w:val="24"/>
          <w:szCs w:val="24"/>
        </w:rPr>
        <w:t>理解教师专业发展规划的含义</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掌握教师专业发展规划的具体内容。</w:t>
      </w:r>
    </w:p>
    <w:p w14:paraId="378D6A57" w14:textId="77777777" w:rsidR="00E04904"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（6）</w:t>
      </w:r>
      <w:r w:rsidRPr="00E04904">
        <w:rPr>
          <w:rFonts w:ascii="宋体" w:eastAsia="宋体" w:hAnsi="宋体" w:cs="Times New Roman" w:hint="eastAsia"/>
          <w:kern w:val="0"/>
          <w:sz w:val="24"/>
          <w:szCs w:val="24"/>
        </w:rPr>
        <w:t>了解教师专业发展评价的原则与标准</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掌握教师专业发展评价的依据与方法。</w:t>
      </w:r>
    </w:p>
    <w:p w14:paraId="47354E84"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（7）</w:t>
      </w:r>
      <w:r w:rsidRPr="00E04904">
        <w:rPr>
          <w:rFonts w:ascii="宋体" w:eastAsia="宋体" w:hAnsi="宋体" w:cs="Times New Roman" w:hint="eastAsia"/>
          <w:kern w:val="0"/>
          <w:sz w:val="24"/>
          <w:szCs w:val="24"/>
        </w:rPr>
        <w:t>理解教师的法定含义和法律身份</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明确教师的主要法律权利和义务，了解与教师相关的制度。</w:t>
      </w:r>
    </w:p>
    <w:p w14:paraId="6311FFA8"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（8）</w:t>
      </w:r>
      <w:r w:rsidRPr="00E04904">
        <w:rPr>
          <w:rFonts w:ascii="宋体" w:eastAsia="宋体" w:hAnsi="宋体" w:cs="Times New Roman" w:hint="eastAsia"/>
          <w:kern w:val="0"/>
          <w:sz w:val="24"/>
          <w:szCs w:val="24"/>
        </w:rPr>
        <w:t>了解教师职业道德的含义、特征与基本原则</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明确教师职业道德范畴。</w:t>
      </w:r>
    </w:p>
    <w:p w14:paraId="4489CAD7"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（9）</w:t>
      </w:r>
      <w:r w:rsidRPr="00E04904">
        <w:rPr>
          <w:rFonts w:ascii="宋体" w:eastAsia="宋体" w:hAnsi="宋体" w:cs="Times New Roman" w:hint="eastAsia"/>
          <w:kern w:val="0"/>
          <w:sz w:val="24"/>
          <w:szCs w:val="24"/>
        </w:rPr>
        <w:t>理解中小学教师职业道德规范的内容、内涵</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理解教师职业道德规范的具体要求与践行要点。</w:t>
      </w:r>
    </w:p>
    <w:p w14:paraId="76506451" w14:textId="77777777" w:rsidR="00B807FB" w:rsidRDefault="00B807FB" w:rsidP="00B807F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（10</w:t>
      </w:r>
      <w:r>
        <w:rPr>
          <w:rFonts w:ascii="宋体" w:eastAsia="宋体" w:hAnsi="宋体" w:cs="Times New Roman"/>
          <w:kern w:val="0"/>
          <w:sz w:val="24"/>
          <w:szCs w:val="24"/>
        </w:rPr>
        <w:t>）</w:t>
      </w:r>
      <w:r w:rsidRPr="00B807FB">
        <w:rPr>
          <w:rFonts w:ascii="宋体" w:eastAsia="宋体" w:hAnsi="宋体" w:cs="Times New Roman" w:hint="eastAsia"/>
          <w:kern w:val="0"/>
          <w:sz w:val="24"/>
          <w:szCs w:val="24"/>
        </w:rPr>
        <w:t>了解教师职业道德教育、教师职业道德修养的含义</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理解并领会教师职业道德教育、教师职业道德修养的意义。</w:t>
      </w:r>
    </w:p>
    <w:p w14:paraId="052577B5" w14:textId="77777777" w:rsidR="00B807FB" w:rsidRPr="00B807FB" w:rsidRDefault="00B807FB" w:rsidP="00B807F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（11）</w:t>
      </w:r>
      <w:r w:rsidRPr="00B807FB">
        <w:rPr>
          <w:rFonts w:ascii="宋体" w:eastAsia="宋体" w:hAnsi="宋体" w:cs="Times New Roman" w:hint="eastAsia"/>
          <w:kern w:val="0"/>
          <w:sz w:val="24"/>
          <w:szCs w:val="24"/>
        </w:rPr>
        <w:t>了解师生关系、家校关系和同事关系中的道德问题</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知道师生关系、家校关系和同事关系中有关的问题调适。</w:t>
      </w:r>
    </w:p>
    <w:p w14:paraId="096E0D09" w14:textId="77777777" w:rsidR="00B807FB" w:rsidRPr="00B807FB" w:rsidRDefault="00B807FB" w:rsidP="00B807F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（12）</w:t>
      </w:r>
      <w:r w:rsidRPr="00B807FB">
        <w:rPr>
          <w:rFonts w:ascii="宋体" w:eastAsia="宋体" w:hAnsi="宋体" w:cs="Times New Roman" w:hint="eastAsia"/>
          <w:kern w:val="0"/>
          <w:sz w:val="24"/>
          <w:szCs w:val="24"/>
        </w:rPr>
        <w:t>了解教师职业道德评价的内涵、功能及意义</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明确教师职业道德评价的形式与标准、教师职业道德评价机制的建构要求。</w:t>
      </w:r>
    </w:p>
    <w:p w14:paraId="5AC92EA5" w14:textId="267DD70D" w:rsidR="005E425E" w:rsidRPr="00013A4B" w:rsidRDefault="005737C4" w:rsidP="00013A4B">
      <w:pPr>
        <w:spacing w:line="360" w:lineRule="auto"/>
        <w:ind w:firstLineChars="200" w:firstLine="482"/>
        <w:rPr>
          <w:rFonts w:ascii="宋体" w:eastAsia="宋体" w:hAnsi="宋体" w:hint="eastAsia"/>
          <w:b/>
          <w:bCs/>
          <w:sz w:val="24"/>
          <w:szCs w:val="28"/>
        </w:rPr>
      </w:pPr>
      <w:r w:rsidRPr="00013A4B">
        <w:rPr>
          <w:rFonts w:ascii="宋体" w:eastAsia="宋体" w:hAnsi="宋体"/>
          <w:b/>
          <w:bCs/>
          <w:sz w:val="24"/>
          <w:szCs w:val="28"/>
        </w:rPr>
        <w:t>2</w:t>
      </w:r>
      <w:r w:rsidRPr="00013A4B">
        <w:rPr>
          <w:rFonts w:ascii="宋体" w:eastAsia="宋体" w:hAnsi="宋体" w:hint="eastAsia"/>
          <w:b/>
          <w:bCs/>
          <w:sz w:val="24"/>
          <w:szCs w:val="28"/>
        </w:rPr>
        <w:t>．能力目标</w:t>
      </w:r>
    </w:p>
    <w:p w14:paraId="01698E98"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w:t>
      </w:r>
      <w:r w:rsidRPr="008D592D">
        <w:rPr>
          <w:rFonts w:ascii="宋体" w:eastAsia="宋体" w:hAnsi="宋体" w:cs="Times New Roman" w:hint="eastAsia"/>
          <w:kern w:val="0"/>
          <w:sz w:val="24"/>
          <w:szCs w:val="24"/>
        </w:rPr>
        <w:t>能够区分教师专业化与教师专业发展</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能够从专业角度分析教师专业发展及教师专业角色。</w:t>
      </w:r>
    </w:p>
    <w:p w14:paraId="499007B4"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（2）</w:t>
      </w:r>
      <w:r w:rsidRPr="008D592D">
        <w:rPr>
          <w:rFonts w:ascii="宋体" w:eastAsia="宋体" w:hAnsi="宋体" w:cs="Times New Roman" w:hint="eastAsia"/>
          <w:kern w:val="0"/>
          <w:sz w:val="24"/>
          <w:szCs w:val="24"/>
        </w:rPr>
        <w:t>能够根据不同情况分析影响教师专业发展的因素</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能够尝试制订从新手教师到专家型教师的发展计划。</w:t>
      </w:r>
    </w:p>
    <w:p w14:paraId="35845DDB"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（3）</w:t>
      </w:r>
      <w:r w:rsidRPr="008D592D">
        <w:rPr>
          <w:rFonts w:ascii="宋体" w:eastAsia="宋体" w:hAnsi="宋体" w:cs="Times New Roman" w:hint="eastAsia"/>
          <w:kern w:val="0"/>
          <w:sz w:val="24"/>
          <w:szCs w:val="24"/>
        </w:rPr>
        <w:t>能够明确教师专业情意、教师专业知识、教师专业能力的组成部分</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能够对照教师专业发展的内容，明确自身与要求之间的差距。</w:t>
      </w:r>
    </w:p>
    <w:p w14:paraId="32117B38" w14:textId="77777777" w:rsidR="00E04904" w:rsidRPr="008D592D"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（4）</w:t>
      </w:r>
      <w:r w:rsidRPr="008D592D">
        <w:rPr>
          <w:rFonts w:ascii="宋体" w:eastAsia="宋体" w:hAnsi="宋体" w:cs="Times New Roman" w:hint="eastAsia"/>
          <w:kern w:val="0"/>
          <w:sz w:val="24"/>
          <w:szCs w:val="24"/>
        </w:rPr>
        <w:t>能够掌握教师反思、教师学习、教师教育研究及教师合作的方法</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能够认识到不同阶段教师需要解决的问题，时刻保持学习的状态。</w:t>
      </w:r>
    </w:p>
    <w:p w14:paraId="63B0D2F5" w14:textId="77777777" w:rsidR="00E04904"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（5）</w:t>
      </w:r>
      <w:r w:rsidRPr="008D592D">
        <w:rPr>
          <w:rFonts w:ascii="宋体" w:eastAsia="宋体" w:hAnsi="宋体" w:cs="Times New Roman" w:hint="eastAsia"/>
          <w:kern w:val="0"/>
          <w:sz w:val="24"/>
          <w:szCs w:val="24"/>
        </w:rPr>
        <w:t>能够运用有效的方法制订适合自己的教师专业发展规划</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能够对教师专业发展规划的有效性进行评价。</w:t>
      </w:r>
    </w:p>
    <w:p w14:paraId="70120FA8" w14:textId="77777777" w:rsidR="00E04904"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lastRenderedPageBreak/>
        <w:t>（6）</w:t>
      </w:r>
      <w:r w:rsidRPr="00E04904">
        <w:rPr>
          <w:rFonts w:ascii="宋体" w:eastAsia="宋体" w:hAnsi="宋体" w:cs="Times New Roman" w:hint="eastAsia"/>
          <w:kern w:val="0"/>
          <w:sz w:val="24"/>
          <w:szCs w:val="24"/>
        </w:rPr>
        <w:t>能够根据教师专业发展评价的原则与标准进行初步自我评价</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能够运用评价手段对教师专业发展进行分析。</w:t>
      </w:r>
    </w:p>
    <w:p w14:paraId="7FEF8D20"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（7）</w:t>
      </w:r>
      <w:r w:rsidRPr="00E04904">
        <w:rPr>
          <w:rFonts w:ascii="宋体" w:eastAsia="宋体" w:hAnsi="宋体" w:cs="Times New Roman" w:hint="eastAsia"/>
          <w:kern w:val="0"/>
          <w:sz w:val="24"/>
          <w:szCs w:val="24"/>
        </w:rPr>
        <w:t>能够全面把握教育制度的内容</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能够自觉遵守教师相关制度。</w:t>
      </w:r>
    </w:p>
    <w:p w14:paraId="2405F073"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（8）</w:t>
      </w:r>
      <w:r w:rsidRPr="00E04904">
        <w:rPr>
          <w:rFonts w:ascii="宋体" w:eastAsia="宋体" w:hAnsi="宋体" w:cs="Times New Roman" w:hint="eastAsia"/>
          <w:kern w:val="0"/>
          <w:sz w:val="24"/>
          <w:szCs w:val="24"/>
        </w:rPr>
        <w:t>能够以教师职业道德的标准严格要求自己</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能够正确把握教师职业道德范畴的各个方面。</w:t>
      </w:r>
    </w:p>
    <w:p w14:paraId="12E62DF1" w14:textId="77777777" w:rsidR="00E04904" w:rsidRP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（9）</w:t>
      </w:r>
      <w:r w:rsidRPr="00E04904">
        <w:rPr>
          <w:rFonts w:ascii="宋体" w:eastAsia="宋体" w:hAnsi="宋体" w:cs="Times New Roman" w:hint="eastAsia"/>
          <w:kern w:val="0"/>
          <w:sz w:val="24"/>
          <w:szCs w:val="24"/>
        </w:rPr>
        <w:t>能够掌握中小学教师职业道德规范实践的方法</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能够在实践中践行教师职业道德规范。</w:t>
      </w:r>
    </w:p>
    <w:p w14:paraId="1DBA33F7" w14:textId="77777777" w:rsidR="00B807FB" w:rsidRDefault="00B807FB" w:rsidP="00B807F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（10）</w:t>
      </w:r>
      <w:r w:rsidRPr="00B807FB">
        <w:rPr>
          <w:rFonts w:ascii="宋体" w:eastAsia="宋体" w:hAnsi="宋体" w:cs="Times New Roman" w:hint="eastAsia"/>
          <w:kern w:val="0"/>
          <w:sz w:val="24"/>
          <w:szCs w:val="24"/>
        </w:rPr>
        <w:t>能够时刻注重提高自己的教师职业道德</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能够掌握教师职业道德培养的途径与方法。</w:t>
      </w:r>
    </w:p>
    <w:p w14:paraId="0B684720" w14:textId="77777777" w:rsidR="00B807FB" w:rsidRPr="00B807FB" w:rsidRDefault="00B807FB" w:rsidP="00B807F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（11）</w:t>
      </w:r>
      <w:r w:rsidRPr="00B807FB">
        <w:rPr>
          <w:rFonts w:ascii="宋体" w:eastAsia="宋体" w:hAnsi="宋体" w:cs="Times New Roman" w:hint="eastAsia"/>
          <w:kern w:val="0"/>
          <w:sz w:val="24"/>
          <w:szCs w:val="24"/>
        </w:rPr>
        <w:t>能够积极调适师生关系、家校关系和同事关系中的道德问题</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能够与学生、家长和同事建立良好的关系。</w:t>
      </w:r>
    </w:p>
    <w:p w14:paraId="3A7D5989" w14:textId="77777777" w:rsidR="00B807FB" w:rsidRPr="00B807FB" w:rsidRDefault="00B807FB" w:rsidP="00B807FB">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（12）</w:t>
      </w:r>
      <w:r w:rsidRPr="00B807FB">
        <w:rPr>
          <w:rFonts w:ascii="宋体" w:eastAsia="宋体" w:hAnsi="宋体" w:cs="Times New Roman" w:hint="eastAsia"/>
          <w:kern w:val="0"/>
          <w:sz w:val="24"/>
          <w:szCs w:val="24"/>
        </w:rPr>
        <w:t>能够根据教师职业道德评价的标准进行自评与他评</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能够时刻对自己进行职业道德评价，改进不足。</w:t>
      </w:r>
    </w:p>
    <w:p w14:paraId="2D156940" w14:textId="3F789443" w:rsidR="005E425E" w:rsidRPr="008E531A" w:rsidRDefault="005737C4" w:rsidP="005035DA">
      <w:pPr>
        <w:spacing w:line="360" w:lineRule="auto"/>
        <w:ind w:firstLineChars="200" w:firstLine="482"/>
        <w:rPr>
          <w:rFonts w:ascii="宋体" w:eastAsia="宋体" w:hAnsi="宋体" w:hint="eastAsia"/>
          <w:b/>
          <w:bCs/>
          <w:sz w:val="24"/>
          <w:szCs w:val="28"/>
        </w:rPr>
      </w:pPr>
      <w:r w:rsidRPr="008E531A">
        <w:rPr>
          <w:rFonts w:ascii="宋体" w:eastAsia="宋体" w:hAnsi="宋体"/>
          <w:b/>
          <w:bCs/>
          <w:sz w:val="24"/>
          <w:szCs w:val="28"/>
        </w:rPr>
        <w:t>3</w:t>
      </w:r>
      <w:r w:rsidRPr="008E531A">
        <w:rPr>
          <w:rFonts w:ascii="宋体" w:eastAsia="宋体" w:hAnsi="宋体" w:hint="eastAsia"/>
          <w:b/>
          <w:bCs/>
          <w:sz w:val="24"/>
          <w:szCs w:val="28"/>
        </w:rPr>
        <w:t>．素质目标</w:t>
      </w:r>
      <w:r w:rsidR="0056036A">
        <w:rPr>
          <w:rFonts w:ascii="宋体" w:eastAsia="宋体" w:hAnsi="宋体" w:hint="eastAsia"/>
          <w:b/>
          <w:bCs/>
          <w:sz w:val="24"/>
          <w:szCs w:val="28"/>
        </w:rPr>
        <w:t>（核心素养）</w:t>
      </w:r>
    </w:p>
    <w:p w14:paraId="6FE3342A" w14:textId="77777777" w:rsidR="002D06F4" w:rsidRDefault="005737C4" w:rsidP="002D06F4">
      <w:pPr>
        <w:spacing w:line="360" w:lineRule="auto"/>
        <w:ind w:firstLineChars="200" w:firstLine="480"/>
        <w:rPr>
          <w:rFonts w:ascii="宋体" w:eastAsia="宋体" w:hAnsi="宋体" w:hint="eastAsia"/>
          <w:sz w:val="24"/>
          <w:szCs w:val="28"/>
        </w:rPr>
      </w:pPr>
      <w:r w:rsidRPr="00013A4B">
        <w:rPr>
          <w:rFonts w:ascii="宋体" w:eastAsia="宋体" w:hAnsi="宋体" w:hint="eastAsia"/>
          <w:sz w:val="24"/>
          <w:szCs w:val="28"/>
        </w:rPr>
        <w:t>通过本课程的教学</w:t>
      </w:r>
      <w:r w:rsidR="008E531A">
        <w:rPr>
          <w:rFonts w:ascii="宋体" w:eastAsia="宋体" w:hAnsi="宋体" w:hint="eastAsia"/>
          <w:sz w:val="24"/>
          <w:szCs w:val="28"/>
        </w:rPr>
        <w:t>：</w:t>
      </w:r>
    </w:p>
    <w:p w14:paraId="6802AA07" w14:textId="77777777" w:rsidR="008D592D" w:rsidRDefault="008D592D" w:rsidP="008D592D">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w:t>
      </w:r>
      <w:r w:rsidRPr="008D592D">
        <w:rPr>
          <w:rFonts w:ascii="宋体" w:eastAsia="宋体" w:hAnsi="宋体" w:cs="Times New Roman" w:hint="eastAsia"/>
          <w:kern w:val="0"/>
          <w:sz w:val="24"/>
          <w:szCs w:val="24"/>
        </w:rPr>
        <w:t>对教师职业产生崇敬之情，立志做一名优秀的人民教师</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把握教师专业发展的趋势，积极提升个人专业水平和综合素养。</w:t>
      </w:r>
    </w:p>
    <w:p w14:paraId="7CD904BA" w14:textId="77777777" w:rsidR="008D592D" w:rsidRDefault="008D592D" w:rsidP="008D592D">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（2）</w:t>
      </w:r>
      <w:r w:rsidRPr="008D592D">
        <w:rPr>
          <w:rFonts w:ascii="宋体" w:eastAsia="宋体" w:hAnsi="宋体" w:cs="Times New Roman" w:hint="eastAsia"/>
          <w:kern w:val="0"/>
          <w:sz w:val="24"/>
          <w:szCs w:val="24"/>
        </w:rPr>
        <w:t>感悟新手教师到专家型教师的成长过程，努力做到勤学善思</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自觉将教师职业发展同国家发展、人民幸福紧密联系在一起，树立坚定的职业理想和高尚的精神追求。</w:t>
      </w:r>
    </w:p>
    <w:p w14:paraId="44C6210E" w14:textId="77777777" w:rsidR="008D592D" w:rsidRDefault="008D592D" w:rsidP="008D592D">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（3）</w:t>
      </w:r>
      <w:r w:rsidRPr="008D592D">
        <w:rPr>
          <w:rFonts w:ascii="宋体" w:eastAsia="宋体" w:hAnsi="宋体" w:cs="Times New Roman" w:hint="eastAsia"/>
          <w:kern w:val="0"/>
          <w:sz w:val="24"/>
          <w:szCs w:val="24"/>
        </w:rPr>
        <w:t>树立正确的专业理念，自觉提升自身的思想道德素养</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努力形成科学合理的认知结构与知识结构，综合提高各方面的能力。</w:t>
      </w:r>
    </w:p>
    <w:p w14:paraId="7FEEF624" w14:textId="77777777" w:rsidR="008D592D" w:rsidRPr="008D592D" w:rsidRDefault="008D592D" w:rsidP="008D592D">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（4）</w:t>
      </w:r>
      <w:r w:rsidRPr="008D592D">
        <w:rPr>
          <w:rFonts w:ascii="宋体" w:eastAsia="宋体" w:hAnsi="宋体" w:cs="Times New Roman" w:hint="eastAsia"/>
          <w:kern w:val="0"/>
          <w:sz w:val="24"/>
          <w:szCs w:val="24"/>
        </w:rPr>
        <w:t>自觉进行专业化建构，积极探索适合自己的专业发展途径</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树立终身学习的理念，养成刻苦钻研、严谨笃学的态度。</w:t>
      </w:r>
    </w:p>
    <w:p w14:paraId="0D65BE0A" w14:textId="77777777" w:rsidR="008D592D" w:rsidRDefault="008D592D" w:rsidP="008D592D">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（5）</w:t>
      </w:r>
      <w:r w:rsidRPr="008D592D">
        <w:rPr>
          <w:rFonts w:ascii="宋体" w:eastAsia="宋体" w:hAnsi="宋体" w:cs="Times New Roman" w:hint="eastAsia"/>
          <w:kern w:val="0"/>
          <w:sz w:val="24"/>
          <w:szCs w:val="24"/>
        </w:rPr>
        <w:t>加深对自己的了解，提高整体分析、统筹规划的能力</w:t>
      </w:r>
      <w:r>
        <w:rPr>
          <w:rFonts w:ascii="宋体" w:eastAsia="宋体" w:hAnsi="宋体" w:cs="Times New Roman" w:hint="eastAsia"/>
          <w:kern w:val="0"/>
          <w:sz w:val="24"/>
          <w:szCs w:val="24"/>
        </w:rPr>
        <w:t>；</w:t>
      </w:r>
      <w:r w:rsidRPr="008D592D">
        <w:rPr>
          <w:rFonts w:ascii="宋体" w:eastAsia="宋体" w:hAnsi="宋体" w:cs="Times New Roman" w:hint="eastAsia"/>
          <w:kern w:val="0"/>
          <w:sz w:val="24"/>
          <w:szCs w:val="24"/>
        </w:rPr>
        <w:t>树立正确的价值观，明确职业理想与方向。</w:t>
      </w:r>
    </w:p>
    <w:p w14:paraId="5E948222" w14:textId="11564B9E" w:rsidR="008D592D"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（6）</w:t>
      </w:r>
      <w:r w:rsidRPr="00E04904">
        <w:rPr>
          <w:rFonts w:ascii="宋体" w:eastAsia="宋体" w:hAnsi="宋体" w:cs="Times New Roman" w:hint="eastAsia"/>
          <w:kern w:val="0"/>
          <w:sz w:val="24"/>
          <w:szCs w:val="24"/>
        </w:rPr>
        <w:t>正确看待教师专业发展评价，激发自身发展活力</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积极进行自我反思、自我规划、自我学习，进而帮助自己实现真正的专业发展。</w:t>
      </w:r>
    </w:p>
    <w:p w14:paraId="769DC00D" w14:textId="5F23F5CB" w:rsidR="00E04904" w:rsidRPr="00E04904"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（7）</w:t>
      </w:r>
      <w:r w:rsidRPr="00E04904">
        <w:rPr>
          <w:rFonts w:ascii="宋体" w:eastAsia="宋体" w:hAnsi="宋体" w:cs="Times New Roman" w:hint="eastAsia"/>
          <w:kern w:val="0"/>
          <w:sz w:val="24"/>
          <w:szCs w:val="24"/>
        </w:rPr>
        <w:t>严格要求自己，自觉践行教育法律法规的精神和内容</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主动学习教育</w:t>
      </w:r>
      <w:r w:rsidRPr="00E04904">
        <w:rPr>
          <w:rFonts w:ascii="宋体" w:eastAsia="宋体" w:hAnsi="宋体" w:cs="Times New Roman" w:hint="eastAsia"/>
          <w:kern w:val="0"/>
          <w:sz w:val="24"/>
          <w:szCs w:val="24"/>
        </w:rPr>
        <w:lastRenderedPageBreak/>
        <w:t>法律法规，关注教育时事，做教育领域的有心人。</w:t>
      </w:r>
    </w:p>
    <w:p w14:paraId="3F35A58C" w14:textId="0049385A" w:rsidR="00E04904" w:rsidRDefault="00E04904" w:rsidP="00E0490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（8）</w:t>
      </w:r>
      <w:r w:rsidRPr="00E04904">
        <w:rPr>
          <w:rFonts w:ascii="宋体" w:eastAsia="宋体" w:hAnsi="宋体" w:cs="Times New Roman" w:hint="eastAsia"/>
          <w:kern w:val="0"/>
          <w:sz w:val="24"/>
          <w:szCs w:val="24"/>
        </w:rPr>
        <w:t>提高自我涵养，注重以德立学、以德立身、以德立教</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自觉承担起教书育人、振兴中华教育的责任。</w:t>
      </w:r>
    </w:p>
    <w:p w14:paraId="7E33F62B" w14:textId="27904129" w:rsidR="00E04904" w:rsidRDefault="00E04904" w:rsidP="00E04904">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（9）</w:t>
      </w:r>
      <w:r w:rsidRPr="00E04904">
        <w:rPr>
          <w:rFonts w:ascii="宋体" w:eastAsia="宋体" w:hAnsi="宋体" w:cs="Times New Roman" w:hint="eastAsia"/>
          <w:kern w:val="0"/>
          <w:sz w:val="24"/>
          <w:szCs w:val="24"/>
        </w:rPr>
        <w:t>严于律己，为成为一名优秀的教师不懈奋斗</w:t>
      </w:r>
      <w:r>
        <w:rPr>
          <w:rFonts w:ascii="宋体" w:eastAsia="宋体" w:hAnsi="宋体" w:cs="Times New Roman" w:hint="eastAsia"/>
          <w:kern w:val="0"/>
          <w:sz w:val="24"/>
          <w:szCs w:val="24"/>
        </w:rPr>
        <w:t>；</w:t>
      </w:r>
      <w:r w:rsidRPr="00E04904">
        <w:rPr>
          <w:rFonts w:ascii="宋体" w:eastAsia="宋体" w:hAnsi="宋体" w:cs="Times New Roman" w:hint="eastAsia"/>
          <w:kern w:val="0"/>
          <w:sz w:val="24"/>
          <w:szCs w:val="24"/>
        </w:rPr>
        <w:t>树立终身学习的观念，努力提升自己的知识文化水平和思想道德素质。</w:t>
      </w:r>
    </w:p>
    <w:p w14:paraId="425903DE" w14:textId="1C6922BF" w:rsidR="00E04904" w:rsidRPr="00B807FB" w:rsidRDefault="00B807FB" w:rsidP="00B807F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（10）</w:t>
      </w:r>
      <w:r w:rsidR="00E04904" w:rsidRPr="00B807FB">
        <w:rPr>
          <w:rFonts w:ascii="宋体" w:eastAsia="宋体" w:hAnsi="宋体" w:cs="Times New Roman" w:hint="eastAsia"/>
          <w:kern w:val="0"/>
          <w:sz w:val="24"/>
          <w:szCs w:val="24"/>
        </w:rPr>
        <w:t>持续提升职业道德素养，自觉将自身与国家发展和民族振兴联系在一起</w:t>
      </w:r>
      <w:r>
        <w:rPr>
          <w:rFonts w:ascii="宋体" w:eastAsia="宋体" w:hAnsi="宋体" w:cs="Times New Roman" w:hint="eastAsia"/>
          <w:kern w:val="0"/>
          <w:sz w:val="24"/>
          <w:szCs w:val="24"/>
        </w:rPr>
        <w:t>；</w:t>
      </w:r>
      <w:r w:rsidR="00E04904" w:rsidRPr="00B807FB">
        <w:rPr>
          <w:rFonts w:ascii="宋体" w:eastAsia="宋体" w:hAnsi="宋体" w:cs="Times New Roman" w:hint="eastAsia"/>
          <w:kern w:val="0"/>
          <w:sz w:val="24"/>
          <w:szCs w:val="24"/>
        </w:rPr>
        <w:t>意识到教师职业道德培养是长期实践的过程，以发展的眼光看待和要求自己。</w:t>
      </w:r>
    </w:p>
    <w:p w14:paraId="01D67257" w14:textId="111451C0" w:rsidR="00E04904" w:rsidRPr="00B807FB" w:rsidRDefault="00B807FB" w:rsidP="00B807F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（11）</w:t>
      </w:r>
      <w:r w:rsidRPr="00B807FB">
        <w:rPr>
          <w:rFonts w:ascii="宋体" w:eastAsia="宋体" w:hAnsi="宋体" w:cs="Times New Roman" w:hint="eastAsia"/>
          <w:kern w:val="0"/>
          <w:sz w:val="24"/>
          <w:szCs w:val="24"/>
        </w:rPr>
        <w:t>形成相互尊重、团结协作的人际交往意识</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努力学习处理矛盾与冲突的技巧，营造良好的人际氛围。</w:t>
      </w:r>
    </w:p>
    <w:p w14:paraId="5157FF73" w14:textId="66523549" w:rsidR="00B807FB" w:rsidRDefault="00B807FB" w:rsidP="00B807FB">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（12）</w:t>
      </w:r>
      <w:r w:rsidRPr="00B807FB">
        <w:rPr>
          <w:rFonts w:ascii="宋体" w:eastAsia="宋体" w:hAnsi="宋体" w:cs="Times New Roman" w:hint="eastAsia"/>
          <w:kern w:val="0"/>
          <w:sz w:val="24"/>
          <w:szCs w:val="24"/>
        </w:rPr>
        <w:t>树立发展性的教师职业道德评价观</w:t>
      </w:r>
      <w:r>
        <w:rPr>
          <w:rFonts w:ascii="宋体" w:eastAsia="宋体" w:hAnsi="宋体" w:cs="Times New Roman" w:hint="eastAsia"/>
          <w:kern w:val="0"/>
          <w:sz w:val="24"/>
          <w:szCs w:val="24"/>
        </w:rPr>
        <w:t>；</w:t>
      </w:r>
      <w:r w:rsidRPr="00B807FB">
        <w:rPr>
          <w:rFonts w:ascii="宋体" w:eastAsia="宋体" w:hAnsi="宋体" w:cs="Times New Roman" w:hint="eastAsia"/>
          <w:kern w:val="0"/>
          <w:sz w:val="24"/>
          <w:szCs w:val="24"/>
        </w:rPr>
        <w:t>注重培养自我反思的习惯与能力，激发内在的职业道德动机。</w:t>
      </w:r>
    </w:p>
    <w:p w14:paraId="7389A255" w14:textId="77777777" w:rsidR="007C2379" w:rsidRDefault="007C2379">
      <w:pPr>
        <w:widowControl/>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br w:type="page"/>
      </w:r>
    </w:p>
    <w:p w14:paraId="10574ECE" w14:textId="5B7C5B81" w:rsidR="005E425E" w:rsidRPr="00013A4B" w:rsidRDefault="0086657A" w:rsidP="006E4BDE">
      <w:pPr>
        <w:pStyle w:val="2"/>
        <w:spacing w:line="360" w:lineRule="auto"/>
        <w:rPr>
          <w:rFonts w:ascii="宋体" w:eastAsia="宋体" w:hAnsi="宋体" w:hint="eastAsia"/>
        </w:rPr>
      </w:pPr>
      <w:r>
        <w:rPr>
          <w:rFonts w:ascii="宋体" w:eastAsia="宋体" w:hAnsi="宋体" w:hint="eastAsia"/>
        </w:rPr>
        <w:lastRenderedPageBreak/>
        <w:t>三</w:t>
      </w:r>
      <w:r w:rsidR="005737C4" w:rsidRPr="00013A4B">
        <w:rPr>
          <w:rFonts w:ascii="宋体" w:eastAsia="宋体" w:hAnsi="宋体" w:hint="eastAsia"/>
        </w:rPr>
        <w:t>、</w:t>
      </w:r>
      <w:r w:rsidR="00BC28AF">
        <w:rPr>
          <w:rFonts w:ascii="宋体" w:eastAsia="宋体" w:hAnsi="宋体" w:hint="eastAsia"/>
        </w:rPr>
        <w:t>教学</w:t>
      </w:r>
      <w:r w:rsidR="005737C4" w:rsidRPr="00013A4B">
        <w:rPr>
          <w:rFonts w:ascii="宋体" w:eastAsia="宋体" w:hAnsi="宋体" w:hint="eastAsia"/>
        </w:rPr>
        <w:t>内容及</w:t>
      </w:r>
      <w:r w:rsidR="005737C4" w:rsidRPr="00013A4B">
        <w:rPr>
          <w:rFonts w:ascii="宋体" w:eastAsia="宋体" w:hAnsi="宋体"/>
        </w:rPr>
        <w:t>学时安排</w:t>
      </w:r>
    </w:p>
    <w:p w14:paraId="75AD27B5" w14:textId="0FEFC550" w:rsidR="005E425E" w:rsidRDefault="005737C4"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8"/>
        </w:rPr>
        <w:t>本课</w:t>
      </w:r>
      <w:r w:rsidRPr="00E633D8">
        <w:rPr>
          <w:rFonts w:ascii="宋体" w:eastAsia="宋体" w:hAnsi="宋体" w:hint="eastAsia"/>
          <w:sz w:val="24"/>
          <w:szCs w:val="28"/>
        </w:rPr>
        <w:t>程</w:t>
      </w:r>
      <w:r w:rsidRPr="00E633D8">
        <w:rPr>
          <w:rFonts w:ascii="宋体" w:eastAsia="宋体" w:hAnsi="宋体" w:hint="eastAsia"/>
          <w:sz w:val="24"/>
          <w:szCs w:val="24"/>
        </w:rPr>
        <w:t>总计</w:t>
      </w:r>
      <w:r w:rsidR="00FD155D">
        <w:rPr>
          <w:rFonts w:ascii="宋体" w:eastAsia="宋体" w:hAnsi="宋体" w:hint="eastAsia"/>
          <w:sz w:val="24"/>
          <w:szCs w:val="24"/>
        </w:rPr>
        <w:t>24</w:t>
      </w:r>
      <w:r w:rsidRPr="00E633D8">
        <w:rPr>
          <w:rFonts w:ascii="宋体" w:eastAsia="宋体" w:hAnsi="宋体" w:hint="eastAsia"/>
          <w:sz w:val="24"/>
          <w:szCs w:val="24"/>
        </w:rPr>
        <w:t>学时，建议学时分</w:t>
      </w:r>
      <w:r w:rsidRPr="00C444A3">
        <w:rPr>
          <w:rFonts w:ascii="宋体" w:eastAsia="宋体" w:hAnsi="宋体" w:hint="eastAsia"/>
          <w:sz w:val="24"/>
          <w:szCs w:val="24"/>
        </w:rPr>
        <w:t>配如表所示</w:t>
      </w:r>
      <w:r w:rsidRPr="00C444A3">
        <w:rPr>
          <w:rFonts w:ascii="宋体" w:eastAsia="宋体" w:hAnsi="宋体"/>
          <w:sz w:val="24"/>
          <w:szCs w:val="24"/>
        </w:rPr>
        <w:t>。</w:t>
      </w:r>
    </w:p>
    <w:tbl>
      <w:tblPr>
        <w:tblW w:w="9332" w:type="dxa"/>
        <w:jc w:val="center"/>
        <w:tblBorders>
          <w:top w:val="single" w:sz="8" w:space="0" w:color="A58B60"/>
          <w:left w:val="single" w:sz="8" w:space="0" w:color="A58B60"/>
          <w:bottom w:val="single" w:sz="8" w:space="0" w:color="A58B60"/>
          <w:right w:val="single" w:sz="8" w:space="0" w:color="A58B60"/>
          <w:insideH w:val="single" w:sz="4" w:space="0" w:color="A58B60"/>
          <w:insideV w:val="single" w:sz="4" w:space="0" w:color="A58B60"/>
        </w:tblBorders>
        <w:tblLook w:val="04A0" w:firstRow="1" w:lastRow="0" w:firstColumn="1" w:lastColumn="0" w:noHBand="0" w:noVBand="1"/>
      </w:tblPr>
      <w:tblGrid>
        <w:gridCol w:w="709"/>
        <w:gridCol w:w="2835"/>
        <w:gridCol w:w="4962"/>
        <w:gridCol w:w="826"/>
      </w:tblGrid>
      <w:tr w:rsidR="00BC28AF" w:rsidRPr="00C444A3" w14:paraId="134D3DAD" w14:textId="77777777" w:rsidTr="00BC28AF">
        <w:trPr>
          <w:cantSplit/>
          <w:trHeight w:val="409"/>
          <w:jc w:val="center"/>
        </w:trPr>
        <w:tc>
          <w:tcPr>
            <w:tcW w:w="709" w:type="dxa"/>
            <w:tcBorders>
              <w:top w:val="single" w:sz="12" w:space="0" w:color="auto"/>
              <w:left w:val="nil"/>
              <w:bottom w:val="single" w:sz="12" w:space="0" w:color="auto"/>
            </w:tcBorders>
            <w:shd w:val="clear" w:color="auto" w:fill="auto"/>
            <w:vAlign w:val="center"/>
          </w:tcPr>
          <w:p w14:paraId="0D7EDCF2" w14:textId="5336007F"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序号</w:t>
            </w:r>
          </w:p>
        </w:tc>
        <w:tc>
          <w:tcPr>
            <w:tcW w:w="2835" w:type="dxa"/>
            <w:tcBorders>
              <w:top w:val="single" w:sz="12" w:space="0" w:color="auto"/>
              <w:bottom w:val="single" w:sz="12" w:space="0" w:color="auto"/>
            </w:tcBorders>
            <w:shd w:val="clear" w:color="auto" w:fill="auto"/>
            <w:vAlign w:val="center"/>
          </w:tcPr>
          <w:p w14:paraId="56EEE470"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课程名称</w:t>
            </w:r>
          </w:p>
        </w:tc>
        <w:tc>
          <w:tcPr>
            <w:tcW w:w="4962" w:type="dxa"/>
            <w:tcBorders>
              <w:top w:val="single" w:sz="12" w:space="0" w:color="auto"/>
              <w:bottom w:val="single" w:sz="12" w:space="0" w:color="auto"/>
            </w:tcBorders>
            <w:shd w:val="clear" w:color="auto" w:fill="auto"/>
            <w:vAlign w:val="center"/>
          </w:tcPr>
          <w:p w14:paraId="25BE8EB1" w14:textId="1E674402"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教学目标</w:t>
            </w:r>
          </w:p>
        </w:tc>
        <w:tc>
          <w:tcPr>
            <w:tcW w:w="826" w:type="dxa"/>
            <w:tcBorders>
              <w:top w:val="single" w:sz="12" w:space="0" w:color="auto"/>
              <w:bottom w:val="single" w:sz="12" w:space="0" w:color="auto"/>
              <w:right w:val="nil"/>
            </w:tcBorders>
            <w:shd w:val="clear" w:color="auto" w:fill="auto"/>
            <w:vAlign w:val="center"/>
          </w:tcPr>
          <w:p w14:paraId="1A74F0F9"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学时</w:t>
            </w:r>
          </w:p>
        </w:tc>
      </w:tr>
      <w:tr w:rsidR="00BC28AF" w:rsidRPr="00C444A3" w14:paraId="1EC20104" w14:textId="77777777" w:rsidTr="00BC28AF">
        <w:trPr>
          <w:trHeight w:val="340"/>
          <w:jc w:val="center"/>
        </w:trPr>
        <w:tc>
          <w:tcPr>
            <w:tcW w:w="709" w:type="dxa"/>
            <w:tcBorders>
              <w:top w:val="single" w:sz="12" w:space="0" w:color="auto"/>
              <w:left w:val="nil"/>
              <w:bottom w:val="single" w:sz="12" w:space="0" w:color="auto"/>
            </w:tcBorders>
            <w:vAlign w:val="center"/>
          </w:tcPr>
          <w:p w14:paraId="1543D8B0" w14:textId="77777777" w:rsidR="00BC28AF" w:rsidRPr="00C444A3"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1</w:t>
            </w:r>
          </w:p>
        </w:tc>
        <w:tc>
          <w:tcPr>
            <w:tcW w:w="2835" w:type="dxa"/>
            <w:tcBorders>
              <w:top w:val="single" w:sz="12" w:space="0" w:color="auto"/>
              <w:bottom w:val="single" w:sz="12" w:space="0" w:color="auto"/>
            </w:tcBorders>
            <w:vAlign w:val="center"/>
          </w:tcPr>
          <w:p w14:paraId="37D978DA" w14:textId="77777777" w:rsidR="00FD155D" w:rsidRDefault="00FD155D" w:rsidP="00FD155D">
            <w:pPr>
              <w:pStyle w:val="aa"/>
              <w:spacing w:line="360" w:lineRule="auto"/>
              <w:jc w:val="left"/>
              <w:rPr>
                <w:rFonts w:ascii="宋体" w:eastAsia="宋体" w:hAnsi="宋体"/>
                <w:sz w:val="24"/>
                <w:szCs w:val="24"/>
              </w:rPr>
            </w:pPr>
            <w:r w:rsidRPr="00FD155D">
              <w:rPr>
                <w:rFonts w:ascii="宋体" w:eastAsia="宋体" w:hAnsi="宋体" w:hint="eastAsia"/>
                <w:sz w:val="24"/>
                <w:szCs w:val="24"/>
              </w:rPr>
              <w:t xml:space="preserve">第一章 </w:t>
            </w:r>
          </w:p>
          <w:p w14:paraId="66DC8C4F" w14:textId="4B2695CE" w:rsidR="000E557E" w:rsidRPr="00CC7B12" w:rsidRDefault="00FD155D" w:rsidP="000E557E">
            <w:pPr>
              <w:pStyle w:val="aa"/>
              <w:spacing w:line="360" w:lineRule="auto"/>
              <w:jc w:val="left"/>
              <w:rPr>
                <w:rFonts w:ascii="宋体" w:eastAsia="宋体" w:hAnsi="宋体" w:hint="eastAsia"/>
                <w:sz w:val="24"/>
                <w:szCs w:val="24"/>
              </w:rPr>
            </w:pPr>
            <w:r w:rsidRPr="00FD155D">
              <w:rPr>
                <w:rFonts w:ascii="宋体" w:eastAsia="宋体" w:hAnsi="宋体" w:hint="eastAsia"/>
                <w:sz w:val="24"/>
                <w:szCs w:val="24"/>
              </w:rPr>
              <w:t>教师专业发展初探</w:t>
            </w:r>
          </w:p>
        </w:tc>
        <w:tc>
          <w:tcPr>
            <w:tcW w:w="4962" w:type="dxa"/>
            <w:tcBorders>
              <w:top w:val="single" w:sz="12" w:space="0" w:color="auto"/>
              <w:bottom w:val="single" w:sz="12" w:space="0" w:color="auto"/>
            </w:tcBorders>
            <w:vAlign w:val="center"/>
          </w:tcPr>
          <w:p w14:paraId="4DA2AB4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知识目标</w:t>
            </w:r>
          </w:p>
          <w:p w14:paraId="7492B95B"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1.理解教师职业、教师专业化、教师专业发展、教师专业角色的内涵。</w:t>
            </w:r>
          </w:p>
          <w:p w14:paraId="3BDDD916"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2.识记教师专业发展的特点及内容。</w:t>
            </w:r>
          </w:p>
          <w:p w14:paraId="48DDF2BD"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3.熟悉教师专业角色的内涵和特点，理解不同教师专业角色的意义。</w:t>
            </w:r>
          </w:p>
          <w:p w14:paraId="05B61D06"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能力目标</w:t>
            </w:r>
          </w:p>
          <w:p w14:paraId="368412EC"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1.能够区分教师专业化与教师专业发展。</w:t>
            </w:r>
          </w:p>
          <w:p w14:paraId="03D6B3D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2.能够从专业角度分析教师专业发展及教师专业角色。</w:t>
            </w:r>
          </w:p>
          <w:p w14:paraId="5EBEEDBD"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素质目标</w:t>
            </w:r>
          </w:p>
          <w:p w14:paraId="5DB35E4D"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1.对教师职业产生崇敬之情，立志做一名优秀的人民教师。</w:t>
            </w:r>
          </w:p>
          <w:p w14:paraId="2D58871B" w14:textId="4535865D" w:rsidR="00FB4144" w:rsidRPr="00B05D1C"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2.把握教师专业发展的趋势，积极提升个人专业水平和综合素养。</w:t>
            </w:r>
          </w:p>
        </w:tc>
        <w:tc>
          <w:tcPr>
            <w:tcW w:w="826" w:type="dxa"/>
            <w:tcBorders>
              <w:top w:val="single" w:sz="12" w:space="0" w:color="auto"/>
              <w:bottom w:val="single" w:sz="12" w:space="0" w:color="auto"/>
              <w:right w:val="nil"/>
            </w:tcBorders>
            <w:vAlign w:val="center"/>
          </w:tcPr>
          <w:p w14:paraId="3843DEAA" w14:textId="191F239C" w:rsidR="00BC28AF" w:rsidRPr="00C444A3" w:rsidRDefault="00085167"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BC28AF" w:rsidRPr="005737C4" w14:paraId="34330254" w14:textId="77777777" w:rsidTr="00BC28AF">
        <w:trPr>
          <w:trHeight w:val="340"/>
          <w:jc w:val="center"/>
        </w:trPr>
        <w:tc>
          <w:tcPr>
            <w:tcW w:w="709" w:type="dxa"/>
            <w:tcBorders>
              <w:top w:val="single" w:sz="12" w:space="0" w:color="auto"/>
              <w:left w:val="nil"/>
              <w:bottom w:val="single" w:sz="12" w:space="0" w:color="auto"/>
            </w:tcBorders>
            <w:vAlign w:val="center"/>
          </w:tcPr>
          <w:p w14:paraId="0B6D63E2" w14:textId="2C2C9C55" w:rsidR="00BC28AF"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c>
          <w:tcPr>
            <w:tcW w:w="2835" w:type="dxa"/>
            <w:tcBorders>
              <w:top w:val="single" w:sz="12" w:space="0" w:color="auto"/>
              <w:bottom w:val="single" w:sz="12" w:space="0" w:color="auto"/>
            </w:tcBorders>
            <w:vAlign w:val="center"/>
          </w:tcPr>
          <w:p w14:paraId="3E3BFDB3" w14:textId="77777777" w:rsidR="00FD155D" w:rsidRDefault="00FD155D" w:rsidP="00A536A6">
            <w:pPr>
              <w:pStyle w:val="aa"/>
              <w:spacing w:line="360" w:lineRule="auto"/>
              <w:jc w:val="left"/>
              <w:rPr>
                <w:rFonts w:ascii="宋体" w:eastAsia="宋体" w:hAnsi="宋体"/>
                <w:sz w:val="24"/>
                <w:szCs w:val="24"/>
              </w:rPr>
            </w:pPr>
            <w:r w:rsidRPr="00FD155D">
              <w:rPr>
                <w:rFonts w:ascii="宋体" w:eastAsia="宋体" w:hAnsi="宋体" w:hint="eastAsia"/>
                <w:sz w:val="24"/>
                <w:szCs w:val="24"/>
              </w:rPr>
              <w:t xml:space="preserve">第二章 </w:t>
            </w:r>
          </w:p>
          <w:p w14:paraId="7E9D9EC1" w14:textId="5F32E304" w:rsidR="00BC28AF" w:rsidRPr="00C444A3" w:rsidRDefault="00FD155D" w:rsidP="00A536A6">
            <w:pPr>
              <w:pStyle w:val="aa"/>
              <w:spacing w:line="360" w:lineRule="auto"/>
              <w:jc w:val="left"/>
              <w:rPr>
                <w:rFonts w:ascii="宋体" w:eastAsia="宋体" w:hAnsi="宋体" w:hint="eastAsia"/>
                <w:sz w:val="24"/>
                <w:szCs w:val="24"/>
              </w:rPr>
            </w:pPr>
            <w:r w:rsidRPr="00FD155D">
              <w:rPr>
                <w:rFonts w:ascii="宋体" w:eastAsia="宋体" w:hAnsi="宋体" w:hint="eastAsia"/>
                <w:sz w:val="24"/>
                <w:szCs w:val="24"/>
              </w:rPr>
              <w:t>教师专业发展的过程</w:t>
            </w:r>
          </w:p>
        </w:tc>
        <w:tc>
          <w:tcPr>
            <w:tcW w:w="4962" w:type="dxa"/>
            <w:tcBorders>
              <w:top w:val="single" w:sz="12" w:space="0" w:color="auto"/>
              <w:bottom w:val="single" w:sz="12" w:space="0" w:color="auto"/>
            </w:tcBorders>
            <w:vAlign w:val="center"/>
          </w:tcPr>
          <w:p w14:paraId="25B094EA"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知识目标</w:t>
            </w:r>
          </w:p>
          <w:p w14:paraId="024DA5DC"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1.了解新手教师和专家型教师的区别。</w:t>
            </w:r>
          </w:p>
          <w:p w14:paraId="77E09C05"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2.理解各种教师专业发展研究框架对教师专业发展阶段的划分，熟悉职业周期研究框架和“关注”阶段研究框架各阶段的具体特点。</w:t>
            </w:r>
          </w:p>
          <w:p w14:paraId="7ECE675F"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3.了解教师职业倦怠的表现以及导致教师职业倦怠的因素。</w:t>
            </w:r>
          </w:p>
          <w:p w14:paraId="4F60AC82" w14:textId="77777777" w:rsidR="00FD155D" w:rsidRPr="008D592D" w:rsidRDefault="00FD155D" w:rsidP="008D592D">
            <w:pPr>
              <w:spacing w:line="360" w:lineRule="auto"/>
              <w:ind w:firstLineChars="200" w:firstLine="480"/>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能力目标</w:t>
            </w:r>
          </w:p>
          <w:p w14:paraId="4AC6E0F3"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1.能够根据不同情况分析影响教师专业发展</w:t>
            </w:r>
            <w:r w:rsidRPr="008D592D">
              <w:rPr>
                <w:rFonts w:ascii="宋体" w:eastAsia="宋体" w:hAnsi="宋体" w:cs="Times New Roman" w:hint="eastAsia"/>
                <w:kern w:val="0"/>
                <w:sz w:val="24"/>
                <w:szCs w:val="24"/>
              </w:rPr>
              <w:lastRenderedPageBreak/>
              <w:t>的因素。</w:t>
            </w:r>
          </w:p>
          <w:p w14:paraId="4AB0AF6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2.能够尝试制订从新手教师到专家型教师的发展计划。</w:t>
            </w:r>
          </w:p>
          <w:p w14:paraId="7746F10A"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素质目标</w:t>
            </w:r>
          </w:p>
          <w:p w14:paraId="779A03EA" w14:textId="77777777" w:rsidR="00FD155D" w:rsidRPr="008D592D" w:rsidRDefault="00FD155D" w:rsidP="008D592D">
            <w:pPr>
              <w:spacing w:line="360" w:lineRule="auto"/>
              <w:rPr>
                <w:rFonts w:ascii="宋体" w:eastAsia="宋体" w:hAnsi="宋体" w:cs="Times New Roman"/>
                <w:kern w:val="0"/>
                <w:sz w:val="24"/>
                <w:szCs w:val="24"/>
              </w:rPr>
            </w:pPr>
            <w:r w:rsidRPr="008D592D">
              <w:rPr>
                <w:rFonts w:ascii="宋体" w:eastAsia="宋体" w:hAnsi="宋体" w:cs="Times New Roman" w:hint="eastAsia"/>
                <w:kern w:val="0"/>
                <w:sz w:val="24"/>
                <w:szCs w:val="24"/>
              </w:rPr>
              <w:t>1.感悟新手教师到专家型教师的成长过程，努力做到勤学善思。</w:t>
            </w:r>
          </w:p>
          <w:p w14:paraId="7FE04127" w14:textId="224DE4B1" w:rsidR="00BC28AF" w:rsidRPr="00B05D1C"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2.自觉将教师职业发展同国家发展、人民幸福紧密联系在一起，树立坚定的职业理想和高尚的精神追求。</w:t>
            </w:r>
          </w:p>
        </w:tc>
        <w:tc>
          <w:tcPr>
            <w:tcW w:w="826" w:type="dxa"/>
            <w:tcBorders>
              <w:top w:val="single" w:sz="12" w:space="0" w:color="auto"/>
              <w:bottom w:val="single" w:sz="12" w:space="0" w:color="auto"/>
              <w:right w:val="nil"/>
            </w:tcBorders>
            <w:vAlign w:val="center"/>
          </w:tcPr>
          <w:p w14:paraId="59307CDD" w14:textId="25F37C88" w:rsidR="00BC28AF" w:rsidRDefault="00085167"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6E1F8F" w:rsidRPr="00C444A3" w14:paraId="17DD9F15" w14:textId="77777777" w:rsidTr="00BC28AF">
        <w:trPr>
          <w:trHeight w:val="340"/>
          <w:jc w:val="center"/>
        </w:trPr>
        <w:tc>
          <w:tcPr>
            <w:tcW w:w="709" w:type="dxa"/>
            <w:tcBorders>
              <w:top w:val="single" w:sz="12" w:space="0" w:color="auto"/>
              <w:left w:val="nil"/>
              <w:bottom w:val="single" w:sz="12" w:space="0" w:color="auto"/>
            </w:tcBorders>
            <w:vAlign w:val="center"/>
          </w:tcPr>
          <w:p w14:paraId="54394B61" w14:textId="46762918"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3</w:t>
            </w:r>
          </w:p>
        </w:tc>
        <w:tc>
          <w:tcPr>
            <w:tcW w:w="2835" w:type="dxa"/>
            <w:tcBorders>
              <w:top w:val="single" w:sz="12" w:space="0" w:color="auto"/>
              <w:bottom w:val="single" w:sz="12" w:space="0" w:color="auto"/>
            </w:tcBorders>
            <w:vAlign w:val="center"/>
          </w:tcPr>
          <w:p w14:paraId="423F064D" w14:textId="77777777" w:rsidR="00FD155D" w:rsidRDefault="00FD155D" w:rsidP="00A536A6">
            <w:pPr>
              <w:pStyle w:val="aa"/>
              <w:spacing w:line="360" w:lineRule="auto"/>
              <w:jc w:val="left"/>
              <w:rPr>
                <w:rFonts w:ascii="宋体" w:eastAsia="宋体" w:hAnsi="宋体"/>
                <w:sz w:val="24"/>
                <w:szCs w:val="24"/>
              </w:rPr>
            </w:pPr>
            <w:r w:rsidRPr="00FD155D">
              <w:rPr>
                <w:rFonts w:ascii="宋体" w:eastAsia="宋体" w:hAnsi="宋体" w:hint="eastAsia"/>
                <w:sz w:val="24"/>
                <w:szCs w:val="24"/>
              </w:rPr>
              <w:t xml:space="preserve">第三章 </w:t>
            </w:r>
          </w:p>
          <w:p w14:paraId="350D999D" w14:textId="32DF7958" w:rsidR="006E1F8F" w:rsidRPr="00C444A3" w:rsidRDefault="00FD155D" w:rsidP="00A536A6">
            <w:pPr>
              <w:pStyle w:val="aa"/>
              <w:spacing w:line="360" w:lineRule="auto"/>
              <w:jc w:val="left"/>
              <w:rPr>
                <w:rFonts w:ascii="宋体" w:eastAsia="宋体" w:hAnsi="宋体" w:hint="eastAsia"/>
                <w:sz w:val="24"/>
                <w:szCs w:val="24"/>
              </w:rPr>
            </w:pPr>
            <w:r w:rsidRPr="00FD155D">
              <w:rPr>
                <w:rFonts w:ascii="宋体" w:eastAsia="宋体" w:hAnsi="宋体" w:hint="eastAsia"/>
                <w:sz w:val="24"/>
                <w:szCs w:val="24"/>
              </w:rPr>
              <w:t>教师专业发展的内容</w:t>
            </w:r>
          </w:p>
        </w:tc>
        <w:tc>
          <w:tcPr>
            <w:tcW w:w="4962" w:type="dxa"/>
            <w:tcBorders>
              <w:top w:val="single" w:sz="12" w:space="0" w:color="auto"/>
              <w:bottom w:val="single" w:sz="12" w:space="0" w:color="auto"/>
            </w:tcBorders>
            <w:vAlign w:val="center"/>
          </w:tcPr>
          <w:p w14:paraId="073D805A"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知识目标</w:t>
            </w:r>
          </w:p>
          <w:p w14:paraId="5D71AC46"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1.识记教师专业发展的内容。</w:t>
            </w:r>
          </w:p>
          <w:p w14:paraId="6CEAE061"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2.理解教师专业情意、教师专业知识、教师专业能力的含义。</w:t>
            </w:r>
          </w:p>
          <w:p w14:paraId="09AED91C"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能力目标</w:t>
            </w:r>
          </w:p>
          <w:p w14:paraId="13CBC1F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1.能够明确教师专业情意、教师专业知识、教师专业能力的组成部分。</w:t>
            </w:r>
          </w:p>
          <w:p w14:paraId="0ADDF74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2.能够对照教师专业发展的内容，明确自身与要求之间的差距。</w:t>
            </w:r>
          </w:p>
          <w:p w14:paraId="00653080"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素质目标</w:t>
            </w:r>
          </w:p>
          <w:p w14:paraId="450244B7"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1.树立正确的专业理念，自觉提升自身的思想道德素养。</w:t>
            </w:r>
          </w:p>
          <w:p w14:paraId="65CAD98D" w14:textId="214B2083" w:rsidR="006E1F8F" w:rsidRPr="00EC7FE6"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2.努力形成科学合理的认知结构与知识结构，综合提高各方面的能力。</w:t>
            </w:r>
          </w:p>
        </w:tc>
        <w:tc>
          <w:tcPr>
            <w:tcW w:w="826" w:type="dxa"/>
            <w:tcBorders>
              <w:top w:val="single" w:sz="12" w:space="0" w:color="auto"/>
              <w:bottom w:val="single" w:sz="12" w:space="0" w:color="auto"/>
              <w:right w:val="nil"/>
            </w:tcBorders>
            <w:vAlign w:val="center"/>
          </w:tcPr>
          <w:p w14:paraId="3208D4EF" w14:textId="72284CAB" w:rsidR="006E1F8F" w:rsidRDefault="00085167"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5737C4" w14:paraId="5124E2B2" w14:textId="77777777" w:rsidTr="00BC28AF">
        <w:trPr>
          <w:trHeight w:val="340"/>
          <w:jc w:val="center"/>
        </w:trPr>
        <w:tc>
          <w:tcPr>
            <w:tcW w:w="709" w:type="dxa"/>
            <w:tcBorders>
              <w:top w:val="single" w:sz="12" w:space="0" w:color="auto"/>
              <w:left w:val="nil"/>
              <w:bottom w:val="single" w:sz="12" w:space="0" w:color="auto"/>
            </w:tcBorders>
            <w:vAlign w:val="center"/>
          </w:tcPr>
          <w:p w14:paraId="75F34D00" w14:textId="3E134AB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4</w:t>
            </w:r>
          </w:p>
        </w:tc>
        <w:tc>
          <w:tcPr>
            <w:tcW w:w="2835" w:type="dxa"/>
            <w:tcBorders>
              <w:top w:val="single" w:sz="12" w:space="0" w:color="auto"/>
              <w:bottom w:val="single" w:sz="12" w:space="0" w:color="auto"/>
            </w:tcBorders>
            <w:vAlign w:val="center"/>
          </w:tcPr>
          <w:p w14:paraId="74DC78EF" w14:textId="77777777" w:rsidR="00FD155D" w:rsidRDefault="00FD155D" w:rsidP="00FD155D">
            <w:pPr>
              <w:pStyle w:val="aa"/>
              <w:spacing w:line="360" w:lineRule="auto"/>
              <w:jc w:val="left"/>
              <w:rPr>
                <w:rFonts w:ascii="宋体" w:eastAsia="宋体" w:hAnsi="宋体"/>
                <w:sz w:val="24"/>
                <w:szCs w:val="24"/>
              </w:rPr>
            </w:pPr>
            <w:r w:rsidRPr="00FD155D">
              <w:rPr>
                <w:rFonts w:ascii="宋体" w:eastAsia="宋体" w:hAnsi="宋体" w:hint="eastAsia"/>
                <w:sz w:val="24"/>
                <w:szCs w:val="24"/>
              </w:rPr>
              <w:t xml:space="preserve">第四章 </w:t>
            </w:r>
          </w:p>
          <w:p w14:paraId="11DDF8E8" w14:textId="4918685A" w:rsidR="006E1F8F" w:rsidRPr="00C444A3" w:rsidRDefault="00FD155D" w:rsidP="00A536A6">
            <w:pPr>
              <w:pStyle w:val="aa"/>
              <w:spacing w:line="360" w:lineRule="auto"/>
              <w:jc w:val="left"/>
              <w:rPr>
                <w:rFonts w:ascii="宋体" w:eastAsia="宋体" w:hAnsi="宋体" w:hint="eastAsia"/>
                <w:sz w:val="24"/>
                <w:szCs w:val="24"/>
              </w:rPr>
            </w:pPr>
            <w:r w:rsidRPr="00FD155D">
              <w:rPr>
                <w:rFonts w:ascii="宋体" w:eastAsia="宋体" w:hAnsi="宋体" w:hint="eastAsia"/>
                <w:sz w:val="24"/>
                <w:szCs w:val="24"/>
              </w:rPr>
              <w:t>教师专业发展的途径</w:t>
            </w:r>
          </w:p>
        </w:tc>
        <w:tc>
          <w:tcPr>
            <w:tcW w:w="4962" w:type="dxa"/>
            <w:tcBorders>
              <w:top w:val="single" w:sz="12" w:space="0" w:color="auto"/>
              <w:bottom w:val="single" w:sz="12" w:space="0" w:color="auto"/>
            </w:tcBorders>
            <w:vAlign w:val="center"/>
          </w:tcPr>
          <w:p w14:paraId="04E22E28"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知识目标</w:t>
            </w:r>
          </w:p>
          <w:p w14:paraId="74115D97"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1.了解常见的教师专业发展途径。</w:t>
            </w:r>
          </w:p>
          <w:p w14:paraId="59405860"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2.熟悉教师反思、教师学习、教师教育研究及教师合作的含义和特点。</w:t>
            </w:r>
          </w:p>
          <w:p w14:paraId="148B31B8"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能力目标</w:t>
            </w:r>
          </w:p>
          <w:p w14:paraId="3AFF2753"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1.能够掌握教师反思、教师学习、教师教育</w:t>
            </w:r>
            <w:r w:rsidRPr="008D592D">
              <w:rPr>
                <w:rFonts w:ascii="宋体" w:eastAsia="宋体" w:hAnsi="宋体" w:cs="Times New Roman" w:hint="eastAsia"/>
                <w:kern w:val="0"/>
                <w:sz w:val="24"/>
                <w:szCs w:val="24"/>
              </w:rPr>
              <w:lastRenderedPageBreak/>
              <w:t>研究及教师合作的方法。</w:t>
            </w:r>
          </w:p>
          <w:p w14:paraId="69947FEE"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2.能够认识到不同阶段教师需要解决的问题，时刻保持学习的状态。</w:t>
            </w:r>
          </w:p>
          <w:p w14:paraId="00FCB311"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素质目标</w:t>
            </w:r>
          </w:p>
          <w:p w14:paraId="796E5256" w14:textId="77777777" w:rsidR="00FD155D" w:rsidRPr="008D592D"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1.自觉进行专业化建构，积极探索适合自己的专业发展途径。</w:t>
            </w:r>
          </w:p>
          <w:p w14:paraId="0BA29229" w14:textId="5A2AFCA2" w:rsidR="006E1F8F" w:rsidRPr="00EC7FE6" w:rsidRDefault="00FD155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2.树立终身学习的理念，养成刻苦钻研、严谨笃学的态度。</w:t>
            </w:r>
          </w:p>
        </w:tc>
        <w:tc>
          <w:tcPr>
            <w:tcW w:w="826" w:type="dxa"/>
            <w:tcBorders>
              <w:top w:val="single" w:sz="12" w:space="0" w:color="auto"/>
              <w:bottom w:val="single" w:sz="12" w:space="0" w:color="auto"/>
              <w:right w:val="nil"/>
            </w:tcBorders>
            <w:vAlign w:val="center"/>
          </w:tcPr>
          <w:p w14:paraId="76CDD302" w14:textId="463CF4F5" w:rsidR="006E1F8F" w:rsidRDefault="00085167"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6E1F8F" w:rsidRPr="00C444A3" w14:paraId="7E3F2CE3" w14:textId="77777777" w:rsidTr="0060612D">
        <w:trPr>
          <w:trHeight w:val="340"/>
          <w:jc w:val="center"/>
        </w:trPr>
        <w:tc>
          <w:tcPr>
            <w:tcW w:w="709" w:type="dxa"/>
            <w:tcBorders>
              <w:top w:val="single" w:sz="12" w:space="0" w:color="auto"/>
              <w:left w:val="nil"/>
              <w:bottom w:val="single" w:sz="12" w:space="0" w:color="auto"/>
            </w:tcBorders>
            <w:vAlign w:val="center"/>
          </w:tcPr>
          <w:p w14:paraId="4BC800E0" w14:textId="175DB13D"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5</w:t>
            </w:r>
          </w:p>
        </w:tc>
        <w:tc>
          <w:tcPr>
            <w:tcW w:w="2835" w:type="dxa"/>
            <w:tcBorders>
              <w:top w:val="single" w:sz="12" w:space="0" w:color="auto"/>
              <w:bottom w:val="single" w:sz="12" w:space="0" w:color="auto"/>
            </w:tcBorders>
            <w:vAlign w:val="center"/>
          </w:tcPr>
          <w:p w14:paraId="7D6F6EF3" w14:textId="77777777" w:rsidR="008D592D" w:rsidRDefault="008D592D" w:rsidP="00A536A6">
            <w:pPr>
              <w:pStyle w:val="aa"/>
              <w:spacing w:line="360" w:lineRule="auto"/>
              <w:jc w:val="left"/>
              <w:rPr>
                <w:rFonts w:ascii="宋体" w:eastAsia="宋体" w:hAnsi="宋体"/>
                <w:sz w:val="24"/>
                <w:szCs w:val="24"/>
              </w:rPr>
            </w:pPr>
            <w:r w:rsidRPr="008D592D">
              <w:rPr>
                <w:rFonts w:ascii="宋体" w:eastAsia="宋体" w:hAnsi="宋体" w:hint="eastAsia"/>
                <w:sz w:val="24"/>
                <w:szCs w:val="24"/>
              </w:rPr>
              <w:t>第五章</w:t>
            </w:r>
          </w:p>
          <w:p w14:paraId="52D66BAA" w14:textId="37005611" w:rsidR="006E1F8F" w:rsidRPr="00C444A3" w:rsidRDefault="008D592D" w:rsidP="00A536A6">
            <w:pPr>
              <w:pStyle w:val="aa"/>
              <w:spacing w:line="360" w:lineRule="auto"/>
              <w:jc w:val="left"/>
              <w:rPr>
                <w:rFonts w:ascii="宋体" w:eastAsia="宋体" w:hAnsi="宋体" w:hint="eastAsia"/>
                <w:sz w:val="24"/>
                <w:szCs w:val="24"/>
              </w:rPr>
            </w:pPr>
            <w:r w:rsidRPr="008D592D">
              <w:rPr>
                <w:rFonts w:ascii="宋体" w:eastAsia="宋体" w:hAnsi="宋体" w:hint="eastAsia"/>
                <w:sz w:val="24"/>
                <w:szCs w:val="24"/>
              </w:rPr>
              <w:t>教师专业发展规划</w:t>
            </w:r>
          </w:p>
        </w:tc>
        <w:tc>
          <w:tcPr>
            <w:tcW w:w="4962" w:type="dxa"/>
            <w:tcBorders>
              <w:top w:val="single" w:sz="12" w:space="0" w:color="auto"/>
              <w:bottom w:val="single" w:sz="12" w:space="0" w:color="auto"/>
            </w:tcBorders>
            <w:vAlign w:val="center"/>
          </w:tcPr>
          <w:p w14:paraId="2A3598AE"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知识目标</w:t>
            </w:r>
          </w:p>
          <w:p w14:paraId="652F0B6C"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1.理解教师专业发展规划的含义。</w:t>
            </w:r>
          </w:p>
          <w:p w14:paraId="58D6219F"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2.掌握教师专业发展规划的具体内容。</w:t>
            </w:r>
          </w:p>
          <w:p w14:paraId="29D4C67A"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能力目标</w:t>
            </w:r>
          </w:p>
          <w:p w14:paraId="62CEF782"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1.能够运用有效的方法制订适合自己的教师专业发展规划。</w:t>
            </w:r>
          </w:p>
          <w:p w14:paraId="41F7F0CD" w14:textId="77777777" w:rsidR="008D592D" w:rsidRDefault="008D592D" w:rsidP="008D592D">
            <w:pPr>
              <w:spacing w:line="360" w:lineRule="auto"/>
              <w:rPr>
                <w:rFonts w:ascii="宋体" w:eastAsia="宋体" w:hAnsi="宋体" w:cs="Times New Roman"/>
                <w:kern w:val="0"/>
                <w:sz w:val="24"/>
                <w:szCs w:val="24"/>
              </w:rPr>
            </w:pPr>
            <w:r w:rsidRPr="008D592D">
              <w:rPr>
                <w:rFonts w:ascii="宋体" w:eastAsia="宋体" w:hAnsi="宋体" w:cs="Times New Roman" w:hint="eastAsia"/>
                <w:kern w:val="0"/>
                <w:sz w:val="24"/>
                <w:szCs w:val="24"/>
              </w:rPr>
              <w:t>2.能够对教师专业发展规划的有效性进行评价。</w:t>
            </w:r>
          </w:p>
          <w:p w14:paraId="6C6F6C09" w14:textId="7644A196"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素质目标</w:t>
            </w:r>
          </w:p>
          <w:p w14:paraId="099081B2" w14:textId="77777777" w:rsidR="008D592D" w:rsidRPr="008D592D"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1.加深对自己的了解，提高整体分析、统筹规划的能力。</w:t>
            </w:r>
          </w:p>
          <w:p w14:paraId="06ED2DE1" w14:textId="07CC36D9" w:rsidR="006E1F8F" w:rsidRPr="00EC7FE6" w:rsidRDefault="008D592D" w:rsidP="008D592D">
            <w:pPr>
              <w:spacing w:line="360" w:lineRule="auto"/>
              <w:rPr>
                <w:rFonts w:ascii="宋体" w:eastAsia="宋体" w:hAnsi="宋体" w:cs="Times New Roman" w:hint="eastAsia"/>
                <w:kern w:val="0"/>
                <w:sz w:val="24"/>
                <w:szCs w:val="24"/>
              </w:rPr>
            </w:pPr>
            <w:r w:rsidRPr="008D592D">
              <w:rPr>
                <w:rFonts w:ascii="宋体" w:eastAsia="宋体" w:hAnsi="宋体" w:cs="Times New Roman" w:hint="eastAsia"/>
                <w:kern w:val="0"/>
                <w:sz w:val="24"/>
                <w:szCs w:val="24"/>
              </w:rPr>
              <w:t>2.树立正确的价值观，明确职业理想与方向。</w:t>
            </w:r>
          </w:p>
        </w:tc>
        <w:tc>
          <w:tcPr>
            <w:tcW w:w="826" w:type="dxa"/>
            <w:tcBorders>
              <w:top w:val="single" w:sz="12" w:space="0" w:color="auto"/>
              <w:bottom w:val="single" w:sz="12" w:space="0" w:color="auto"/>
              <w:right w:val="nil"/>
            </w:tcBorders>
            <w:vAlign w:val="center"/>
          </w:tcPr>
          <w:p w14:paraId="5405D167" w14:textId="08E022D9" w:rsidR="006E1F8F"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C444A3" w14:paraId="0464A1F6" w14:textId="77777777" w:rsidTr="0060612D">
        <w:trPr>
          <w:trHeight w:val="340"/>
          <w:jc w:val="center"/>
        </w:trPr>
        <w:tc>
          <w:tcPr>
            <w:tcW w:w="709" w:type="dxa"/>
            <w:tcBorders>
              <w:top w:val="single" w:sz="12" w:space="0" w:color="auto"/>
              <w:left w:val="nil"/>
              <w:bottom w:val="single" w:sz="12" w:space="0" w:color="auto"/>
            </w:tcBorders>
            <w:vAlign w:val="center"/>
          </w:tcPr>
          <w:p w14:paraId="279BE282" w14:textId="2234933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6</w:t>
            </w:r>
          </w:p>
        </w:tc>
        <w:tc>
          <w:tcPr>
            <w:tcW w:w="2835" w:type="dxa"/>
            <w:tcBorders>
              <w:top w:val="single" w:sz="12" w:space="0" w:color="auto"/>
              <w:bottom w:val="single" w:sz="12" w:space="0" w:color="auto"/>
            </w:tcBorders>
            <w:vAlign w:val="center"/>
          </w:tcPr>
          <w:p w14:paraId="35CE3C2A" w14:textId="77777777" w:rsidR="00B807FB" w:rsidRDefault="00E04904"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第六章 </w:t>
            </w:r>
          </w:p>
          <w:p w14:paraId="224D6A46" w14:textId="52FC5824" w:rsidR="006E1F8F"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教师专业发展评价</w:t>
            </w:r>
          </w:p>
        </w:tc>
        <w:tc>
          <w:tcPr>
            <w:tcW w:w="4962" w:type="dxa"/>
            <w:tcBorders>
              <w:top w:val="single" w:sz="12" w:space="0" w:color="auto"/>
              <w:bottom w:val="single" w:sz="12" w:space="0" w:color="auto"/>
            </w:tcBorders>
            <w:vAlign w:val="center"/>
          </w:tcPr>
          <w:p w14:paraId="7CA12C5B"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4E2F8F60"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1.了解教师专业发展评价的原则与标准。</w:t>
            </w:r>
          </w:p>
          <w:p w14:paraId="119C3A82"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2.掌握教师专业发展评价的依据与方法。</w:t>
            </w:r>
          </w:p>
          <w:p w14:paraId="317D3E8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2CD4AED0"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1.能够根据教师专业发展评价的原则与标准进行初步自我评价。</w:t>
            </w:r>
          </w:p>
          <w:p w14:paraId="76433F5F"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2.能够运用评价手段对教师专业发展进行分析。</w:t>
            </w:r>
          </w:p>
          <w:p w14:paraId="0CE3093D"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lastRenderedPageBreak/>
              <w:t>素质目标</w:t>
            </w:r>
          </w:p>
          <w:p w14:paraId="7CE62806"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1.正确看待教师专业发展评价，激发自身发展活力。</w:t>
            </w:r>
          </w:p>
          <w:p w14:paraId="0EF2B921" w14:textId="249A573B" w:rsidR="006E1F8F" w:rsidRPr="00EC7FE6"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2.积极进行自我反思、自我规划、自我学习，进而帮助自己实现真正的专业发展。</w:t>
            </w:r>
          </w:p>
        </w:tc>
        <w:tc>
          <w:tcPr>
            <w:tcW w:w="826" w:type="dxa"/>
            <w:tcBorders>
              <w:top w:val="single" w:sz="12" w:space="0" w:color="auto"/>
              <w:bottom w:val="single" w:sz="12" w:space="0" w:color="auto"/>
              <w:right w:val="nil"/>
            </w:tcBorders>
            <w:vAlign w:val="center"/>
          </w:tcPr>
          <w:p w14:paraId="10B4D539" w14:textId="79022873" w:rsidR="006E1F8F" w:rsidRDefault="00EC7FE6"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156001" w:rsidRPr="00C444A3" w14:paraId="3C5A5BD1" w14:textId="77777777" w:rsidTr="0060612D">
        <w:trPr>
          <w:trHeight w:val="340"/>
          <w:jc w:val="center"/>
        </w:trPr>
        <w:tc>
          <w:tcPr>
            <w:tcW w:w="709" w:type="dxa"/>
            <w:tcBorders>
              <w:top w:val="single" w:sz="12" w:space="0" w:color="auto"/>
              <w:left w:val="nil"/>
              <w:bottom w:val="single" w:sz="12" w:space="0" w:color="auto"/>
            </w:tcBorders>
            <w:vAlign w:val="center"/>
          </w:tcPr>
          <w:p w14:paraId="43EBB80E" w14:textId="5656BA65"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7</w:t>
            </w:r>
          </w:p>
        </w:tc>
        <w:tc>
          <w:tcPr>
            <w:tcW w:w="2835" w:type="dxa"/>
            <w:tcBorders>
              <w:top w:val="single" w:sz="12" w:space="0" w:color="auto"/>
              <w:bottom w:val="single" w:sz="12" w:space="0" w:color="auto"/>
            </w:tcBorders>
            <w:vAlign w:val="center"/>
          </w:tcPr>
          <w:p w14:paraId="0ADF1EBC" w14:textId="77777777" w:rsidR="00B807FB" w:rsidRDefault="00E04904"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第七章 </w:t>
            </w:r>
          </w:p>
          <w:p w14:paraId="4500BFB0" w14:textId="43E6DDFD" w:rsidR="00156001"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教师专业发展的制度保障</w:t>
            </w:r>
          </w:p>
        </w:tc>
        <w:tc>
          <w:tcPr>
            <w:tcW w:w="4962" w:type="dxa"/>
            <w:tcBorders>
              <w:top w:val="single" w:sz="12" w:space="0" w:color="auto"/>
              <w:bottom w:val="single" w:sz="12" w:space="0" w:color="auto"/>
            </w:tcBorders>
            <w:vAlign w:val="center"/>
          </w:tcPr>
          <w:p w14:paraId="08E8F6F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6C57508C"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1.理解教师的法定含义和法律身份。</w:t>
            </w:r>
          </w:p>
          <w:p w14:paraId="6CB9FD7F"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2.明确教师的主要法律权利和义务，了解与教师相关的制度。</w:t>
            </w:r>
          </w:p>
          <w:p w14:paraId="363EEE0B"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273EEE0B"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1.能够全面把握教育制度的内容。</w:t>
            </w:r>
          </w:p>
          <w:p w14:paraId="343EF1DD"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2.能够自觉遵守教师相关制度。</w:t>
            </w:r>
          </w:p>
          <w:p w14:paraId="6DD18B44"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1AD8A3B2"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1.严格要求自己，自觉践行教育法律法规的精神和内容。</w:t>
            </w:r>
          </w:p>
          <w:p w14:paraId="48C68B2B" w14:textId="040C9E0A" w:rsidR="00156001" w:rsidRPr="00EC7FE6"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2.主动学习教育法律法规，关注教育时事，做教育领域的有心人。</w:t>
            </w:r>
          </w:p>
        </w:tc>
        <w:tc>
          <w:tcPr>
            <w:tcW w:w="826" w:type="dxa"/>
            <w:tcBorders>
              <w:top w:val="single" w:sz="12" w:space="0" w:color="auto"/>
              <w:bottom w:val="single" w:sz="12" w:space="0" w:color="auto"/>
              <w:right w:val="nil"/>
            </w:tcBorders>
            <w:vAlign w:val="center"/>
          </w:tcPr>
          <w:p w14:paraId="03D5CE5C" w14:textId="0BBC8963"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156001" w:rsidRPr="00C444A3" w14:paraId="46281BBA" w14:textId="77777777" w:rsidTr="0060612D">
        <w:trPr>
          <w:trHeight w:val="340"/>
          <w:jc w:val="center"/>
        </w:trPr>
        <w:tc>
          <w:tcPr>
            <w:tcW w:w="709" w:type="dxa"/>
            <w:tcBorders>
              <w:top w:val="single" w:sz="12" w:space="0" w:color="auto"/>
              <w:left w:val="nil"/>
              <w:bottom w:val="single" w:sz="12" w:space="0" w:color="auto"/>
            </w:tcBorders>
            <w:vAlign w:val="center"/>
          </w:tcPr>
          <w:p w14:paraId="77B8CCCD" w14:textId="58399E0A"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8</w:t>
            </w:r>
          </w:p>
        </w:tc>
        <w:tc>
          <w:tcPr>
            <w:tcW w:w="2835" w:type="dxa"/>
            <w:tcBorders>
              <w:top w:val="single" w:sz="12" w:space="0" w:color="auto"/>
              <w:bottom w:val="single" w:sz="12" w:space="0" w:color="auto"/>
            </w:tcBorders>
            <w:vAlign w:val="center"/>
          </w:tcPr>
          <w:p w14:paraId="30A29562" w14:textId="77777777" w:rsidR="00B807FB" w:rsidRDefault="00E04904"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第八章 </w:t>
            </w:r>
          </w:p>
          <w:p w14:paraId="0795CB63" w14:textId="2CAAD463" w:rsidR="00156001"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认识教师职业道德</w:t>
            </w:r>
          </w:p>
        </w:tc>
        <w:tc>
          <w:tcPr>
            <w:tcW w:w="4962" w:type="dxa"/>
            <w:tcBorders>
              <w:top w:val="single" w:sz="12" w:space="0" w:color="auto"/>
              <w:bottom w:val="single" w:sz="12" w:space="0" w:color="auto"/>
            </w:tcBorders>
            <w:vAlign w:val="center"/>
          </w:tcPr>
          <w:p w14:paraId="447A6B51"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2773D320"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1.了解教师职业道德的含义、特征与基本原则。</w:t>
            </w:r>
          </w:p>
          <w:p w14:paraId="21773E2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2.明确教师职业道德范畴。</w:t>
            </w:r>
          </w:p>
          <w:p w14:paraId="76983B9A"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49337031"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1.能够以教师职业道德的标准严格要求自己。</w:t>
            </w:r>
          </w:p>
          <w:p w14:paraId="5563DB5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2.能够正确把握教师职业道德范畴的各个方面。</w:t>
            </w:r>
          </w:p>
          <w:p w14:paraId="72E2AD1C"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7D180BD2"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1.提高自我涵养，注重以德立学、以德立身、以德立教。</w:t>
            </w:r>
          </w:p>
          <w:p w14:paraId="18A852A2" w14:textId="1E8A72D9" w:rsidR="00156001" w:rsidRPr="00EC7FE6"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lastRenderedPageBreak/>
              <w:t>2.自觉承担起教书育人、振兴中华教育的责任。</w:t>
            </w:r>
          </w:p>
        </w:tc>
        <w:tc>
          <w:tcPr>
            <w:tcW w:w="826" w:type="dxa"/>
            <w:tcBorders>
              <w:top w:val="single" w:sz="12" w:space="0" w:color="auto"/>
              <w:bottom w:val="single" w:sz="12" w:space="0" w:color="auto"/>
              <w:right w:val="nil"/>
            </w:tcBorders>
            <w:vAlign w:val="center"/>
          </w:tcPr>
          <w:p w14:paraId="0C76D723" w14:textId="60D90049" w:rsidR="00156001" w:rsidRDefault="00156001"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8D592D" w:rsidRPr="00C444A3" w14:paraId="3F3B0F6E" w14:textId="77777777" w:rsidTr="0060612D">
        <w:trPr>
          <w:trHeight w:val="340"/>
          <w:jc w:val="center"/>
        </w:trPr>
        <w:tc>
          <w:tcPr>
            <w:tcW w:w="709" w:type="dxa"/>
            <w:tcBorders>
              <w:top w:val="single" w:sz="12" w:space="0" w:color="auto"/>
              <w:left w:val="nil"/>
              <w:bottom w:val="single" w:sz="12" w:space="0" w:color="auto"/>
            </w:tcBorders>
            <w:vAlign w:val="center"/>
          </w:tcPr>
          <w:p w14:paraId="4E279681" w14:textId="2626E9EE"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9</w:t>
            </w:r>
          </w:p>
        </w:tc>
        <w:tc>
          <w:tcPr>
            <w:tcW w:w="2835" w:type="dxa"/>
            <w:tcBorders>
              <w:top w:val="single" w:sz="12" w:space="0" w:color="auto"/>
              <w:bottom w:val="single" w:sz="12" w:space="0" w:color="auto"/>
            </w:tcBorders>
            <w:vAlign w:val="center"/>
          </w:tcPr>
          <w:p w14:paraId="6D58E001" w14:textId="77777777" w:rsidR="00B807FB" w:rsidRDefault="00E04904"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第九章 </w:t>
            </w:r>
          </w:p>
          <w:p w14:paraId="5FC5C008" w14:textId="6849AC03" w:rsidR="008D592D"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教师专业发展初探</w:t>
            </w:r>
          </w:p>
        </w:tc>
        <w:tc>
          <w:tcPr>
            <w:tcW w:w="4962" w:type="dxa"/>
            <w:tcBorders>
              <w:top w:val="single" w:sz="12" w:space="0" w:color="auto"/>
              <w:bottom w:val="single" w:sz="12" w:space="0" w:color="auto"/>
            </w:tcBorders>
            <w:vAlign w:val="center"/>
          </w:tcPr>
          <w:p w14:paraId="0126FC6C"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4FAE6F4F"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1.理解中小学教师职业道德规范的内容、内涵。</w:t>
            </w:r>
          </w:p>
          <w:p w14:paraId="71F10CC1"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2.理解教师职业道德规范的具体要求与践行要点。</w:t>
            </w:r>
          </w:p>
          <w:p w14:paraId="4783325D"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0F2FE325"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1.能够掌握中小学教师职业道德规范实践的方法。</w:t>
            </w:r>
          </w:p>
          <w:p w14:paraId="3B29AF40"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2.能够在实践中践行教师职业道德规范。</w:t>
            </w:r>
          </w:p>
          <w:p w14:paraId="4934F58D"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0FBD111F"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1.严于律己，为成为一名优秀的教师不懈奋斗。</w:t>
            </w:r>
          </w:p>
          <w:p w14:paraId="4064E5B2" w14:textId="63467F24" w:rsidR="008D592D" w:rsidRPr="00EC7FE6"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2.树立终身学习的观念，努力提升自己的知识文化水平和思想道德素质。</w:t>
            </w:r>
          </w:p>
        </w:tc>
        <w:tc>
          <w:tcPr>
            <w:tcW w:w="826" w:type="dxa"/>
            <w:tcBorders>
              <w:top w:val="single" w:sz="12" w:space="0" w:color="auto"/>
              <w:bottom w:val="single" w:sz="12" w:space="0" w:color="auto"/>
              <w:right w:val="nil"/>
            </w:tcBorders>
            <w:vAlign w:val="center"/>
          </w:tcPr>
          <w:p w14:paraId="79CCC1FD" w14:textId="4F7434A0"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8D592D" w:rsidRPr="00C444A3" w14:paraId="70307A33" w14:textId="77777777" w:rsidTr="0060612D">
        <w:trPr>
          <w:trHeight w:val="340"/>
          <w:jc w:val="center"/>
        </w:trPr>
        <w:tc>
          <w:tcPr>
            <w:tcW w:w="709" w:type="dxa"/>
            <w:tcBorders>
              <w:top w:val="single" w:sz="12" w:space="0" w:color="auto"/>
              <w:left w:val="nil"/>
              <w:bottom w:val="single" w:sz="12" w:space="0" w:color="auto"/>
            </w:tcBorders>
            <w:vAlign w:val="center"/>
          </w:tcPr>
          <w:p w14:paraId="64898834" w14:textId="3424892E"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10</w:t>
            </w:r>
          </w:p>
        </w:tc>
        <w:tc>
          <w:tcPr>
            <w:tcW w:w="2835" w:type="dxa"/>
            <w:tcBorders>
              <w:top w:val="single" w:sz="12" w:space="0" w:color="auto"/>
              <w:bottom w:val="single" w:sz="12" w:space="0" w:color="auto"/>
            </w:tcBorders>
            <w:vAlign w:val="center"/>
          </w:tcPr>
          <w:p w14:paraId="792B6C36" w14:textId="77777777" w:rsidR="00B807FB" w:rsidRDefault="00E04904"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第十章 </w:t>
            </w:r>
          </w:p>
          <w:p w14:paraId="0B3B210A" w14:textId="05967C4E" w:rsidR="008D592D"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教师职业道德培养</w:t>
            </w:r>
          </w:p>
        </w:tc>
        <w:tc>
          <w:tcPr>
            <w:tcW w:w="4962" w:type="dxa"/>
            <w:tcBorders>
              <w:top w:val="single" w:sz="12" w:space="0" w:color="auto"/>
              <w:bottom w:val="single" w:sz="12" w:space="0" w:color="auto"/>
            </w:tcBorders>
            <w:vAlign w:val="center"/>
          </w:tcPr>
          <w:p w14:paraId="1AED1699"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1488BEC2"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1.了解教师职业道德教育、教师职业道德修养的含义。</w:t>
            </w:r>
          </w:p>
          <w:p w14:paraId="5D0AD46B"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2.理解并领会教师职业道德教育、教师职业道德修养的意义。</w:t>
            </w:r>
          </w:p>
          <w:p w14:paraId="0383F2B4"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7802911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1.能够时刻注重提高自己的教师职业道德。</w:t>
            </w:r>
          </w:p>
          <w:p w14:paraId="15853E48"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2.能够掌握教师职业道德培养的途径与方法。</w:t>
            </w:r>
          </w:p>
          <w:p w14:paraId="33B30DAC"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77205E31" w14:textId="77777777" w:rsidR="00E04904" w:rsidRPr="00B807FB"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1.持续提升职业道德素养，自觉将自身与国家发展和民族振兴联系在一起。</w:t>
            </w:r>
          </w:p>
          <w:p w14:paraId="766F308E" w14:textId="2FCA6E6B" w:rsidR="008D592D" w:rsidRPr="00EC7FE6" w:rsidRDefault="00E04904"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2.意识到教师职业道德培养是长期实践的过</w:t>
            </w:r>
            <w:r w:rsidRPr="00B807FB">
              <w:rPr>
                <w:rFonts w:ascii="宋体" w:eastAsia="宋体" w:hAnsi="宋体" w:cs="Times New Roman" w:hint="eastAsia"/>
                <w:kern w:val="0"/>
                <w:sz w:val="24"/>
                <w:szCs w:val="24"/>
              </w:rPr>
              <w:lastRenderedPageBreak/>
              <w:t>程，以发展的眼光看待和要求自己。</w:t>
            </w:r>
          </w:p>
        </w:tc>
        <w:tc>
          <w:tcPr>
            <w:tcW w:w="826" w:type="dxa"/>
            <w:tcBorders>
              <w:top w:val="single" w:sz="12" w:space="0" w:color="auto"/>
              <w:bottom w:val="single" w:sz="12" w:space="0" w:color="auto"/>
              <w:right w:val="nil"/>
            </w:tcBorders>
            <w:vAlign w:val="center"/>
          </w:tcPr>
          <w:p w14:paraId="22A6B312" w14:textId="2BA40C2F"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8D592D" w:rsidRPr="00C444A3" w14:paraId="2117B928" w14:textId="77777777" w:rsidTr="0060612D">
        <w:trPr>
          <w:trHeight w:val="340"/>
          <w:jc w:val="center"/>
        </w:trPr>
        <w:tc>
          <w:tcPr>
            <w:tcW w:w="709" w:type="dxa"/>
            <w:tcBorders>
              <w:top w:val="single" w:sz="12" w:space="0" w:color="auto"/>
              <w:left w:val="nil"/>
              <w:bottom w:val="single" w:sz="12" w:space="0" w:color="auto"/>
            </w:tcBorders>
            <w:vAlign w:val="center"/>
          </w:tcPr>
          <w:p w14:paraId="1DE387BA" w14:textId="00C984BA"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11</w:t>
            </w:r>
          </w:p>
        </w:tc>
        <w:tc>
          <w:tcPr>
            <w:tcW w:w="2835" w:type="dxa"/>
            <w:tcBorders>
              <w:top w:val="single" w:sz="12" w:space="0" w:color="auto"/>
              <w:bottom w:val="single" w:sz="12" w:space="0" w:color="auto"/>
            </w:tcBorders>
            <w:vAlign w:val="center"/>
          </w:tcPr>
          <w:p w14:paraId="59780C95" w14:textId="77777777" w:rsidR="00B807FB" w:rsidRDefault="00B807FB"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第十一章 </w:t>
            </w:r>
          </w:p>
          <w:p w14:paraId="3CDAA6AA" w14:textId="11E35672" w:rsidR="008D592D"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教师职业道德实践</w:t>
            </w:r>
          </w:p>
        </w:tc>
        <w:tc>
          <w:tcPr>
            <w:tcW w:w="4962" w:type="dxa"/>
            <w:tcBorders>
              <w:top w:val="single" w:sz="12" w:space="0" w:color="auto"/>
              <w:bottom w:val="single" w:sz="12" w:space="0" w:color="auto"/>
            </w:tcBorders>
            <w:vAlign w:val="center"/>
          </w:tcPr>
          <w:p w14:paraId="6C207ECA"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35AD0D62"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1.了解师生关系、家校关系和同事关系中的道德问题。</w:t>
            </w:r>
          </w:p>
          <w:p w14:paraId="4AE74823"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2.知道师生关系、家校关系和同事关系中有关的问题调适。</w:t>
            </w:r>
          </w:p>
          <w:p w14:paraId="25C730E5"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65AB9449"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1.能够积极调适师生关系、家校关系和同事关系中的道德问题。</w:t>
            </w:r>
          </w:p>
          <w:p w14:paraId="02649F39"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2.能够与学生、家长和同事建立良好的关系。</w:t>
            </w:r>
          </w:p>
          <w:p w14:paraId="693CF3FE"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62695082"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1.形成相互尊重、团结协作的人际交往意识。</w:t>
            </w:r>
          </w:p>
          <w:p w14:paraId="2B389529" w14:textId="7D427805" w:rsidR="008D592D" w:rsidRPr="00EC7FE6"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2.努力学习处理矛盾与冲突的技巧，营造良好的人际氛围。</w:t>
            </w:r>
          </w:p>
        </w:tc>
        <w:tc>
          <w:tcPr>
            <w:tcW w:w="826" w:type="dxa"/>
            <w:tcBorders>
              <w:top w:val="single" w:sz="12" w:space="0" w:color="auto"/>
              <w:bottom w:val="single" w:sz="12" w:space="0" w:color="auto"/>
              <w:right w:val="nil"/>
            </w:tcBorders>
            <w:vAlign w:val="center"/>
          </w:tcPr>
          <w:p w14:paraId="34BF11B9" w14:textId="7D5471F0"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8D592D" w:rsidRPr="00C444A3" w14:paraId="49EB9CE3" w14:textId="77777777" w:rsidTr="0060612D">
        <w:trPr>
          <w:trHeight w:val="340"/>
          <w:jc w:val="center"/>
        </w:trPr>
        <w:tc>
          <w:tcPr>
            <w:tcW w:w="709" w:type="dxa"/>
            <w:tcBorders>
              <w:top w:val="single" w:sz="12" w:space="0" w:color="auto"/>
              <w:left w:val="nil"/>
              <w:bottom w:val="single" w:sz="12" w:space="0" w:color="auto"/>
            </w:tcBorders>
            <w:vAlign w:val="center"/>
          </w:tcPr>
          <w:p w14:paraId="33DE71A6" w14:textId="5D8A3D35"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12</w:t>
            </w:r>
          </w:p>
        </w:tc>
        <w:tc>
          <w:tcPr>
            <w:tcW w:w="2835" w:type="dxa"/>
            <w:tcBorders>
              <w:top w:val="single" w:sz="12" w:space="0" w:color="auto"/>
              <w:bottom w:val="single" w:sz="12" w:space="0" w:color="auto"/>
            </w:tcBorders>
            <w:vAlign w:val="center"/>
          </w:tcPr>
          <w:p w14:paraId="072BB995" w14:textId="77777777" w:rsidR="00B807FB" w:rsidRDefault="00B807FB" w:rsidP="00B807FB">
            <w:pPr>
              <w:spacing w:line="360" w:lineRule="auto"/>
              <w:rPr>
                <w:rFonts w:ascii="宋体" w:eastAsia="宋体" w:hAnsi="宋体" w:cs="Times New Roman"/>
                <w:kern w:val="0"/>
                <w:sz w:val="24"/>
                <w:szCs w:val="24"/>
              </w:rPr>
            </w:pPr>
            <w:r w:rsidRPr="00B807FB">
              <w:rPr>
                <w:rFonts w:ascii="宋体" w:eastAsia="宋体" w:hAnsi="宋体" w:cs="Times New Roman" w:hint="eastAsia"/>
                <w:kern w:val="0"/>
                <w:sz w:val="24"/>
                <w:szCs w:val="24"/>
              </w:rPr>
              <w:t xml:space="preserve">第十二章 </w:t>
            </w:r>
          </w:p>
          <w:p w14:paraId="77BAB78E" w14:textId="6D87A0AB" w:rsidR="008D592D"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教师职业道德评价</w:t>
            </w:r>
          </w:p>
        </w:tc>
        <w:tc>
          <w:tcPr>
            <w:tcW w:w="4962" w:type="dxa"/>
            <w:tcBorders>
              <w:top w:val="single" w:sz="12" w:space="0" w:color="auto"/>
              <w:bottom w:val="single" w:sz="12" w:space="0" w:color="auto"/>
            </w:tcBorders>
            <w:vAlign w:val="center"/>
          </w:tcPr>
          <w:p w14:paraId="4696F997"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知识目标</w:t>
            </w:r>
          </w:p>
          <w:p w14:paraId="28F1E50E"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1.了解教师职业道德评价的内涵、功能及意义。</w:t>
            </w:r>
          </w:p>
          <w:p w14:paraId="62ED23B3"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2.明确教师职业道德评价的形式与标准、教师职业道德评价机制的建构要求。</w:t>
            </w:r>
          </w:p>
          <w:p w14:paraId="3E7F6D28"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能力目标</w:t>
            </w:r>
          </w:p>
          <w:p w14:paraId="398B7D49"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1.能够根据教师职业道德评价的标准进行自评与他评。</w:t>
            </w:r>
          </w:p>
          <w:p w14:paraId="3752269F"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2.能够时刻对自己进行职业道德评价，改进不足。</w:t>
            </w:r>
          </w:p>
          <w:p w14:paraId="65A07814"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素质目标</w:t>
            </w:r>
          </w:p>
          <w:p w14:paraId="582B7AB2" w14:textId="77777777" w:rsidR="00B807FB" w:rsidRPr="00B807FB"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1.树立发展性的教师职业道德评价观。</w:t>
            </w:r>
          </w:p>
          <w:p w14:paraId="5120C303" w14:textId="170ED9EE" w:rsidR="008D592D" w:rsidRPr="00EC7FE6" w:rsidRDefault="00B807FB" w:rsidP="00B807FB">
            <w:pPr>
              <w:spacing w:line="360" w:lineRule="auto"/>
              <w:rPr>
                <w:rFonts w:ascii="宋体" w:eastAsia="宋体" w:hAnsi="宋体" w:cs="Times New Roman" w:hint="eastAsia"/>
                <w:kern w:val="0"/>
                <w:sz w:val="24"/>
                <w:szCs w:val="24"/>
              </w:rPr>
            </w:pPr>
            <w:r w:rsidRPr="00B807FB">
              <w:rPr>
                <w:rFonts w:ascii="宋体" w:eastAsia="宋体" w:hAnsi="宋体" w:cs="Times New Roman" w:hint="eastAsia"/>
                <w:kern w:val="0"/>
                <w:sz w:val="24"/>
                <w:szCs w:val="24"/>
              </w:rPr>
              <w:t>2.注重培养自我反思的习惯与能力，激发内</w:t>
            </w:r>
            <w:r w:rsidRPr="00B807FB">
              <w:rPr>
                <w:rFonts w:ascii="宋体" w:eastAsia="宋体" w:hAnsi="宋体" w:cs="Times New Roman" w:hint="eastAsia"/>
                <w:kern w:val="0"/>
                <w:sz w:val="24"/>
                <w:szCs w:val="24"/>
              </w:rPr>
              <w:lastRenderedPageBreak/>
              <w:t>在的职业道德动机。</w:t>
            </w:r>
          </w:p>
        </w:tc>
        <w:tc>
          <w:tcPr>
            <w:tcW w:w="826" w:type="dxa"/>
            <w:tcBorders>
              <w:top w:val="single" w:sz="12" w:space="0" w:color="auto"/>
              <w:bottom w:val="single" w:sz="12" w:space="0" w:color="auto"/>
              <w:right w:val="nil"/>
            </w:tcBorders>
            <w:vAlign w:val="center"/>
          </w:tcPr>
          <w:p w14:paraId="70E630D0" w14:textId="753E97DA" w:rsidR="008D592D" w:rsidRDefault="008D592D"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480BA2" w:rsidRPr="00C444A3" w14:paraId="1320603C" w14:textId="77777777" w:rsidTr="00143115">
        <w:trPr>
          <w:trHeight w:val="340"/>
          <w:jc w:val="center"/>
        </w:trPr>
        <w:tc>
          <w:tcPr>
            <w:tcW w:w="709" w:type="dxa"/>
            <w:tcBorders>
              <w:top w:val="single" w:sz="12" w:space="0" w:color="auto"/>
              <w:left w:val="nil"/>
              <w:bottom w:val="single" w:sz="4" w:space="0" w:color="A58B60"/>
            </w:tcBorders>
            <w:vAlign w:val="center"/>
          </w:tcPr>
          <w:p w14:paraId="2CCAE89B" w14:textId="77777777" w:rsidR="00480BA2" w:rsidRDefault="00480BA2" w:rsidP="006042BF">
            <w:pPr>
              <w:pStyle w:val="aa"/>
              <w:spacing w:line="360" w:lineRule="auto"/>
              <w:jc w:val="left"/>
              <w:rPr>
                <w:rFonts w:ascii="宋体" w:eastAsia="宋体" w:hAnsi="宋体" w:hint="eastAsia"/>
                <w:sz w:val="24"/>
                <w:szCs w:val="24"/>
              </w:rPr>
            </w:pPr>
          </w:p>
        </w:tc>
        <w:tc>
          <w:tcPr>
            <w:tcW w:w="2835" w:type="dxa"/>
            <w:tcBorders>
              <w:top w:val="single" w:sz="12" w:space="0" w:color="auto"/>
            </w:tcBorders>
          </w:tcPr>
          <w:p w14:paraId="7F4A418B" w14:textId="13F9106E" w:rsidR="00480BA2" w:rsidRPr="006042BF" w:rsidRDefault="00B533EB" w:rsidP="006042BF">
            <w:pPr>
              <w:pStyle w:val="aa"/>
              <w:spacing w:line="360" w:lineRule="auto"/>
              <w:jc w:val="left"/>
              <w:rPr>
                <w:rFonts w:ascii="宋体" w:eastAsia="宋体" w:hAnsi="宋体" w:hint="eastAsia"/>
                <w:sz w:val="24"/>
                <w:szCs w:val="24"/>
              </w:rPr>
            </w:pPr>
            <w:r w:rsidRPr="006042BF">
              <w:rPr>
                <w:rFonts w:ascii="宋体" w:eastAsia="宋体" w:hAnsi="宋体" w:hint="eastAsia"/>
                <w:sz w:val="24"/>
                <w:szCs w:val="24"/>
              </w:rPr>
              <w:t>总计</w:t>
            </w:r>
          </w:p>
        </w:tc>
        <w:tc>
          <w:tcPr>
            <w:tcW w:w="4962" w:type="dxa"/>
            <w:tcBorders>
              <w:top w:val="single" w:sz="12" w:space="0" w:color="auto"/>
            </w:tcBorders>
            <w:vAlign w:val="center"/>
          </w:tcPr>
          <w:p w14:paraId="5EC17D63" w14:textId="77777777" w:rsidR="00480BA2" w:rsidRPr="00C444A3" w:rsidRDefault="00480BA2" w:rsidP="00480BA2">
            <w:pPr>
              <w:pStyle w:val="aa"/>
              <w:spacing w:line="360" w:lineRule="auto"/>
              <w:ind w:firstLineChars="100" w:firstLine="240"/>
              <w:jc w:val="left"/>
              <w:rPr>
                <w:rFonts w:ascii="宋体" w:eastAsia="宋体" w:hAnsi="宋体" w:hint="eastAsia"/>
                <w:sz w:val="24"/>
                <w:szCs w:val="24"/>
              </w:rPr>
            </w:pPr>
          </w:p>
        </w:tc>
        <w:tc>
          <w:tcPr>
            <w:tcW w:w="826" w:type="dxa"/>
            <w:tcBorders>
              <w:top w:val="single" w:sz="12" w:space="0" w:color="auto"/>
              <w:bottom w:val="single" w:sz="4" w:space="0" w:color="A58B60"/>
              <w:right w:val="nil"/>
            </w:tcBorders>
            <w:vAlign w:val="center"/>
          </w:tcPr>
          <w:p w14:paraId="3FF41D99" w14:textId="0949F4BC" w:rsidR="00480BA2" w:rsidRDefault="008D592D" w:rsidP="00480BA2">
            <w:pPr>
              <w:pStyle w:val="aa"/>
              <w:spacing w:line="360" w:lineRule="auto"/>
              <w:jc w:val="center"/>
              <w:rPr>
                <w:rFonts w:ascii="宋体" w:eastAsia="宋体" w:hAnsi="宋体" w:hint="eastAsia"/>
                <w:sz w:val="24"/>
                <w:szCs w:val="24"/>
              </w:rPr>
            </w:pPr>
            <w:r>
              <w:rPr>
                <w:rFonts w:ascii="宋体" w:eastAsia="宋体" w:hAnsi="宋体" w:hint="eastAsia"/>
                <w:sz w:val="24"/>
                <w:szCs w:val="24"/>
              </w:rPr>
              <w:t>24</w:t>
            </w:r>
          </w:p>
        </w:tc>
      </w:tr>
    </w:tbl>
    <w:p w14:paraId="049D7EB7" w14:textId="77777777" w:rsidR="0086657A" w:rsidRDefault="0086657A" w:rsidP="0086657A">
      <w:pPr>
        <w:spacing w:before="12"/>
        <w:rPr>
          <w:rFonts w:ascii="仿宋" w:eastAsia="仿宋" w:hAnsi="仿宋" w:cs="仿宋" w:hint="eastAsia"/>
          <w:sz w:val="20"/>
          <w:szCs w:val="20"/>
        </w:rPr>
      </w:pPr>
    </w:p>
    <w:p w14:paraId="60E3A2E2" w14:textId="7BC5C0D0" w:rsidR="005E425E" w:rsidRPr="00013A4B" w:rsidRDefault="0060612D" w:rsidP="006E4BDE">
      <w:pPr>
        <w:pStyle w:val="2"/>
        <w:spacing w:line="360" w:lineRule="auto"/>
        <w:rPr>
          <w:rFonts w:ascii="宋体" w:eastAsia="宋体" w:hAnsi="宋体" w:hint="eastAsia"/>
        </w:rPr>
      </w:pPr>
      <w:r>
        <w:rPr>
          <w:rFonts w:ascii="宋体" w:eastAsia="宋体" w:hAnsi="宋体" w:hint="eastAsia"/>
        </w:rPr>
        <w:t>四</w:t>
      </w:r>
      <w:r w:rsidR="005737C4" w:rsidRPr="00013A4B">
        <w:rPr>
          <w:rFonts w:ascii="宋体" w:eastAsia="宋体" w:hAnsi="宋体" w:hint="eastAsia"/>
        </w:rPr>
        <w:t>、课程考核方式</w:t>
      </w:r>
      <w:r w:rsidR="005737C4" w:rsidRPr="00013A4B">
        <w:rPr>
          <w:rFonts w:ascii="宋体" w:eastAsia="宋体" w:hAnsi="宋体"/>
        </w:rPr>
        <w:t>及要求</w:t>
      </w:r>
    </w:p>
    <w:p w14:paraId="35AB73C1" w14:textId="5C7D7591" w:rsidR="002D1E09" w:rsidRPr="00013A4B" w:rsidRDefault="002D1E09" w:rsidP="00C444A3">
      <w:pPr>
        <w:pStyle w:val="3"/>
        <w:rPr>
          <w:rFonts w:ascii="宋体" w:eastAsia="宋体" w:hAnsi="宋体" w:hint="eastAsia"/>
        </w:rPr>
      </w:pPr>
      <w:r w:rsidRPr="00013A4B">
        <w:rPr>
          <w:rFonts w:ascii="宋体" w:eastAsia="宋体" w:hAnsi="宋体" w:hint="eastAsia"/>
        </w:rPr>
        <w:t>（一）考核方式</w:t>
      </w:r>
    </w:p>
    <w:p w14:paraId="0D8493B3" w14:textId="0C8515F7" w:rsidR="002D1E09" w:rsidRPr="00C444A3" w:rsidRDefault="002D1E09" w:rsidP="00C444A3">
      <w:pPr>
        <w:spacing w:line="360" w:lineRule="auto"/>
        <w:ind w:firstLineChars="200" w:firstLine="480"/>
        <w:rPr>
          <w:rFonts w:ascii="宋体" w:eastAsia="宋体" w:hAnsi="宋体" w:hint="eastAsia"/>
          <w:sz w:val="24"/>
          <w:szCs w:val="24"/>
        </w:rPr>
      </w:pPr>
      <w:r w:rsidRPr="00241C46">
        <w:rPr>
          <w:rFonts w:ascii="宋体" w:eastAsia="宋体" w:hAnsi="宋体" w:hint="eastAsia"/>
          <w:sz w:val="24"/>
          <w:szCs w:val="24"/>
        </w:rPr>
        <w:t>开卷考查、理论知识测试</w:t>
      </w:r>
      <w:r w:rsidR="00241C46">
        <w:rPr>
          <w:rFonts w:ascii="宋体" w:eastAsia="宋体" w:hAnsi="宋体" w:hint="eastAsia"/>
          <w:sz w:val="24"/>
          <w:szCs w:val="24"/>
        </w:rPr>
        <w:t>。</w:t>
      </w:r>
    </w:p>
    <w:p w14:paraId="3222F2AD" w14:textId="541414C4" w:rsidR="002D1E09" w:rsidRPr="00013A4B" w:rsidRDefault="002D1E09" w:rsidP="00C444A3">
      <w:pPr>
        <w:pStyle w:val="3"/>
        <w:rPr>
          <w:rFonts w:ascii="宋体" w:eastAsia="宋体" w:hAnsi="宋体" w:hint="eastAsia"/>
        </w:rPr>
      </w:pPr>
      <w:r w:rsidRPr="00013A4B">
        <w:rPr>
          <w:rFonts w:ascii="宋体" w:eastAsia="宋体" w:hAnsi="宋体" w:hint="eastAsia"/>
        </w:rPr>
        <w:t>（二）考核成绩</w:t>
      </w:r>
    </w:p>
    <w:p w14:paraId="409F2999" w14:textId="68A86265"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课程考核成绩由三个方面构成：理论知识考核成绩和平时考核成绩。</w:t>
      </w:r>
    </w:p>
    <w:p w14:paraId="01C4969E" w14:textId="5AD16209"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总分(100%）=理论知识考核（</w:t>
      </w:r>
      <w:r w:rsidR="00241C46">
        <w:rPr>
          <w:rFonts w:ascii="宋体" w:eastAsia="宋体" w:hAnsi="宋体" w:hint="eastAsia"/>
          <w:sz w:val="24"/>
          <w:szCs w:val="24"/>
        </w:rPr>
        <w:t>80</w:t>
      </w:r>
      <w:r w:rsidRPr="00C444A3">
        <w:rPr>
          <w:rFonts w:ascii="宋体" w:eastAsia="宋体" w:hAnsi="宋体" w:hint="eastAsia"/>
          <w:sz w:val="24"/>
          <w:szCs w:val="24"/>
        </w:rPr>
        <w:t>%）+平时考核成绩（20%）</w:t>
      </w:r>
    </w:p>
    <w:p w14:paraId="6DD2CE9D" w14:textId="7233EAF8"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理论知识考核：采用闭卷笔试。</w:t>
      </w:r>
    </w:p>
    <w:p w14:paraId="4D14DDA4" w14:textId="7BA0308C"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平时考核成绩由两部分组成：一是学生平时作业的成绩；二是学生的考勤、上课纪律及课堂表现情况，两部分各占50%。</w:t>
      </w:r>
    </w:p>
    <w:p w14:paraId="7809D944" w14:textId="5B0A3A06" w:rsidR="005E425E" w:rsidRDefault="00DA3E3E" w:rsidP="006E4BDE">
      <w:pPr>
        <w:pStyle w:val="2"/>
        <w:spacing w:line="360" w:lineRule="auto"/>
        <w:rPr>
          <w:rFonts w:ascii="宋体" w:eastAsia="宋体" w:hAnsi="宋体" w:hint="eastAsia"/>
        </w:rPr>
      </w:pPr>
      <w:r>
        <w:rPr>
          <w:rFonts w:ascii="宋体" w:eastAsia="宋体" w:hAnsi="宋体" w:hint="eastAsia"/>
        </w:rPr>
        <w:t>五</w:t>
      </w:r>
      <w:r w:rsidR="005737C4" w:rsidRPr="00013A4B">
        <w:rPr>
          <w:rFonts w:ascii="宋体" w:eastAsia="宋体" w:hAnsi="宋体" w:hint="eastAsia"/>
        </w:rPr>
        <w:t>、课程教学评价</w:t>
      </w:r>
    </w:p>
    <w:p w14:paraId="664CDDFF" w14:textId="7293059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业水平评价要以服务学生全面发展、促进就业为导向，重点考查学生学科核心素养的达成度。学业水平评价应深入挖掘学科核心素养的内涵及表现形式，创设相关的问题情境，采用主体多元、目标多维、方法多样的评价方式，客观全面地考查学生学科核心素养的发展状况。要注重评价结果的合理运用，及时反馈评价结果，有效地提高学生学习的积极性和教师教学的实效性。评价包括过程性评价和终结性评价。</w:t>
      </w:r>
    </w:p>
    <w:p w14:paraId="2DED787F"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1.评价原则</w:t>
      </w:r>
    </w:p>
    <w:p w14:paraId="0A347974" w14:textId="0F181E1E"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（1）导向性原则</w:t>
      </w:r>
    </w:p>
    <w:p w14:paraId="1A241E66" w14:textId="22B2F69B"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评价要以激发学生学习兴趣、提升学生学习能力、增强学生学习自信，促进学生学科核心素养养成为目的。紧紧围绕科学思维与探究能力、自主学习和创新学习与社会责任的学科核心素养开展评价。</w:t>
      </w:r>
    </w:p>
    <w:p w14:paraId="76AEFEED" w14:textId="2B2D0F93"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lastRenderedPageBreak/>
        <w:t>（2）激励性原则</w:t>
      </w:r>
    </w:p>
    <w:p w14:paraId="3276BC11"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评价应充分发挥激励功能，促使学生热爱学习、提升专业兴趣、增强社会责任感。通过肯定和赞赏，增强学生自信，激发学生潜能；鼓励学生积极参与教学活动，促进学生发展。</w:t>
      </w:r>
    </w:p>
    <w:p w14:paraId="1019964B" w14:textId="2B480D5C"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（3）公平性原则</w:t>
      </w:r>
    </w:p>
    <w:p w14:paraId="40A784FA" w14:textId="7642E3A4"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要关注每一位学生，尊重学生的个性差异，公平地评价每一位学生，使每个学生的思维得到启发，形成公平、公正的评价氛围。充分利用现代信息技术，收集学生学习活动信息，反映学生的真实水平，客观、全面、准确地判断学生学科核心素养的达成度。</w:t>
      </w:r>
    </w:p>
    <w:p w14:paraId="75A53A77"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（4）多元化原则 </w:t>
      </w:r>
    </w:p>
    <w:p w14:paraId="5EC0EAA7" w14:textId="654AD1B6"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评价应该是多元化的，不仅要考查和检验学生对所学基本概念、基本技能的掌握程度，也要考查学生利用知识解决实际问题的能力，以及是否建立起严谨求实的科学态度和关注</w:t>
      </w:r>
      <w:r w:rsidR="003A1CB8">
        <w:rPr>
          <w:rFonts w:ascii="宋体" w:eastAsia="宋体" w:hAnsi="宋体" w:hint="eastAsia"/>
          <w:sz w:val="24"/>
          <w:szCs w:val="24"/>
        </w:rPr>
        <w:t>职业生涯发展</w:t>
      </w:r>
      <w:r w:rsidRPr="0056036A">
        <w:rPr>
          <w:rFonts w:ascii="宋体" w:eastAsia="宋体" w:hAnsi="宋体" w:hint="eastAsia"/>
          <w:sz w:val="24"/>
          <w:szCs w:val="24"/>
        </w:rPr>
        <w:t>等热点问题的社会责任感，判断学生</w:t>
      </w:r>
      <w:r>
        <w:rPr>
          <w:rFonts w:ascii="宋体" w:eastAsia="宋体" w:hAnsi="宋体" w:hint="eastAsia"/>
          <w:sz w:val="24"/>
          <w:szCs w:val="24"/>
        </w:rPr>
        <w:t>学科</w:t>
      </w:r>
      <w:r w:rsidRPr="0056036A">
        <w:rPr>
          <w:rFonts w:ascii="宋体" w:eastAsia="宋体" w:hAnsi="宋体" w:hint="eastAsia"/>
          <w:sz w:val="24"/>
          <w:szCs w:val="24"/>
        </w:rPr>
        <w:t>核心素养的达成度。</w:t>
      </w:r>
    </w:p>
    <w:p w14:paraId="29F6F996"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2.评价方式</w:t>
      </w:r>
    </w:p>
    <w:p w14:paraId="02D1BF12"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（1）过程性评价 </w:t>
      </w:r>
    </w:p>
    <w:p w14:paraId="439BC545" w14:textId="0B359A2D"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过程性评价包括课堂提问、课堂练习、课后作业、资料的查阅和整理、</w:t>
      </w:r>
      <w:r w:rsidR="0063593D">
        <w:rPr>
          <w:rFonts w:ascii="宋体" w:eastAsia="宋体" w:hAnsi="宋体" w:hint="eastAsia"/>
          <w:sz w:val="24"/>
          <w:szCs w:val="24"/>
        </w:rPr>
        <w:t>小组讨论</w:t>
      </w:r>
      <w:r w:rsidRPr="0056036A">
        <w:rPr>
          <w:rFonts w:ascii="宋体" w:eastAsia="宋体" w:hAnsi="宋体" w:hint="eastAsia"/>
          <w:sz w:val="24"/>
          <w:szCs w:val="24"/>
        </w:rPr>
        <w:t>、探究性设计等教学实施过程中的评价。过程性评价的设计应关注学科核心素养养成及发展，了解学生学习情况和学习进程，促使学生积极反思，及时改进学习。</w:t>
      </w:r>
    </w:p>
    <w:p w14:paraId="49EBB698"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（2）终结性评价 </w:t>
      </w:r>
    </w:p>
    <w:p w14:paraId="72C8BD7B" w14:textId="55E9F5AD"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终结性评价是评价学生学科核心素养达成度的重要手段。应根据课程标准，以学业水平为依据进行终结性评价，采取的方式包括理论考试、调研报告评定等。终结性评价的设计应明确指向学科核心素养，综合考量学生对基本概念、</w:t>
      </w:r>
      <w:r w:rsidR="0063593D">
        <w:rPr>
          <w:rFonts w:ascii="宋体" w:eastAsia="宋体" w:hAnsi="宋体" w:hint="eastAsia"/>
          <w:sz w:val="24"/>
          <w:szCs w:val="24"/>
        </w:rPr>
        <w:t>方法</w:t>
      </w:r>
      <w:r w:rsidRPr="0056036A">
        <w:rPr>
          <w:rFonts w:ascii="宋体" w:eastAsia="宋体" w:hAnsi="宋体" w:hint="eastAsia"/>
          <w:sz w:val="24"/>
          <w:szCs w:val="24"/>
        </w:rPr>
        <w:t>的掌握程度和知识的运用水平，以判断学生达到课程标准规定的学业水平等级。</w:t>
      </w:r>
    </w:p>
    <w:p w14:paraId="7EB7FB85" w14:textId="77777777" w:rsidR="0056036A" w:rsidRDefault="0056036A">
      <w:pPr>
        <w:widowControl/>
        <w:jc w:val="left"/>
        <w:rPr>
          <w:rFonts w:ascii="宋体" w:eastAsia="宋体" w:hAnsi="宋体" w:hint="eastAsia"/>
          <w:sz w:val="24"/>
          <w:szCs w:val="24"/>
        </w:rPr>
      </w:pPr>
      <w:r>
        <w:rPr>
          <w:rFonts w:ascii="宋体" w:eastAsia="宋体" w:hAnsi="宋体"/>
          <w:sz w:val="24"/>
          <w:szCs w:val="24"/>
        </w:rPr>
        <w:br w:type="page"/>
      </w:r>
    </w:p>
    <w:p w14:paraId="1A1A16D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lastRenderedPageBreak/>
        <w:t>3.评价内容</w:t>
      </w:r>
    </w:p>
    <w:tbl>
      <w:tblPr>
        <w:tblStyle w:val="1-6"/>
        <w:tblW w:w="0" w:type="auto"/>
        <w:tblLook w:val="04A0" w:firstRow="1" w:lastRow="0" w:firstColumn="1" w:lastColumn="0" w:noHBand="0" w:noVBand="1"/>
      </w:tblPr>
      <w:tblGrid>
        <w:gridCol w:w="2554"/>
        <w:gridCol w:w="5742"/>
      </w:tblGrid>
      <w:tr w:rsidR="0056036A" w:rsidRPr="0056036A" w14:paraId="5179FA81" w14:textId="77777777" w:rsidTr="005737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gridSpan w:val="2"/>
          </w:tcPr>
          <w:p w14:paraId="75EAF305"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hint="eastAsia"/>
                <w:sz w:val="24"/>
                <w:szCs w:val="24"/>
              </w:rPr>
              <w:t>评价内容</w:t>
            </w:r>
          </w:p>
        </w:tc>
      </w:tr>
      <w:tr w:rsidR="0056036A" w:rsidRPr="0056036A" w14:paraId="2161F4D7"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F8C1216"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知识掌握程度</w:t>
            </w:r>
          </w:p>
        </w:tc>
        <w:tc>
          <w:tcPr>
            <w:tcW w:w="6145" w:type="dxa"/>
          </w:tcPr>
          <w:p w14:paraId="4B9EAD0F" w14:textId="6ECC2D0C"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评价学生对所学知识、概念等掌握的深度和广度，是否能够理解和运用所学知识。</w:t>
            </w:r>
          </w:p>
        </w:tc>
      </w:tr>
      <w:tr w:rsidR="0056036A" w:rsidRPr="0056036A" w14:paraId="1D816DF1"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5FA8E28"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技能熟练程度</w:t>
            </w:r>
          </w:p>
        </w:tc>
        <w:tc>
          <w:tcPr>
            <w:tcW w:w="6145" w:type="dxa"/>
          </w:tcPr>
          <w:p w14:paraId="382C7B42"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评价学生是否掌握相关技能，并能够熟练运用这些技能解决实际问题。</w:t>
            </w:r>
          </w:p>
        </w:tc>
      </w:tr>
      <w:tr w:rsidR="0056036A" w:rsidRPr="0056036A" w14:paraId="347356BA"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09637DA9"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能力发展水平</w:t>
            </w:r>
          </w:p>
        </w:tc>
        <w:tc>
          <w:tcPr>
            <w:tcW w:w="6145" w:type="dxa"/>
          </w:tcPr>
          <w:p w14:paraId="48D87E55"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评价学生在思维能力、创新能力、自主学习能力、团队合作能力等方面的表现和发展。</w:t>
            </w:r>
          </w:p>
        </w:tc>
      </w:tr>
    </w:tbl>
    <w:p w14:paraId="47D2DADD"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4.评价结果运用</w:t>
      </w:r>
    </w:p>
    <w:p w14:paraId="7F231A16"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学生学业水平评价由过程性评价和终结性评价两部分组成，要合理确定两部分成绩的权重。学业水平评价可用优秀、良好、合格、不合格四个等级呈现，也可用百分制方式呈现，是学生能否按时毕业的依据之一。</w:t>
      </w:r>
    </w:p>
    <w:p w14:paraId="00ACBAFA" w14:textId="70318D3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评价结果反映了学生对基础知识和</w:t>
      </w:r>
      <w:r w:rsidR="0063593D">
        <w:rPr>
          <w:rFonts w:ascii="宋体" w:eastAsia="宋体" w:hAnsi="宋体" w:hint="eastAsia"/>
          <w:sz w:val="24"/>
          <w:szCs w:val="24"/>
        </w:rPr>
        <w:t>方法</w:t>
      </w:r>
      <w:r w:rsidRPr="0056036A">
        <w:rPr>
          <w:rFonts w:ascii="宋体" w:eastAsia="宋体" w:hAnsi="宋体" w:hint="eastAsia"/>
          <w:sz w:val="24"/>
          <w:szCs w:val="24"/>
        </w:rPr>
        <w:t>的掌握程度，以及学科核心素养的达成度，同时也是对学习态度和学习方法的检验。教师要运用过程性评价结果帮助学生总结课程学习中的态度差距和学习方法的不足，及时补足学习上的短板，调整好学习方法和策略，保证后续课程的学习效果。</w:t>
      </w:r>
    </w:p>
    <w:p w14:paraId="7D8DBB65" w14:textId="55BB01B2" w:rsidR="0056036A" w:rsidRPr="008358AE" w:rsidRDefault="0056036A" w:rsidP="0056036A">
      <w:pPr>
        <w:spacing w:line="360" w:lineRule="auto"/>
        <w:ind w:firstLineChars="200" w:firstLine="480"/>
        <w:rPr>
          <w:rFonts w:ascii="宋体" w:hAnsi="宋体" w:hint="eastAsia"/>
          <w:sz w:val="28"/>
          <w:szCs w:val="28"/>
        </w:rPr>
      </w:pPr>
      <w:r w:rsidRPr="0056036A">
        <w:rPr>
          <w:rFonts w:ascii="宋体" w:eastAsia="宋体" w:hAnsi="宋体" w:hint="eastAsia"/>
          <w:sz w:val="24"/>
          <w:szCs w:val="24"/>
        </w:rPr>
        <w:t>评价结果在一定程度上反映教师教学能力和水平，为教师改进教学工作、开展教学课题研究提供科学依据。充分利用现代信息技术收集、整理、分析学生过程性评价和终结性评价的数据，使教师深入了解教学效果，反思教学过程，发现教学中的问题，改进教学方法，合理地配置教学资源和条件，不断提高教学质量。</w:t>
      </w:r>
    </w:p>
    <w:p w14:paraId="403FFBBA" w14:textId="759EDFBD" w:rsidR="005E425E" w:rsidRPr="00013A4B" w:rsidRDefault="00DA3E3E" w:rsidP="00974A29">
      <w:pPr>
        <w:pStyle w:val="2"/>
        <w:spacing w:line="360" w:lineRule="auto"/>
        <w:rPr>
          <w:rFonts w:ascii="宋体" w:eastAsia="宋体" w:hAnsi="宋体" w:hint="eastAsia"/>
        </w:rPr>
      </w:pPr>
      <w:r>
        <w:rPr>
          <w:rFonts w:ascii="宋体" w:eastAsia="宋体" w:hAnsi="宋体" w:hint="eastAsia"/>
        </w:rPr>
        <w:t>六</w:t>
      </w:r>
      <w:r w:rsidR="005737C4" w:rsidRPr="00C444A3">
        <w:rPr>
          <w:rFonts w:ascii="宋体" w:eastAsia="宋体" w:hAnsi="宋体" w:hint="eastAsia"/>
        </w:rPr>
        <w:t>、课程资源</w:t>
      </w:r>
    </w:p>
    <w:p w14:paraId="71A8F691" w14:textId="304F8983" w:rsidR="005E425E" w:rsidRPr="00DA3E3E" w:rsidRDefault="00C444A3" w:rsidP="00C444A3">
      <w:pPr>
        <w:pStyle w:val="3"/>
        <w:spacing w:line="360" w:lineRule="auto"/>
        <w:rPr>
          <w:rFonts w:ascii="宋体" w:eastAsia="宋体" w:hAnsi="宋体" w:hint="eastAsia"/>
        </w:rPr>
      </w:pPr>
      <w:r>
        <w:rPr>
          <w:rFonts w:ascii="宋体" w:eastAsia="宋体" w:hAnsi="宋体" w:hint="eastAsia"/>
        </w:rPr>
        <w:t>（一）</w:t>
      </w:r>
      <w:r w:rsidRPr="00DA3E3E">
        <w:rPr>
          <w:rFonts w:ascii="宋体" w:eastAsia="宋体" w:hAnsi="宋体" w:hint="eastAsia"/>
        </w:rPr>
        <w:t>选用教材</w:t>
      </w:r>
    </w:p>
    <w:p w14:paraId="64C8DD9E" w14:textId="5FD6637A" w:rsidR="00214404" w:rsidRDefault="005737C4" w:rsidP="00DA3E3E">
      <w:pPr>
        <w:spacing w:line="360" w:lineRule="auto"/>
        <w:ind w:leftChars="100" w:left="210" w:firstLineChars="100" w:firstLine="240"/>
        <w:rPr>
          <w:rFonts w:ascii="宋体" w:eastAsia="宋体" w:hAnsi="宋体" w:hint="eastAsia"/>
          <w:sz w:val="24"/>
          <w:szCs w:val="24"/>
        </w:rPr>
      </w:pPr>
      <w:r w:rsidRPr="00DA3E3E">
        <w:rPr>
          <w:rFonts w:ascii="宋体" w:eastAsia="宋体" w:hAnsi="宋体" w:hint="eastAsia"/>
          <w:sz w:val="24"/>
          <w:szCs w:val="24"/>
        </w:rPr>
        <w:t>本课程采用的教材：</w:t>
      </w:r>
      <w:r w:rsidR="00B05D1C" w:rsidRPr="00B05D1C">
        <w:rPr>
          <w:rFonts w:ascii="宋体" w:eastAsia="宋体" w:hAnsi="宋体" w:hint="eastAsia"/>
          <w:sz w:val="24"/>
          <w:szCs w:val="24"/>
        </w:rPr>
        <w:t>《</w:t>
      </w:r>
      <w:r w:rsidR="00FD155D" w:rsidRPr="00FD155D">
        <w:rPr>
          <w:rFonts w:ascii="宋体" w:eastAsia="宋体" w:hAnsi="宋体" w:hint="eastAsia"/>
          <w:sz w:val="24"/>
          <w:szCs w:val="24"/>
        </w:rPr>
        <w:t>教师专业发展与职业道德</w:t>
      </w:r>
      <w:r w:rsidR="00B05D1C" w:rsidRPr="00B05D1C">
        <w:rPr>
          <w:rFonts w:ascii="宋体" w:eastAsia="宋体" w:hAnsi="宋体" w:hint="eastAsia"/>
          <w:sz w:val="24"/>
          <w:szCs w:val="24"/>
        </w:rPr>
        <w:t>》</w:t>
      </w:r>
      <w:r w:rsidR="00B05D1C">
        <w:rPr>
          <w:rFonts w:ascii="宋体" w:eastAsia="宋体" w:hAnsi="宋体" w:hint="eastAsia"/>
          <w:sz w:val="24"/>
          <w:szCs w:val="24"/>
        </w:rPr>
        <w:t xml:space="preserve"> </w:t>
      </w:r>
      <w:r w:rsidR="00DA3E3E" w:rsidRPr="00DA3E3E">
        <w:rPr>
          <w:rFonts w:ascii="宋体" w:eastAsia="宋体" w:hAnsi="宋体" w:hint="eastAsia"/>
          <w:sz w:val="24"/>
          <w:szCs w:val="24"/>
        </w:rPr>
        <w:t>主编</w:t>
      </w:r>
      <w:r w:rsidR="00FD155D" w:rsidRPr="00FD155D">
        <w:rPr>
          <w:rFonts w:ascii="宋体" w:eastAsia="宋体" w:hAnsi="宋体"/>
          <w:sz w:val="24"/>
          <w:szCs w:val="24"/>
        </w:rPr>
        <w:t>于晶汝</w:t>
      </w:r>
      <w:r w:rsidR="00FD155D" w:rsidRPr="00FD155D">
        <w:rPr>
          <w:rFonts w:ascii="宋体" w:eastAsia="宋体" w:hAnsi="宋体" w:cs="宋体" w:hint="eastAsia"/>
          <w:sz w:val="24"/>
          <w:szCs w:val="24"/>
        </w:rPr>
        <w:t>�</w:t>
      </w:r>
      <w:r w:rsidR="00FD155D" w:rsidRPr="00FD155D">
        <w:rPr>
          <w:rFonts w:ascii="宋体" w:eastAsia="宋体" w:hAnsi="宋体"/>
          <w:sz w:val="24"/>
          <w:szCs w:val="24"/>
        </w:rPr>
        <w:t>李连实</w:t>
      </w:r>
      <w:r w:rsidR="00FD155D" w:rsidRPr="00FD155D">
        <w:rPr>
          <w:rFonts w:ascii="宋体" w:eastAsia="宋体" w:hAnsi="宋体" w:cs="宋体" w:hint="eastAsia"/>
          <w:sz w:val="24"/>
          <w:szCs w:val="24"/>
        </w:rPr>
        <w:t>�</w:t>
      </w:r>
      <w:r w:rsidR="00FD155D" w:rsidRPr="00FD155D">
        <w:rPr>
          <w:rFonts w:ascii="宋体" w:eastAsia="宋体" w:hAnsi="宋体"/>
          <w:sz w:val="24"/>
          <w:szCs w:val="24"/>
        </w:rPr>
        <w:t>李永明</w:t>
      </w:r>
      <w:r w:rsidR="00FD155D">
        <w:rPr>
          <w:rFonts w:ascii="宋体" w:eastAsia="宋体" w:hAnsi="宋体" w:hint="eastAsia"/>
          <w:sz w:val="24"/>
          <w:szCs w:val="24"/>
        </w:rPr>
        <w:t xml:space="preserve"> 上海交通</w:t>
      </w:r>
      <w:r w:rsidR="00214404" w:rsidRPr="00214404">
        <w:rPr>
          <w:rFonts w:ascii="宋体" w:eastAsia="宋体" w:hAnsi="宋体"/>
          <w:sz w:val="24"/>
          <w:szCs w:val="24"/>
        </w:rPr>
        <w:t>大学出版社</w:t>
      </w:r>
    </w:p>
    <w:p w14:paraId="06B72498" w14:textId="106FF218" w:rsidR="00C444A3" w:rsidRPr="00DA3E3E" w:rsidRDefault="00C444A3" w:rsidP="00DA3E3E">
      <w:pPr>
        <w:pStyle w:val="3"/>
        <w:spacing w:line="360" w:lineRule="auto"/>
        <w:rPr>
          <w:rFonts w:ascii="宋体" w:eastAsia="宋体" w:hAnsi="宋体" w:hint="eastAsia"/>
        </w:rPr>
      </w:pPr>
      <w:r w:rsidRPr="00DA3E3E">
        <w:rPr>
          <w:rFonts w:ascii="宋体" w:eastAsia="宋体" w:hAnsi="宋体" w:hint="eastAsia"/>
        </w:rPr>
        <w:lastRenderedPageBreak/>
        <w:t>（二）教学方法建议</w:t>
      </w:r>
    </w:p>
    <w:p w14:paraId="1609981E" w14:textId="42FE872B"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1.教学可采用直观演示法、探究发现法、小组合作教学法、情景模拟法等。采用PBL开展学习活动。以翻转课题方式引导学生发掘问题，梳理学习目标；多途径寻找信息资料，探讨问题，通过反思回馈，不断改进提升，从而培养学生的思维能力、自主学习能力、交流沟通能力。</w:t>
      </w:r>
    </w:p>
    <w:p w14:paraId="091D6C2D" w14:textId="600DCDD7"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2.应注重对学生职业能力的培养，采用递进式的教学过程，强化案例教学或项目教学，以任务引领型情境诱发学生兴趣，让学生在活动中学会基本知识和基本技能。</w:t>
      </w:r>
    </w:p>
    <w:p w14:paraId="48CBB371" w14:textId="77777777"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 xml:space="preserve">3.应以学生为本，注重“教”与“学”的互动。采用启发式教学方法启迪学生思维，引领学生思考。采用探究式教学方法，引导学生去探索问题及解决问题。通过双向互动营造活跃和谐的学习气氛，挖掘学生的思维潜能，提高学生提出问题、分析问题和解决问题的能力。 </w:t>
      </w:r>
    </w:p>
    <w:p w14:paraId="31C8FDA3" w14:textId="0C3E4D9A" w:rsidR="00C444A3" w:rsidRPr="00C444A3" w:rsidRDefault="0063593D" w:rsidP="00C444A3">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w:t>
      </w:r>
      <w:r w:rsidR="00C444A3" w:rsidRPr="00C444A3">
        <w:rPr>
          <w:rFonts w:ascii="宋体" w:eastAsia="宋体" w:hAnsi="宋体" w:hint="eastAsia"/>
          <w:sz w:val="24"/>
          <w:szCs w:val="24"/>
        </w:rPr>
        <w:t>.教师必须更新观念，充分领会任务引领、职业导向的课程设计理念，重视实践能力的提高，积极提升学生综合职业素质，培养适应社会需求和岗位要求的高技能人才。</w:t>
      </w:r>
    </w:p>
    <w:p w14:paraId="229311FB" w14:textId="5E965D0C" w:rsidR="0056036A" w:rsidRDefault="00C444A3" w:rsidP="0056036A">
      <w:pPr>
        <w:pStyle w:val="3"/>
        <w:spacing w:line="360" w:lineRule="auto"/>
        <w:rPr>
          <w:rFonts w:ascii="宋体" w:eastAsia="宋体" w:hAnsi="宋体" w:hint="eastAsia"/>
        </w:rPr>
      </w:pPr>
      <w:r>
        <w:rPr>
          <w:rFonts w:ascii="宋体" w:eastAsia="宋体" w:hAnsi="宋体" w:hint="eastAsia"/>
        </w:rPr>
        <w:t>（</w:t>
      </w:r>
      <w:r w:rsidR="00DA3E3E">
        <w:rPr>
          <w:rFonts w:ascii="宋体" w:eastAsia="宋体" w:hAnsi="宋体" w:hint="eastAsia"/>
        </w:rPr>
        <w:t>三</w:t>
      </w:r>
      <w:r>
        <w:rPr>
          <w:rFonts w:ascii="宋体" w:eastAsia="宋体" w:hAnsi="宋体" w:hint="eastAsia"/>
        </w:rPr>
        <w:t>）</w:t>
      </w:r>
      <w:r w:rsidR="0056036A">
        <w:rPr>
          <w:rFonts w:ascii="宋体" w:eastAsia="宋体" w:hAnsi="宋体" w:hint="eastAsia"/>
        </w:rPr>
        <w:t>课程资源开发与利用</w:t>
      </w:r>
    </w:p>
    <w:p w14:paraId="05CA41EA" w14:textId="53D479AC"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课程资源的开发与利用应以学生为中心，有利于激发学生的学习兴趣，引导学生将知识转化为解决问题的实践能力，有利于学生学科核心素养的养成与发展。</w:t>
      </w:r>
    </w:p>
    <w:p w14:paraId="3B4F68E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1.纸质资源</w:t>
      </w:r>
    </w:p>
    <w:p w14:paraId="707836EA"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教学的文本资源主要包括教材、教辅材料、科技图书、期刊、报纸、文献资料等。教学中应以教材为主，在不增加学生负担的情况下，教师可结合地方和学校特点、专业特色开发或适当使用学习指导等教辅材料；根据教学活动的需要，教师可指导学生针对某一实际问题进行相关的文献检索、阅读与综述，使学生初步知道文献检索和利用的方法，学会研究性学习方法，拓展学生的知识面，培养学生主动探索科学问题的意识与能力。</w:t>
      </w:r>
    </w:p>
    <w:p w14:paraId="4EDF9669"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2.数字化资源</w:t>
      </w:r>
    </w:p>
    <w:p w14:paraId="172AEB39" w14:textId="286F80CA"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lastRenderedPageBreak/>
        <w:t>教师应注意自主开发和有效利用数字化资源，利用视频进行可视化教学和</w:t>
      </w:r>
      <w:r w:rsidR="0063593D">
        <w:rPr>
          <w:rFonts w:ascii="宋体" w:eastAsia="宋体" w:hAnsi="宋体" w:hint="eastAsia"/>
          <w:sz w:val="24"/>
          <w:szCs w:val="24"/>
        </w:rPr>
        <w:t>方法</w:t>
      </w:r>
      <w:r w:rsidRPr="0056036A">
        <w:rPr>
          <w:rFonts w:ascii="宋体" w:eastAsia="宋体" w:hAnsi="宋体" w:hint="eastAsia"/>
          <w:sz w:val="24"/>
          <w:szCs w:val="24"/>
        </w:rPr>
        <w:t xml:space="preserve">的课堂演示；可收集、筛选和利用学科网站和各相关教学平台上大量的数字化教学资源，充分利用互联网进行混合式教学、翻转课堂等教学模式改革。 </w:t>
      </w:r>
    </w:p>
    <w:p w14:paraId="729A0718" w14:textId="63486E37" w:rsidR="0056036A" w:rsidRPr="0056036A" w:rsidRDefault="0056036A" w:rsidP="0056036A">
      <w:pPr>
        <w:spacing w:line="360" w:lineRule="auto"/>
        <w:ind w:firstLineChars="200" w:firstLine="480"/>
        <w:rPr>
          <w:rFonts w:ascii="宋体" w:eastAsia="宋体" w:hAnsi="宋体" w:hint="eastAsia"/>
          <w:sz w:val="24"/>
          <w:szCs w:val="24"/>
        </w:rPr>
      </w:pPr>
    </w:p>
    <w:sectPr w:rsidR="0056036A" w:rsidRPr="005603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4B3D" w14:textId="77777777" w:rsidR="003D59ED" w:rsidRDefault="003D59ED" w:rsidP="006E07B3">
      <w:r>
        <w:separator/>
      </w:r>
    </w:p>
  </w:endnote>
  <w:endnote w:type="continuationSeparator" w:id="0">
    <w:p w14:paraId="69DABA5B" w14:textId="77777777" w:rsidR="003D59ED" w:rsidRDefault="003D59ED" w:rsidP="006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D9CE7" w14:textId="77777777" w:rsidR="003D59ED" w:rsidRDefault="003D59ED" w:rsidP="006E07B3">
      <w:r>
        <w:separator/>
      </w:r>
    </w:p>
  </w:footnote>
  <w:footnote w:type="continuationSeparator" w:id="0">
    <w:p w14:paraId="796FFA63" w14:textId="77777777" w:rsidR="003D59ED" w:rsidRDefault="003D59ED" w:rsidP="006E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CC551C"/>
    <w:multiLevelType w:val="singleLevel"/>
    <w:tmpl w:val="9FCC551C"/>
    <w:lvl w:ilvl="0">
      <w:start w:val="1"/>
      <w:numFmt w:val="decimal"/>
      <w:suff w:val="space"/>
      <w:lvlText w:val="（%1）"/>
      <w:lvlJc w:val="left"/>
    </w:lvl>
  </w:abstractNum>
  <w:abstractNum w:abstractNumId="1" w15:restartNumberingAfterBreak="0">
    <w:nsid w:val="B3B847B7"/>
    <w:multiLevelType w:val="singleLevel"/>
    <w:tmpl w:val="B3B847B7"/>
    <w:lvl w:ilvl="0">
      <w:start w:val="2"/>
      <w:numFmt w:val="decimal"/>
      <w:suff w:val="space"/>
      <w:lvlText w:val="%1."/>
      <w:lvlJc w:val="left"/>
    </w:lvl>
  </w:abstractNum>
  <w:abstractNum w:abstractNumId="2" w15:restartNumberingAfterBreak="0">
    <w:nsid w:val="04DB7EED"/>
    <w:multiLevelType w:val="hybridMultilevel"/>
    <w:tmpl w:val="18B2DFC4"/>
    <w:lvl w:ilvl="0" w:tplc="242C0696">
      <w:start w:val="1"/>
      <w:numFmt w:val="bullet"/>
      <w:lvlText w:val="•"/>
      <w:lvlJc w:val="left"/>
      <w:pPr>
        <w:tabs>
          <w:tab w:val="num" w:pos="720"/>
        </w:tabs>
        <w:ind w:left="720" w:hanging="360"/>
      </w:pPr>
      <w:rPr>
        <w:rFonts w:ascii="宋体" w:hAnsi="宋体" w:hint="default"/>
      </w:rPr>
    </w:lvl>
    <w:lvl w:ilvl="1" w:tplc="256ABCF8">
      <w:numFmt w:val="bullet"/>
      <w:lvlText w:val="•"/>
      <w:lvlJc w:val="left"/>
      <w:pPr>
        <w:tabs>
          <w:tab w:val="num" w:pos="1440"/>
        </w:tabs>
        <w:ind w:left="1440" w:hanging="360"/>
      </w:pPr>
      <w:rPr>
        <w:rFonts w:ascii="宋体" w:hAnsi="宋体" w:hint="default"/>
      </w:rPr>
    </w:lvl>
    <w:lvl w:ilvl="2" w:tplc="1A46619E" w:tentative="1">
      <w:start w:val="1"/>
      <w:numFmt w:val="bullet"/>
      <w:lvlText w:val="•"/>
      <w:lvlJc w:val="left"/>
      <w:pPr>
        <w:tabs>
          <w:tab w:val="num" w:pos="2160"/>
        </w:tabs>
        <w:ind w:left="2160" w:hanging="360"/>
      </w:pPr>
      <w:rPr>
        <w:rFonts w:ascii="宋体" w:hAnsi="宋体" w:hint="default"/>
      </w:rPr>
    </w:lvl>
    <w:lvl w:ilvl="3" w:tplc="45DEECF6" w:tentative="1">
      <w:start w:val="1"/>
      <w:numFmt w:val="bullet"/>
      <w:lvlText w:val="•"/>
      <w:lvlJc w:val="left"/>
      <w:pPr>
        <w:tabs>
          <w:tab w:val="num" w:pos="2880"/>
        </w:tabs>
        <w:ind w:left="2880" w:hanging="360"/>
      </w:pPr>
      <w:rPr>
        <w:rFonts w:ascii="宋体" w:hAnsi="宋体" w:hint="default"/>
      </w:rPr>
    </w:lvl>
    <w:lvl w:ilvl="4" w:tplc="2EA022A4" w:tentative="1">
      <w:start w:val="1"/>
      <w:numFmt w:val="bullet"/>
      <w:lvlText w:val="•"/>
      <w:lvlJc w:val="left"/>
      <w:pPr>
        <w:tabs>
          <w:tab w:val="num" w:pos="3600"/>
        </w:tabs>
        <w:ind w:left="3600" w:hanging="360"/>
      </w:pPr>
      <w:rPr>
        <w:rFonts w:ascii="宋体" w:hAnsi="宋体" w:hint="default"/>
      </w:rPr>
    </w:lvl>
    <w:lvl w:ilvl="5" w:tplc="54189802" w:tentative="1">
      <w:start w:val="1"/>
      <w:numFmt w:val="bullet"/>
      <w:lvlText w:val="•"/>
      <w:lvlJc w:val="left"/>
      <w:pPr>
        <w:tabs>
          <w:tab w:val="num" w:pos="4320"/>
        </w:tabs>
        <w:ind w:left="4320" w:hanging="360"/>
      </w:pPr>
      <w:rPr>
        <w:rFonts w:ascii="宋体" w:hAnsi="宋体" w:hint="default"/>
      </w:rPr>
    </w:lvl>
    <w:lvl w:ilvl="6" w:tplc="16005296" w:tentative="1">
      <w:start w:val="1"/>
      <w:numFmt w:val="bullet"/>
      <w:lvlText w:val="•"/>
      <w:lvlJc w:val="left"/>
      <w:pPr>
        <w:tabs>
          <w:tab w:val="num" w:pos="5040"/>
        </w:tabs>
        <w:ind w:left="5040" w:hanging="360"/>
      </w:pPr>
      <w:rPr>
        <w:rFonts w:ascii="宋体" w:hAnsi="宋体" w:hint="default"/>
      </w:rPr>
    </w:lvl>
    <w:lvl w:ilvl="7" w:tplc="9C18C97C" w:tentative="1">
      <w:start w:val="1"/>
      <w:numFmt w:val="bullet"/>
      <w:lvlText w:val="•"/>
      <w:lvlJc w:val="left"/>
      <w:pPr>
        <w:tabs>
          <w:tab w:val="num" w:pos="5760"/>
        </w:tabs>
        <w:ind w:left="5760" w:hanging="360"/>
      </w:pPr>
      <w:rPr>
        <w:rFonts w:ascii="宋体" w:hAnsi="宋体" w:hint="default"/>
      </w:rPr>
    </w:lvl>
    <w:lvl w:ilvl="8" w:tplc="3B92CB2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5105F17"/>
    <w:multiLevelType w:val="hybridMultilevel"/>
    <w:tmpl w:val="CE68FC92"/>
    <w:lvl w:ilvl="0" w:tplc="0A769FAA">
      <w:start w:val="3"/>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FE442B"/>
    <w:multiLevelType w:val="hybridMultilevel"/>
    <w:tmpl w:val="654474E6"/>
    <w:lvl w:ilvl="0" w:tplc="3B62B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1E07C14"/>
    <w:multiLevelType w:val="hybridMultilevel"/>
    <w:tmpl w:val="636472A6"/>
    <w:lvl w:ilvl="0" w:tplc="E0A82CC8">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14DF6DDB"/>
    <w:multiLevelType w:val="hybridMultilevel"/>
    <w:tmpl w:val="84B22A02"/>
    <w:lvl w:ilvl="0" w:tplc="E0CC9B8C">
      <w:start w:val="1"/>
      <w:numFmt w:val="bullet"/>
      <w:lvlText w:val="•"/>
      <w:lvlJc w:val="left"/>
      <w:pPr>
        <w:tabs>
          <w:tab w:val="num" w:pos="720"/>
        </w:tabs>
        <w:ind w:left="720" w:hanging="360"/>
      </w:pPr>
      <w:rPr>
        <w:rFonts w:ascii="宋体" w:hAnsi="宋体" w:hint="default"/>
      </w:rPr>
    </w:lvl>
    <w:lvl w:ilvl="1" w:tplc="F92A7DF8">
      <w:numFmt w:val="bullet"/>
      <w:lvlText w:val="•"/>
      <w:lvlJc w:val="left"/>
      <w:pPr>
        <w:tabs>
          <w:tab w:val="num" w:pos="1440"/>
        </w:tabs>
        <w:ind w:left="1440" w:hanging="360"/>
      </w:pPr>
      <w:rPr>
        <w:rFonts w:ascii="宋体" w:hAnsi="宋体" w:hint="default"/>
      </w:rPr>
    </w:lvl>
    <w:lvl w:ilvl="2" w:tplc="00808498" w:tentative="1">
      <w:start w:val="1"/>
      <w:numFmt w:val="bullet"/>
      <w:lvlText w:val="•"/>
      <w:lvlJc w:val="left"/>
      <w:pPr>
        <w:tabs>
          <w:tab w:val="num" w:pos="2160"/>
        </w:tabs>
        <w:ind w:left="2160" w:hanging="360"/>
      </w:pPr>
      <w:rPr>
        <w:rFonts w:ascii="宋体" w:hAnsi="宋体" w:hint="default"/>
      </w:rPr>
    </w:lvl>
    <w:lvl w:ilvl="3" w:tplc="1D3A8722" w:tentative="1">
      <w:start w:val="1"/>
      <w:numFmt w:val="bullet"/>
      <w:lvlText w:val="•"/>
      <w:lvlJc w:val="left"/>
      <w:pPr>
        <w:tabs>
          <w:tab w:val="num" w:pos="2880"/>
        </w:tabs>
        <w:ind w:left="2880" w:hanging="360"/>
      </w:pPr>
      <w:rPr>
        <w:rFonts w:ascii="宋体" w:hAnsi="宋体" w:hint="default"/>
      </w:rPr>
    </w:lvl>
    <w:lvl w:ilvl="4" w:tplc="97808404" w:tentative="1">
      <w:start w:val="1"/>
      <w:numFmt w:val="bullet"/>
      <w:lvlText w:val="•"/>
      <w:lvlJc w:val="left"/>
      <w:pPr>
        <w:tabs>
          <w:tab w:val="num" w:pos="3600"/>
        </w:tabs>
        <w:ind w:left="3600" w:hanging="360"/>
      </w:pPr>
      <w:rPr>
        <w:rFonts w:ascii="宋体" w:hAnsi="宋体" w:hint="default"/>
      </w:rPr>
    </w:lvl>
    <w:lvl w:ilvl="5" w:tplc="FAB49790" w:tentative="1">
      <w:start w:val="1"/>
      <w:numFmt w:val="bullet"/>
      <w:lvlText w:val="•"/>
      <w:lvlJc w:val="left"/>
      <w:pPr>
        <w:tabs>
          <w:tab w:val="num" w:pos="4320"/>
        </w:tabs>
        <w:ind w:left="4320" w:hanging="360"/>
      </w:pPr>
      <w:rPr>
        <w:rFonts w:ascii="宋体" w:hAnsi="宋体" w:hint="default"/>
      </w:rPr>
    </w:lvl>
    <w:lvl w:ilvl="6" w:tplc="DA081A5E" w:tentative="1">
      <w:start w:val="1"/>
      <w:numFmt w:val="bullet"/>
      <w:lvlText w:val="•"/>
      <w:lvlJc w:val="left"/>
      <w:pPr>
        <w:tabs>
          <w:tab w:val="num" w:pos="5040"/>
        </w:tabs>
        <w:ind w:left="5040" w:hanging="360"/>
      </w:pPr>
      <w:rPr>
        <w:rFonts w:ascii="宋体" w:hAnsi="宋体" w:hint="default"/>
      </w:rPr>
    </w:lvl>
    <w:lvl w:ilvl="7" w:tplc="CB3C7ABA" w:tentative="1">
      <w:start w:val="1"/>
      <w:numFmt w:val="bullet"/>
      <w:lvlText w:val="•"/>
      <w:lvlJc w:val="left"/>
      <w:pPr>
        <w:tabs>
          <w:tab w:val="num" w:pos="5760"/>
        </w:tabs>
        <w:ind w:left="5760" w:hanging="360"/>
      </w:pPr>
      <w:rPr>
        <w:rFonts w:ascii="宋体" w:hAnsi="宋体" w:hint="default"/>
      </w:rPr>
    </w:lvl>
    <w:lvl w:ilvl="8" w:tplc="D72408B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5CD027D"/>
    <w:multiLevelType w:val="hybridMultilevel"/>
    <w:tmpl w:val="79C2913E"/>
    <w:lvl w:ilvl="0" w:tplc="0C2C31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78915A3"/>
    <w:multiLevelType w:val="hybridMultilevel"/>
    <w:tmpl w:val="7E307946"/>
    <w:lvl w:ilvl="0" w:tplc="15A4ACA2">
      <w:start w:val="1"/>
      <w:numFmt w:val="bullet"/>
      <w:lvlText w:val="•"/>
      <w:lvlJc w:val="left"/>
      <w:pPr>
        <w:tabs>
          <w:tab w:val="num" w:pos="720"/>
        </w:tabs>
        <w:ind w:left="720" w:hanging="360"/>
      </w:pPr>
      <w:rPr>
        <w:rFonts w:ascii="宋体" w:hAnsi="宋体" w:hint="default"/>
      </w:rPr>
    </w:lvl>
    <w:lvl w:ilvl="1" w:tplc="45F2A05E">
      <w:numFmt w:val="bullet"/>
      <w:lvlText w:val="•"/>
      <w:lvlJc w:val="left"/>
      <w:pPr>
        <w:tabs>
          <w:tab w:val="num" w:pos="1440"/>
        </w:tabs>
        <w:ind w:left="1440" w:hanging="360"/>
      </w:pPr>
      <w:rPr>
        <w:rFonts w:ascii="宋体" w:hAnsi="宋体" w:hint="default"/>
      </w:rPr>
    </w:lvl>
    <w:lvl w:ilvl="2" w:tplc="D1CAC344" w:tentative="1">
      <w:start w:val="1"/>
      <w:numFmt w:val="bullet"/>
      <w:lvlText w:val="•"/>
      <w:lvlJc w:val="left"/>
      <w:pPr>
        <w:tabs>
          <w:tab w:val="num" w:pos="2160"/>
        </w:tabs>
        <w:ind w:left="2160" w:hanging="360"/>
      </w:pPr>
      <w:rPr>
        <w:rFonts w:ascii="宋体" w:hAnsi="宋体" w:hint="default"/>
      </w:rPr>
    </w:lvl>
    <w:lvl w:ilvl="3" w:tplc="ABDA3F54" w:tentative="1">
      <w:start w:val="1"/>
      <w:numFmt w:val="bullet"/>
      <w:lvlText w:val="•"/>
      <w:lvlJc w:val="left"/>
      <w:pPr>
        <w:tabs>
          <w:tab w:val="num" w:pos="2880"/>
        </w:tabs>
        <w:ind w:left="2880" w:hanging="360"/>
      </w:pPr>
      <w:rPr>
        <w:rFonts w:ascii="宋体" w:hAnsi="宋体" w:hint="default"/>
      </w:rPr>
    </w:lvl>
    <w:lvl w:ilvl="4" w:tplc="0BAAE578" w:tentative="1">
      <w:start w:val="1"/>
      <w:numFmt w:val="bullet"/>
      <w:lvlText w:val="•"/>
      <w:lvlJc w:val="left"/>
      <w:pPr>
        <w:tabs>
          <w:tab w:val="num" w:pos="3600"/>
        </w:tabs>
        <w:ind w:left="3600" w:hanging="360"/>
      </w:pPr>
      <w:rPr>
        <w:rFonts w:ascii="宋体" w:hAnsi="宋体" w:hint="default"/>
      </w:rPr>
    </w:lvl>
    <w:lvl w:ilvl="5" w:tplc="EF46D2B8" w:tentative="1">
      <w:start w:val="1"/>
      <w:numFmt w:val="bullet"/>
      <w:lvlText w:val="•"/>
      <w:lvlJc w:val="left"/>
      <w:pPr>
        <w:tabs>
          <w:tab w:val="num" w:pos="4320"/>
        </w:tabs>
        <w:ind w:left="4320" w:hanging="360"/>
      </w:pPr>
      <w:rPr>
        <w:rFonts w:ascii="宋体" w:hAnsi="宋体" w:hint="default"/>
      </w:rPr>
    </w:lvl>
    <w:lvl w:ilvl="6" w:tplc="7018ADB8" w:tentative="1">
      <w:start w:val="1"/>
      <w:numFmt w:val="bullet"/>
      <w:lvlText w:val="•"/>
      <w:lvlJc w:val="left"/>
      <w:pPr>
        <w:tabs>
          <w:tab w:val="num" w:pos="5040"/>
        </w:tabs>
        <w:ind w:left="5040" w:hanging="360"/>
      </w:pPr>
      <w:rPr>
        <w:rFonts w:ascii="宋体" w:hAnsi="宋体" w:hint="default"/>
      </w:rPr>
    </w:lvl>
    <w:lvl w:ilvl="7" w:tplc="EFDA4118" w:tentative="1">
      <w:start w:val="1"/>
      <w:numFmt w:val="bullet"/>
      <w:lvlText w:val="•"/>
      <w:lvlJc w:val="left"/>
      <w:pPr>
        <w:tabs>
          <w:tab w:val="num" w:pos="5760"/>
        </w:tabs>
        <w:ind w:left="5760" w:hanging="360"/>
      </w:pPr>
      <w:rPr>
        <w:rFonts w:ascii="宋体" w:hAnsi="宋体" w:hint="default"/>
      </w:rPr>
    </w:lvl>
    <w:lvl w:ilvl="8" w:tplc="BDEC76A0"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9382F77"/>
    <w:multiLevelType w:val="hybridMultilevel"/>
    <w:tmpl w:val="DF322518"/>
    <w:lvl w:ilvl="0" w:tplc="B4188E1A">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1B287BD6"/>
    <w:multiLevelType w:val="hybridMultilevel"/>
    <w:tmpl w:val="10FE5D00"/>
    <w:lvl w:ilvl="0" w:tplc="5426C81C">
      <w:start w:val="1"/>
      <w:numFmt w:val="bullet"/>
      <w:lvlText w:val="•"/>
      <w:lvlJc w:val="left"/>
      <w:pPr>
        <w:tabs>
          <w:tab w:val="num" w:pos="720"/>
        </w:tabs>
        <w:ind w:left="720" w:hanging="360"/>
      </w:pPr>
      <w:rPr>
        <w:rFonts w:ascii="宋体" w:hAnsi="宋体" w:hint="default"/>
      </w:rPr>
    </w:lvl>
    <w:lvl w:ilvl="1" w:tplc="81B461FC">
      <w:numFmt w:val="bullet"/>
      <w:lvlText w:val="•"/>
      <w:lvlJc w:val="left"/>
      <w:pPr>
        <w:tabs>
          <w:tab w:val="num" w:pos="1440"/>
        </w:tabs>
        <w:ind w:left="1440" w:hanging="360"/>
      </w:pPr>
      <w:rPr>
        <w:rFonts w:ascii="宋体" w:hAnsi="宋体" w:hint="default"/>
      </w:rPr>
    </w:lvl>
    <w:lvl w:ilvl="2" w:tplc="76FC0596" w:tentative="1">
      <w:start w:val="1"/>
      <w:numFmt w:val="bullet"/>
      <w:lvlText w:val="•"/>
      <w:lvlJc w:val="left"/>
      <w:pPr>
        <w:tabs>
          <w:tab w:val="num" w:pos="2160"/>
        </w:tabs>
        <w:ind w:left="2160" w:hanging="360"/>
      </w:pPr>
      <w:rPr>
        <w:rFonts w:ascii="宋体" w:hAnsi="宋体" w:hint="default"/>
      </w:rPr>
    </w:lvl>
    <w:lvl w:ilvl="3" w:tplc="B226FEB0" w:tentative="1">
      <w:start w:val="1"/>
      <w:numFmt w:val="bullet"/>
      <w:lvlText w:val="•"/>
      <w:lvlJc w:val="left"/>
      <w:pPr>
        <w:tabs>
          <w:tab w:val="num" w:pos="2880"/>
        </w:tabs>
        <w:ind w:left="2880" w:hanging="360"/>
      </w:pPr>
      <w:rPr>
        <w:rFonts w:ascii="宋体" w:hAnsi="宋体" w:hint="default"/>
      </w:rPr>
    </w:lvl>
    <w:lvl w:ilvl="4" w:tplc="4D9007B4" w:tentative="1">
      <w:start w:val="1"/>
      <w:numFmt w:val="bullet"/>
      <w:lvlText w:val="•"/>
      <w:lvlJc w:val="left"/>
      <w:pPr>
        <w:tabs>
          <w:tab w:val="num" w:pos="3600"/>
        </w:tabs>
        <w:ind w:left="3600" w:hanging="360"/>
      </w:pPr>
      <w:rPr>
        <w:rFonts w:ascii="宋体" w:hAnsi="宋体" w:hint="default"/>
      </w:rPr>
    </w:lvl>
    <w:lvl w:ilvl="5" w:tplc="D854A5C8" w:tentative="1">
      <w:start w:val="1"/>
      <w:numFmt w:val="bullet"/>
      <w:lvlText w:val="•"/>
      <w:lvlJc w:val="left"/>
      <w:pPr>
        <w:tabs>
          <w:tab w:val="num" w:pos="4320"/>
        </w:tabs>
        <w:ind w:left="4320" w:hanging="360"/>
      </w:pPr>
      <w:rPr>
        <w:rFonts w:ascii="宋体" w:hAnsi="宋体" w:hint="default"/>
      </w:rPr>
    </w:lvl>
    <w:lvl w:ilvl="6" w:tplc="57723F3E" w:tentative="1">
      <w:start w:val="1"/>
      <w:numFmt w:val="bullet"/>
      <w:lvlText w:val="•"/>
      <w:lvlJc w:val="left"/>
      <w:pPr>
        <w:tabs>
          <w:tab w:val="num" w:pos="5040"/>
        </w:tabs>
        <w:ind w:left="5040" w:hanging="360"/>
      </w:pPr>
      <w:rPr>
        <w:rFonts w:ascii="宋体" w:hAnsi="宋体" w:hint="default"/>
      </w:rPr>
    </w:lvl>
    <w:lvl w:ilvl="7" w:tplc="C16275C4" w:tentative="1">
      <w:start w:val="1"/>
      <w:numFmt w:val="bullet"/>
      <w:lvlText w:val="•"/>
      <w:lvlJc w:val="left"/>
      <w:pPr>
        <w:tabs>
          <w:tab w:val="num" w:pos="5760"/>
        </w:tabs>
        <w:ind w:left="5760" w:hanging="360"/>
      </w:pPr>
      <w:rPr>
        <w:rFonts w:ascii="宋体" w:hAnsi="宋体" w:hint="default"/>
      </w:rPr>
    </w:lvl>
    <w:lvl w:ilvl="8" w:tplc="44B095A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45D1F81"/>
    <w:multiLevelType w:val="singleLevel"/>
    <w:tmpl w:val="245D1F81"/>
    <w:lvl w:ilvl="0">
      <w:start w:val="9"/>
      <w:numFmt w:val="decimal"/>
      <w:suff w:val="space"/>
      <w:lvlText w:val="（%1）"/>
      <w:lvlJc w:val="left"/>
    </w:lvl>
  </w:abstractNum>
  <w:abstractNum w:abstractNumId="12" w15:restartNumberingAfterBreak="0">
    <w:nsid w:val="2A430D1E"/>
    <w:multiLevelType w:val="hybridMultilevel"/>
    <w:tmpl w:val="EA0099C8"/>
    <w:lvl w:ilvl="0" w:tplc="793C855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4E501723"/>
    <w:multiLevelType w:val="hybridMultilevel"/>
    <w:tmpl w:val="AA202DBE"/>
    <w:lvl w:ilvl="0" w:tplc="2A8C9606">
      <w:start w:val="1"/>
      <w:numFmt w:val="bullet"/>
      <w:lvlText w:val="•"/>
      <w:lvlJc w:val="left"/>
      <w:pPr>
        <w:tabs>
          <w:tab w:val="num" w:pos="720"/>
        </w:tabs>
        <w:ind w:left="720" w:hanging="360"/>
      </w:pPr>
      <w:rPr>
        <w:rFonts w:ascii="宋体" w:hAnsi="宋体" w:hint="default"/>
      </w:rPr>
    </w:lvl>
    <w:lvl w:ilvl="1" w:tplc="C770B968">
      <w:numFmt w:val="bullet"/>
      <w:lvlText w:val="•"/>
      <w:lvlJc w:val="left"/>
      <w:pPr>
        <w:tabs>
          <w:tab w:val="num" w:pos="1440"/>
        </w:tabs>
        <w:ind w:left="1440" w:hanging="360"/>
      </w:pPr>
      <w:rPr>
        <w:rFonts w:ascii="宋体" w:hAnsi="宋体" w:hint="default"/>
      </w:rPr>
    </w:lvl>
    <w:lvl w:ilvl="2" w:tplc="5530ABFA" w:tentative="1">
      <w:start w:val="1"/>
      <w:numFmt w:val="bullet"/>
      <w:lvlText w:val="•"/>
      <w:lvlJc w:val="left"/>
      <w:pPr>
        <w:tabs>
          <w:tab w:val="num" w:pos="2160"/>
        </w:tabs>
        <w:ind w:left="2160" w:hanging="360"/>
      </w:pPr>
      <w:rPr>
        <w:rFonts w:ascii="宋体" w:hAnsi="宋体" w:hint="default"/>
      </w:rPr>
    </w:lvl>
    <w:lvl w:ilvl="3" w:tplc="24F2C8D6" w:tentative="1">
      <w:start w:val="1"/>
      <w:numFmt w:val="bullet"/>
      <w:lvlText w:val="•"/>
      <w:lvlJc w:val="left"/>
      <w:pPr>
        <w:tabs>
          <w:tab w:val="num" w:pos="2880"/>
        </w:tabs>
        <w:ind w:left="2880" w:hanging="360"/>
      </w:pPr>
      <w:rPr>
        <w:rFonts w:ascii="宋体" w:hAnsi="宋体" w:hint="default"/>
      </w:rPr>
    </w:lvl>
    <w:lvl w:ilvl="4" w:tplc="55562EF8" w:tentative="1">
      <w:start w:val="1"/>
      <w:numFmt w:val="bullet"/>
      <w:lvlText w:val="•"/>
      <w:lvlJc w:val="left"/>
      <w:pPr>
        <w:tabs>
          <w:tab w:val="num" w:pos="3600"/>
        </w:tabs>
        <w:ind w:left="3600" w:hanging="360"/>
      </w:pPr>
      <w:rPr>
        <w:rFonts w:ascii="宋体" w:hAnsi="宋体" w:hint="default"/>
      </w:rPr>
    </w:lvl>
    <w:lvl w:ilvl="5" w:tplc="3E62944E" w:tentative="1">
      <w:start w:val="1"/>
      <w:numFmt w:val="bullet"/>
      <w:lvlText w:val="•"/>
      <w:lvlJc w:val="left"/>
      <w:pPr>
        <w:tabs>
          <w:tab w:val="num" w:pos="4320"/>
        </w:tabs>
        <w:ind w:left="4320" w:hanging="360"/>
      </w:pPr>
      <w:rPr>
        <w:rFonts w:ascii="宋体" w:hAnsi="宋体" w:hint="default"/>
      </w:rPr>
    </w:lvl>
    <w:lvl w:ilvl="6" w:tplc="181A220A" w:tentative="1">
      <w:start w:val="1"/>
      <w:numFmt w:val="bullet"/>
      <w:lvlText w:val="•"/>
      <w:lvlJc w:val="left"/>
      <w:pPr>
        <w:tabs>
          <w:tab w:val="num" w:pos="5040"/>
        </w:tabs>
        <w:ind w:left="5040" w:hanging="360"/>
      </w:pPr>
      <w:rPr>
        <w:rFonts w:ascii="宋体" w:hAnsi="宋体" w:hint="default"/>
      </w:rPr>
    </w:lvl>
    <w:lvl w:ilvl="7" w:tplc="6058AD98" w:tentative="1">
      <w:start w:val="1"/>
      <w:numFmt w:val="bullet"/>
      <w:lvlText w:val="•"/>
      <w:lvlJc w:val="left"/>
      <w:pPr>
        <w:tabs>
          <w:tab w:val="num" w:pos="5760"/>
        </w:tabs>
        <w:ind w:left="5760" w:hanging="360"/>
      </w:pPr>
      <w:rPr>
        <w:rFonts w:ascii="宋体" w:hAnsi="宋体" w:hint="default"/>
      </w:rPr>
    </w:lvl>
    <w:lvl w:ilvl="8" w:tplc="337A3D4A"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59EA3374"/>
    <w:multiLevelType w:val="hybridMultilevel"/>
    <w:tmpl w:val="394EBB02"/>
    <w:lvl w:ilvl="0" w:tplc="D9006E6E">
      <w:start w:val="1"/>
      <w:numFmt w:val="bullet"/>
      <w:lvlText w:val="•"/>
      <w:lvlJc w:val="left"/>
      <w:pPr>
        <w:tabs>
          <w:tab w:val="num" w:pos="720"/>
        </w:tabs>
        <w:ind w:left="720" w:hanging="360"/>
      </w:pPr>
      <w:rPr>
        <w:rFonts w:ascii="宋体" w:hAnsi="宋体" w:hint="default"/>
      </w:rPr>
    </w:lvl>
    <w:lvl w:ilvl="1" w:tplc="08AAC89C">
      <w:numFmt w:val="bullet"/>
      <w:lvlText w:val="•"/>
      <w:lvlJc w:val="left"/>
      <w:pPr>
        <w:tabs>
          <w:tab w:val="num" w:pos="1440"/>
        </w:tabs>
        <w:ind w:left="1440" w:hanging="360"/>
      </w:pPr>
      <w:rPr>
        <w:rFonts w:ascii="宋体" w:hAnsi="宋体" w:hint="default"/>
      </w:rPr>
    </w:lvl>
    <w:lvl w:ilvl="2" w:tplc="B84A8836" w:tentative="1">
      <w:start w:val="1"/>
      <w:numFmt w:val="bullet"/>
      <w:lvlText w:val="•"/>
      <w:lvlJc w:val="left"/>
      <w:pPr>
        <w:tabs>
          <w:tab w:val="num" w:pos="2160"/>
        </w:tabs>
        <w:ind w:left="2160" w:hanging="360"/>
      </w:pPr>
      <w:rPr>
        <w:rFonts w:ascii="宋体" w:hAnsi="宋体" w:hint="default"/>
      </w:rPr>
    </w:lvl>
    <w:lvl w:ilvl="3" w:tplc="02665790" w:tentative="1">
      <w:start w:val="1"/>
      <w:numFmt w:val="bullet"/>
      <w:lvlText w:val="•"/>
      <w:lvlJc w:val="left"/>
      <w:pPr>
        <w:tabs>
          <w:tab w:val="num" w:pos="2880"/>
        </w:tabs>
        <w:ind w:left="2880" w:hanging="360"/>
      </w:pPr>
      <w:rPr>
        <w:rFonts w:ascii="宋体" w:hAnsi="宋体" w:hint="default"/>
      </w:rPr>
    </w:lvl>
    <w:lvl w:ilvl="4" w:tplc="A19E9E9E" w:tentative="1">
      <w:start w:val="1"/>
      <w:numFmt w:val="bullet"/>
      <w:lvlText w:val="•"/>
      <w:lvlJc w:val="left"/>
      <w:pPr>
        <w:tabs>
          <w:tab w:val="num" w:pos="3600"/>
        </w:tabs>
        <w:ind w:left="3600" w:hanging="360"/>
      </w:pPr>
      <w:rPr>
        <w:rFonts w:ascii="宋体" w:hAnsi="宋体" w:hint="default"/>
      </w:rPr>
    </w:lvl>
    <w:lvl w:ilvl="5" w:tplc="957C2202" w:tentative="1">
      <w:start w:val="1"/>
      <w:numFmt w:val="bullet"/>
      <w:lvlText w:val="•"/>
      <w:lvlJc w:val="left"/>
      <w:pPr>
        <w:tabs>
          <w:tab w:val="num" w:pos="4320"/>
        </w:tabs>
        <w:ind w:left="4320" w:hanging="360"/>
      </w:pPr>
      <w:rPr>
        <w:rFonts w:ascii="宋体" w:hAnsi="宋体" w:hint="default"/>
      </w:rPr>
    </w:lvl>
    <w:lvl w:ilvl="6" w:tplc="2938AFFA" w:tentative="1">
      <w:start w:val="1"/>
      <w:numFmt w:val="bullet"/>
      <w:lvlText w:val="•"/>
      <w:lvlJc w:val="left"/>
      <w:pPr>
        <w:tabs>
          <w:tab w:val="num" w:pos="5040"/>
        </w:tabs>
        <w:ind w:left="5040" w:hanging="360"/>
      </w:pPr>
      <w:rPr>
        <w:rFonts w:ascii="宋体" w:hAnsi="宋体" w:hint="default"/>
      </w:rPr>
    </w:lvl>
    <w:lvl w:ilvl="7" w:tplc="955ED192" w:tentative="1">
      <w:start w:val="1"/>
      <w:numFmt w:val="bullet"/>
      <w:lvlText w:val="•"/>
      <w:lvlJc w:val="left"/>
      <w:pPr>
        <w:tabs>
          <w:tab w:val="num" w:pos="5760"/>
        </w:tabs>
        <w:ind w:left="5760" w:hanging="360"/>
      </w:pPr>
      <w:rPr>
        <w:rFonts w:ascii="宋体" w:hAnsi="宋体" w:hint="default"/>
      </w:rPr>
    </w:lvl>
    <w:lvl w:ilvl="8" w:tplc="6596BAF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08D4517"/>
    <w:multiLevelType w:val="hybridMultilevel"/>
    <w:tmpl w:val="A85E8F30"/>
    <w:lvl w:ilvl="0" w:tplc="8B360EA2">
      <w:start w:val="1"/>
      <w:numFmt w:val="bullet"/>
      <w:lvlText w:val="•"/>
      <w:lvlJc w:val="left"/>
      <w:pPr>
        <w:tabs>
          <w:tab w:val="num" w:pos="720"/>
        </w:tabs>
        <w:ind w:left="720" w:hanging="360"/>
      </w:pPr>
      <w:rPr>
        <w:rFonts w:ascii="宋体" w:hAnsi="宋体" w:hint="default"/>
      </w:rPr>
    </w:lvl>
    <w:lvl w:ilvl="1" w:tplc="E3D29DEC">
      <w:numFmt w:val="bullet"/>
      <w:lvlText w:val="•"/>
      <w:lvlJc w:val="left"/>
      <w:pPr>
        <w:tabs>
          <w:tab w:val="num" w:pos="1440"/>
        </w:tabs>
        <w:ind w:left="1440" w:hanging="360"/>
      </w:pPr>
      <w:rPr>
        <w:rFonts w:ascii="宋体" w:hAnsi="宋体" w:hint="default"/>
      </w:rPr>
    </w:lvl>
    <w:lvl w:ilvl="2" w:tplc="D6482AD2" w:tentative="1">
      <w:start w:val="1"/>
      <w:numFmt w:val="bullet"/>
      <w:lvlText w:val="•"/>
      <w:lvlJc w:val="left"/>
      <w:pPr>
        <w:tabs>
          <w:tab w:val="num" w:pos="2160"/>
        </w:tabs>
        <w:ind w:left="2160" w:hanging="360"/>
      </w:pPr>
      <w:rPr>
        <w:rFonts w:ascii="宋体" w:hAnsi="宋体" w:hint="default"/>
      </w:rPr>
    </w:lvl>
    <w:lvl w:ilvl="3" w:tplc="FDF8CF8C" w:tentative="1">
      <w:start w:val="1"/>
      <w:numFmt w:val="bullet"/>
      <w:lvlText w:val="•"/>
      <w:lvlJc w:val="left"/>
      <w:pPr>
        <w:tabs>
          <w:tab w:val="num" w:pos="2880"/>
        </w:tabs>
        <w:ind w:left="2880" w:hanging="360"/>
      </w:pPr>
      <w:rPr>
        <w:rFonts w:ascii="宋体" w:hAnsi="宋体" w:hint="default"/>
      </w:rPr>
    </w:lvl>
    <w:lvl w:ilvl="4" w:tplc="EEDCFDF4" w:tentative="1">
      <w:start w:val="1"/>
      <w:numFmt w:val="bullet"/>
      <w:lvlText w:val="•"/>
      <w:lvlJc w:val="left"/>
      <w:pPr>
        <w:tabs>
          <w:tab w:val="num" w:pos="3600"/>
        </w:tabs>
        <w:ind w:left="3600" w:hanging="360"/>
      </w:pPr>
      <w:rPr>
        <w:rFonts w:ascii="宋体" w:hAnsi="宋体" w:hint="default"/>
      </w:rPr>
    </w:lvl>
    <w:lvl w:ilvl="5" w:tplc="2BF266AC" w:tentative="1">
      <w:start w:val="1"/>
      <w:numFmt w:val="bullet"/>
      <w:lvlText w:val="•"/>
      <w:lvlJc w:val="left"/>
      <w:pPr>
        <w:tabs>
          <w:tab w:val="num" w:pos="4320"/>
        </w:tabs>
        <w:ind w:left="4320" w:hanging="360"/>
      </w:pPr>
      <w:rPr>
        <w:rFonts w:ascii="宋体" w:hAnsi="宋体" w:hint="default"/>
      </w:rPr>
    </w:lvl>
    <w:lvl w:ilvl="6" w:tplc="56BCED98" w:tentative="1">
      <w:start w:val="1"/>
      <w:numFmt w:val="bullet"/>
      <w:lvlText w:val="•"/>
      <w:lvlJc w:val="left"/>
      <w:pPr>
        <w:tabs>
          <w:tab w:val="num" w:pos="5040"/>
        </w:tabs>
        <w:ind w:left="5040" w:hanging="360"/>
      </w:pPr>
      <w:rPr>
        <w:rFonts w:ascii="宋体" w:hAnsi="宋体" w:hint="default"/>
      </w:rPr>
    </w:lvl>
    <w:lvl w:ilvl="7" w:tplc="9AA42170" w:tentative="1">
      <w:start w:val="1"/>
      <w:numFmt w:val="bullet"/>
      <w:lvlText w:val="•"/>
      <w:lvlJc w:val="left"/>
      <w:pPr>
        <w:tabs>
          <w:tab w:val="num" w:pos="5760"/>
        </w:tabs>
        <w:ind w:left="5760" w:hanging="360"/>
      </w:pPr>
      <w:rPr>
        <w:rFonts w:ascii="宋体" w:hAnsi="宋体" w:hint="default"/>
      </w:rPr>
    </w:lvl>
    <w:lvl w:ilvl="8" w:tplc="49BC228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6EB868F8"/>
    <w:multiLevelType w:val="hybridMultilevel"/>
    <w:tmpl w:val="9BEC1660"/>
    <w:lvl w:ilvl="0" w:tplc="AB28D1A6">
      <w:start w:val="1"/>
      <w:numFmt w:val="bullet"/>
      <w:lvlText w:val="•"/>
      <w:lvlJc w:val="left"/>
      <w:pPr>
        <w:tabs>
          <w:tab w:val="num" w:pos="720"/>
        </w:tabs>
        <w:ind w:left="720" w:hanging="360"/>
      </w:pPr>
      <w:rPr>
        <w:rFonts w:ascii="宋体" w:hAnsi="宋体" w:hint="default"/>
      </w:rPr>
    </w:lvl>
    <w:lvl w:ilvl="1" w:tplc="78F02836">
      <w:numFmt w:val="bullet"/>
      <w:lvlText w:val="•"/>
      <w:lvlJc w:val="left"/>
      <w:pPr>
        <w:tabs>
          <w:tab w:val="num" w:pos="1440"/>
        </w:tabs>
        <w:ind w:left="1440" w:hanging="360"/>
      </w:pPr>
      <w:rPr>
        <w:rFonts w:ascii="宋体" w:hAnsi="宋体" w:hint="default"/>
      </w:rPr>
    </w:lvl>
    <w:lvl w:ilvl="2" w:tplc="E9F85058" w:tentative="1">
      <w:start w:val="1"/>
      <w:numFmt w:val="bullet"/>
      <w:lvlText w:val="•"/>
      <w:lvlJc w:val="left"/>
      <w:pPr>
        <w:tabs>
          <w:tab w:val="num" w:pos="2160"/>
        </w:tabs>
        <w:ind w:left="2160" w:hanging="360"/>
      </w:pPr>
      <w:rPr>
        <w:rFonts w:ascii="宋体" w:hAnsi="宋体" w:hint="default"/>
      </w:rPr>
    </w:lvl>
    <w:lvl w:ilvl="3" w:tplc="A75AC00E" w:tentative="1">
      <w:start w:val="1"/>
      <w:numFmt w:val="bullet"/>
      <w:lvlText w:val="•"/>
      <w:lvlJc w:val="left"/>
      <w:pPr>
        <w:tabs>
          <w:tab w:val="num" w:pos="2880"/>
        </w:tabs>
        <w:ind w:left="2880" w:hanging="360"/>
      </w:pPr>
      <w:rPr>
        <w:rFonts w:ascii="宋体" w:hAnsi="宋体" w:hint="default"/>
      </w:rPr>
    </w:lvl>
    <w:lvl w:ilvl="4" w:tplc="4E661FC8" w:tentative="1">
      <w:start w:val="1"/>
      <w:numFmt w:val="bullet"/>
      <w:lvlText w:val="•"/>
      <w:lvlJc w:val="left"/>
      <w:pPr>
        <w:tabs>
          <w:tab w:val="num" w:pos="3600"/>
        </w:tabs>
        <w:ind w:left="3600" w:hanging="360"/>
      </w:pPr>
      <w:rPr>
        <w:rFonts w:ascii="宋体" w:hAnsi="宋体" w:hint="default"/>
      </w:rPr>
    </w:lvl>
    <w:lvl w:ilvl="5" w:tplc="A414217A" w:tentative="1">
      <w:start w:val="1"/>
      <w:numFmt w:val="bullet"/>
      <w:lvlText w:val="•"/>
      <w:lvlJc w:val="left"/>
      <w:pPr>
        <w:tabs>
          <w:tab w:val="num" w:pos="4320"/>
        </w:tabs>
        <w:ind w:left="4320" w:hanging="360"/>
      </w:pPr>
      <w:rPr>
        <w:rFonts w:ascii="宋体" w:hAnsi="宋体" w:hint="default"/>
      </w:rPr>
    </w:lvl>
    <w:lvl w:ilvl="6" w:tplc="C7BE59B2" w:tentative="1">
      <w:start w:val="1"/>
      <w:numFmt w:val="bullet"/>
      <w:lvlText w:val="•"/>
      <w:lvlJc w:val="left"/>
      <w:pPr>
        <w:tabs>
          <w:tab w:val="num" w:pos="5040"/>
        </w:tabs>
        <w:ind w:left="5040" w:hanging="360"/>
      </w:pPr>
      <w:rPr>
        <w:rFonts w:ascii="宋体" w:hAnsi="宋体" w:hint="default"/>
      </w:rPr>
    </w:lvl>
    <w:lvl w:ilvl="7" w:tplc="5B6A5480" w:tentative="1">
      <w:start w:val="1"/>
      <w:numFmt w:val="bullet"/>
      <w:lvlText w:val="•"/>
      <w:lvlJc w:val="left"/>
      <w:pPr>
        <w:tabs>
          <w:tab w:val="num" w:pos="5760"/>
        </w:tabs>
        <w:ind w:left="5760" w:hanging="360"/>
      </w:pPr>
      <w:rPr>
        <w:rFonts w:ascii="宋体" w:hAnsi="宋体" w:hint="default"/>
      </w:rPr>
    </w:lvl>
    <w:lvl w:ilvl="8" w:tplc="2C9850B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748D1DC7"/>
    <w:multiLevelType w:val="hybridMultilevel"/>
    <w:tmpl w:val="24FC549E"/>
    <w:lvl w:ilvl="0" w:tplc="B3C2A27E">
      <w:start w:val="1"/>
      <w:numFmt w:val="bullet"/>
      <w:lvlText w:val="•"/>
      <w:lvlJc w:val="left"/>
      <w:pPr>
        <w:tabs>
          <w:tab w:val="num" w:pos="720"/>
        </w:tabs>
        <w:ind w:left="720" w:hanging="360"/>
      </w:pPr>
      <w:rPr>
        <w:rFonts w:ascii="宋体" w:hAnsi="宋体" w:hint="default"/>
      </w:rPr>
    </w:lvl>
    <w:lvl w:ilvl="1" w:tplc="6958C95C">
      <w:numFmt w:val="bullet"/>
      <w:lvlText w:val="•"/>
      <w:lvlJc w:val="left"/>
      <w:pPr>
        <w:tabs>
          <w:tab w:val="num" w:pos="1440"/>
        </w:tabs>
        <w:ind w:left="1440" w:hanging="360"/>
      </w:pPr>
      <w:rPr>
        <w:rFonts w:ascii="宋体" w:hAnsi="宋体" w:hint="default"/>
      </w:rPr>
    </w:lvl>
    <w:lvl w:ilvl="2" w:tplc="679400A6" w:tentative="1">
      <w:start w:val="1"/>
      <w:numFmt w:val="bullet"/>
      <w:lvlText w:val="•"/>
      <w:lvlJc w:val="left"/>
      <w:pPr>
        <w:tabs>
          <w:tab w:val="num" w:pos="2160"/>
        </w:tabs>
        <w:ind w:left="2160" w:hanging="360"/>
      </w:pPr>
      <w:rPr>
        <w:rFonts w:ascii="宋体" w:hAnsi="宋体" w:hint="default"/>
      </w:rPr>
    </w:lvl>
    <w:lvl w:ilvl="3" w:tplc="312235E0" w:tentative="1">
      <w:start w:val="1"/>
      <w:numFmt w:val="bullet"/>
      <w:lvlText w:val="•"/>
      <w:lvlJc w:val="left"/>
      <w:pPr>
        <w:tabs>
          <w:tab w:val="num" w:pos="2880"/>
        </w:tabs>
        <w:ind w:left="2880" w:hanging="360"/>
      </w:pPr>
      <w:rPr>
        <w:rFonts w:ascii="宋体" w:hAnsi="宋体" w:hint="default"/>
      </w:rPr>
    </w:lvl>
    <w:lvl w:ilvl="4" w:tplc="4CA2616A" w:tentative="1">
      <w:start w:val="1"/>
      <w:numFmt w:val="bullet"/>
      <w:lvlText w:val="•"/>
      <w:lvlJc w:val="left"/>
      <w:pPr>
        <w:tabs>
          <w:tab w:val="num" w:pos="3600"/>
        </w:tabs>
        <w:ind w:left="3600" w:hanging="360"/>
      </w:pPr>
      <w:rPr>
        <w:rFonts w:ascii="宋体" w:hAnsi="宋体" w:hint="default"/>
      </w:rPr>
    </w:lvl>
    <w:lvl w:ilvl="5" w:tplc="9D067D7C" w:tentative="1">
      <w:start w:val="1"/>
      <w:numFmt w:val="bullet"/>
      <w:lvlText w:val="•"/>
      <w:lvlJc w:val="left"/>
      <w:pPr>
        <w:tabs>
          <w:tab w:val="num" w:pos="4320"/>
        </w:tabs>
        <w:ind w:left="4320" w:hanging="360"/>
      </w:pPr>
      <w:rPr>
        <w:rFonts w:ascii="宋体" w:hAnsi="宋体" w:hint="default"/>
      </w:rPr>
    </w:lvl>
    <w:lvl w:ilvl="6" w:tplc="685A9D6C" w:tentative="1">
      <w:start w:val="1"/>
      <w:numFmt w:val="bullet"/>
      <w:lvlText w:val="•"/>
      <w:lvlJc w:val="left"/>
      <w:pPr>
        <w:tabs>
          <w:tab w:val="num" w:pos="5040"/>
        </w:tabs>
        <w:ind w:left="5040" w:hanging="360"/>
      </w:pPr>
      <w:rPr>
        <w:rFonts w:ascii="宋体" w:hAnsi="宋体" w:hint="default"/>
      </w:rPr>
    </w:lvl>
    <w:lvl w:ilvl="7" w:tplc="B02CF932" w:tentative="1">
      <w:start w:val="1"/>
      <w:numFmt w:val="bullet"/>
      <w:lvlText w:val="•"/>
      <w:lvlJc w:val="left"/>
      <w:pPr>
        <w:tabs>
          <w:tab w:val="num" w:pos="5760"/>
        </w:tabs>
        <w:ind w:left="5760" w:hanging="360"/>
      </w:pPr>
      <w:rPr>
        <w:rFonts w:ascii="宋体" w:hAnsi="宋体" w:hint="default"/>
      </w:rPr>
    </w:lvl>
    <w:lvl w:ilvl="8" w:tplc="84FC20F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76D93EE2"/>
    <w:multiLevelType w:val="hybridMultilevel"/>
    <w:tmpl w:val="D248A864"/>
    <w:lvl w:ilvl="0" w:tplc="AD366EDE">
      <w:start w:val="1"/>
      <w:numFmt w:val="decimal"/>
      <w:lvlText w:val="（%1）"/>
      <w:lvlJc w:val="left"/>
      <w:pPr>
        <w:ind w:left="1200" w:hanging="720"/>
      </w:pPr>
      <w:rPr>
        <w:rFonts w:cstheme="minorBidi"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9" w15:restartNumberingAfterBreak="0">
    <w:nsid w:val="7BB1181B"/>
    <w:multiLevelType w:val="hybridMultilevel"/>
    <w:tmpl w:val="CC7C3B66"/>
    <w:lvl w:ilvl="0" w:tplc="41803990">
      <w:start w:val="1"/>
      <w:numFmt w:val="bullet"/>
      <w:lvlText w:val="•"/>
      <w:lvlJc w:val="left"/>
      <w:pPr>
        <w:tabs>
          <w:tab w:val="num" w:pos="720"/>
        </w:tabs>
        <w:ind w:left="720" w:hanging="360"/>
      </w:pPr>
      <w:rPr>
        <w:rFonts w:ascii="宋体" w:hAnsi="宋体" w:hint="default"/>
      </w:rPr>
    </w:lvl>
    <w:lvl w:ilvl="1" w:tplc="B40819B4">
      <w:numFmt w:val="bullet"/>
      <w:lvlText w:val="•"/>
      <w:lvlJc w:val="left"/>
      <w:pPr>
        <w:tabs>
          <w:tab w:val="num" w:pos="1440"/>
        </w:tabs>
        <w:ind w:left="1440" w:hanging="360"/>
      </w:pPr>
      <w:rPr>
        <w:rFonts w:ascii="宋体" w:hAnsi="宋体" w:hint="default"/>
      </w:rPr>
    </w:lvl>
    <w:lvl w:ilvl="2" w:tplc="5C349BAA" w:tentative="1">
      <w:start w:val="1"/>
      <w:numFmt w:val="bullet"/>
      <w:lvlText w:val="•"/>
      <w:lvlJc w:val="left"/>
      <w:pPr>
        <w:tabs>
          <w:tab w:val="num" w:pos="2160"/>
        </w:tabs>
        <w:ind w:left="2160" w:hanging="360"/>
      </w:pPr>
      <w:rPr>
        <w:rFonts w:ascii="宋体" w:hAnsi="宋体" w:hint="default"/>
      </w:rPr>
    </w:lvl>
    <w:lvl w:ilvl="3" w:tplc="4538C326" w:tentative="1">
      <w:start w:val="1"/>
      <w:numFmt w:val="bullet"/>
      <w:lvlText w:val="•"/>
      <w:lvlJc w:val="left"/>
      <w:pPr>
        <w:tabs>
          <w:tab w:val="num" w:pos="2880"/>
        </w:tabs>
        <w:ind w:left="2880" w:hanging="360"/>
      </w:pPr>
      <w:rPr>
        <w:rFonts w:ascii="宋体" w:hAnsi="宋体" w:hint="default"/>
      </w:rPr>
    </w:lvl>
    <w:lvl w:ilvl="4" w:tplc="2002669E" w:tentative="1">
      <w:start w:val="1"/>
      <w:numFmt w:val="bullet"/>
      <w:lvlText w:val="•"/>
      <w:lvlJc w:val="left"/>
      <w:pPr>
        <w:tabs>
          <w:tab w:val="num" w:pos="3600"/>
        </w:tabs>
        <w:ind w:left="3600" w:hanging="360"/>
      </w:pPr>
      <w:rPr>
        <w:rFonts w:ascii="宋体" w:hAnsi="宋体" w:hint="default"/>
      </w:rPr>
    </w:lvl>
    <w:lvl w:ilvl="5" w:tplc="39C6B5C4" w:tentative="1">
      <w:start w:val="1"/>
      <w:numFmt w:val="bullet"/>
      <w:lvlText w:val="•"/>
      <w:lvlJc w:val="left"/>
      <w:pPr>
        <w:tabs>
          <w:tab w:val="num" w:pos="4320"/>
        </w:tabs>
        <w:ind w:left="4320" w:hanging="360"/>
      </w:pPr>
      <w:rPr>
        <w:rFonts w:ascii="宋体" w:hAnsi="宋体" w:hint="default"/>
      </w:rPr>
    </w:lvl>
    <w:lvl w:ilvl="6" w:tplc="8EFA87C2" w:tentative="1">
      <w:start w:val="1"/>
      <w:numFmt w:val="bullet"/>
      <w:lvlText w:val="•"/>
      <w:lvlJc w:val="left"/>
      <w:pPr>
        <w:tabs>
          <w:tab w:val="num" w:pos="5040"/>
        </w:tabs>
        <w:ind w:left="5040" w:hanging="360"/>
      </w:pPr>
      <w:rPr>
        <w:rFonts w:ascii="宋体" w:hAnsi="宋体" w:hint="default"/>
      </w:rPr>
    </w:lvl>
    <w:lvl w:ilvl="7" w:tplc="C25E4C90" w:tentative="1">
      <w:start w:val="1"/>
      <w:numFmt w:val="bullet"/>
      <w:lvlText w:val="•"/>
      <w:lvlJc w:val="left"/>
      <w:pPr>
        <w:tabs>
          <w:tab w:val="num" w:pos="5760"/>
        </w:tabs>
        <w:ind w:left="5760" w:hanging="360"/>
      </w:pPr>
      <w:rPr>
        <w:rFonts w:ascii="宋体" w:hAnsi="宋体" w:hint="default"/>
      </w:rPr>
    </w:lvl>
    <w:lvl w:ilvl="8" w:tplc="A016F8B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7CCB599F"/>
    <w:multiLevelType w:val="hybridMultilevel"/>
    <w:tmpl w:val="0A768A1C"/>
    <w:lvl w:ilvl="0" w:tplc="B48E3D7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FAE07F9"/>
    <w:multiLevelType w:val="hybridMultilevel"/>
    <w:tmpl w:val="35A43F88"/>
    <w:lvl w:ilvl="0" w:tplc="CCB27430">
      <w:start w:val="1"/>
      <w:numFmt w:val="bullet"/>
      <w:lvlText w:val="•"/>
      <w:lvlJc w:val="left"/>
      <w:pPr>
        <w:tabs>
          <w:tab w:val="num" w:pos="720"/>
        </w:tabs>
        <w:ind w:left="720" w:hanging="360"/>
      </w:pPr>
      <w:rPr>
        <w:rFonts w:ascii="宋体" w:hAnsi="宋体" w:hint="default"/>
      </w:rPr>
    </w:lvl>
    <w:lvl w:ilvl="1" w:tplc="C51EB7C2">
      <w:numFmt w:val="bullet"/>
      <w:lvlText w:val="•"/>
      <w:lvlJc w:val="left"/>
      <w:pPr>
        <w:tabs>
          <w:tab w:val="num" w:pos="1440"/>
        </w:tabs>
        <w:ind w:left="1440" w:hanging="360"/>
      </w:pPr>
      <w:rPr>
        <w:rFonts w:ascii="宋体" w:hAnsi="宋体" w:hint="default"/>
      </w:rPr>
    </w:lvl>
    <w:lvl w:ilvl="2" w:tplc="3438A3BC" w:tentative="1">
      <w:start w:val="1"/>
      <w:numFmt w:val="bullet"/>
      <w:lvlText w:val="•"/>
      <w:lvlJc w:val="left"/>
      <w:pPr>
        <w:tabs>
          <w:tab w:val="num" w:pos="2160"/>
        </w:tabs>
        <w:ind w:left="2160" w:hanging="360"/>
      </w:pPr>
      <w:rPr>
        <w:rFonts w:ascii="宋体" w:hAnsi="宋体" w:hint="default"/>
      </w:rPr>
    </w:lvl>
    <w:lvl w:ilvl="3" w:tplc="EF94C696" w:tentative="1">
      <w:start w:val="1"/>
      <w:numFmt w:val="bullet"/>
      <w:lvlText w:val="•"/>
      <w:lvlJc w:val="left"/>
      <w:pPr>
        <w:tabs>
          <w:tab w:val="num" w:pos="2880"/>
        </w:tabs>
        <w:ind w:left="2880" w:hanging="360"/>
      </w:pPr>
      <w:rPr>
        <w:rFonts w:ascii="宋体" w:hAnsi="宋体" w:hint="default"/>
      </w:rPr>
    </w:lvl>
    <w:lvl w:ilvl="4" w:tplc="0BF2BBA6" w:tentative="1">
      <w:start w:val="1"/>
      <w:numFmt w:val="bullet"/>
      <w:lvlText w:val="•"/>
      <w:lvlJc w:val="left"/>
      <w:pPr>
        <w:tabs>
          <w:tab w:val="num" w:pos="3600"/>
        </w:tabs>
        <w:ind w:left="3600" w:hanging="360"/>
      </w:pPr>
      <w:rPr>
        <w:rFonts w:ascii="宋体" w:hAnsi="宋体" w:hint="default"/>
      </w:rPr>
    </w:lvl>
    <w:lvl w:ilvl="5" w:tplc="6D8AC0D6" w:tentative="1">
      <w:start w:val="1"/>
      <w:numFmt w:val="bullet"/>
      <w:lvlText w:val="•"/>
      <w:lvlJc w:val="left"/>
      <w:pPr>
        <w:tabs>
          <w:tab w:val="num" w:pos="4320"/>
        </w:tabs>
        <w:ind w:left="4320" w:hanging="360"/>
      </w:pPr>
      <w:rPr>
        <w:rFonts w:ascii="宋体" w:hAnsi="宋体" w:hint="default"/>
      </w:rPr>
    </w:lvl>
    <w:lvl w:ilvl="6" w:tplc="586E0154" w:tentative="1">
      <w:start w:val="1"/>
      <w:numFmt w:val="bullet"/>
      <w:lvlText w:val="•"/>
      <w:lvlJc w:val="left"/>
      <w:pPr>
        <w:tabs>
          <w:tab w:val="num" w:pos="5040"/>
        </w:tabs>
        <w:ind w:left="5040" w:hanging="360"/>
      </w:pPr>
      <w:rPr>
        <w:rFonts w:ascii="宋体" w:hAnsi="宋体" w:hint="default"/>
      </w:rPr>
    </w:lvl>
    <w:lvl w:ilvl="7" w:tplc="5098332A" w:tentative="1">
      <w:start w:val="1"/>
      <w:numFmt w:val="bullet"/>
      <w:lvlText w:val="•"/>
      <w:lvlJc w:val="left"/>
      <w:pPr>
        <w:tabs>
          <w:tab w:val="num" w:pos="5760"/>
        </w:tabs>
        <w:ind w:left="5760" w:hanging="360"/>
      </w:pPr>
      <w:rPr>
        <w:rFonts w:ascii="宋体" w:hAnsi="宋体" w:hint="default"/>
      </w:rPr>
    </w:lvl>
    <w:lvl w:ilvl="8" w:tplc="56AC8B1E" w:tentative="1">
      <w:start w:val="1"/>
      <w:numFmt w:val="bullet"/>
      <w:lvlText w:val="•"/>
      <w:lvlJc w:val="left"/>
      <w:pPr>
        <w:tabs>
          <w:tab w:val="num" w:pos="6480"/>
        </w:tabs>
        <w:ind w:left="6480" w:hanging="360"/>
      </w:pPr>
      <w:rPr>
        <w:rFonts w:ascii="宋体" w:hAnsi="宋体" w:hint="default"/>
      </w:rPr>
    </w:lvl>
  </w:abstractNum>
  <w:num w:numId="1" w16cid:durableId="106126860">
    <w:abstractNumId w:val="1"/>
  </w:num>
  <w:num w:numId="2" w16cid:durableId="740979006">
    <w:abstractNumId w:val="0"/>
  </w:num>
  <w:num w:numId="3" w16cid:durableId="1701273503">
    <w:abstractNumId w:val="11"/>
  </w:num>
  <w:num w:numId="4" w16cid:durableId="910307079">
    <w:abstractNumId w:val="21"/>
  </w:num>
  <w:num w:numId="5" w16cid:durableId="1118256726">
    <w:abstractNumId w:val="4"/>
  </w:num>
  <w:num w:numId="6" w16cid:durableId="1740860362">
    <w:abstractNumId w:val="7"/>
  </w:num>
  <w:num w:numId="7" w16cid:durableId="674109636">
    <w:abstractNumId w:val="9"/>
  </w:num>
  <w:num w:numId="8" w16cid:durableId="1277373441">
    <w:abstractNumId w:val="5"/>
  </w:num>
  <w:num w:numId="9" w16cid:durableId="682630457">
    <w:abstractNumId w:val="12"/>
  </w:num>
  <w:num w:numId="10" w16cid:durableId="2037542565">
    <w:abstractNumId w:val="3"/>
  </w:num>
  <w:num w:numId="11" w16cid:durableId="319503889">
    <w:abstractNumId w:val="18"/>
  </w:num>
  <w:num w:numId="12" w16cid:durableId="1575435633">
    <w:abstractNumId w:val="20"/>
  </w:num>
  <w:num w:numId="13" w16cid:durableId="522210623">
    <w:abstractNumId w:val="6"/>
  </w:num>
  <w:num w:numId="14" w16cid:durableId="1399983368">
    <w:abstractNumId w:val="2"/>
  </w:num>
  <w:num w:numId="15" w16cid:durableId="1858153025">
    <w:abstractNumId w:val="16"/>
  </w:num>
  <w:num w:numId="16" w16cid:durableId="996807784">
    <w:abstractNumId w:val="19"/>
  </w:num>
  <w:num w:numId="17" w16cid:durableId="1689793160">
    <w:abstractNumId w:val="13"/>
  </w:num>
  <w:num w:numId="18" w16cid:durableId="1761368545">
    <w:abstractNumId w:val="10"/>
  </w:num>
  <w:num w:numId="19" w16cid:durableId="1476793506">
    <w:abstractNumId w:val="14"/>
  </w:num>
  <w:num w:numId="20" w16cid:durableId="580138478">
    <w:abstractNumId w:val="17"/>
  </w:num>
  <w:num w:numId="21" w16cid:durableId="2019111644">
    <w:abstractNumId w:val="15"/>
  </w:num>
  <w:num w:numId="22" w16cid:durableId="652218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hkNWIzYjZlZjIyZDA0MTI0ZjNkMmNlNmI3N2JjODEifQ=="/>
  </w:docVars>
  <w:rsids>
    <w:rsidRoot w:val="00DF1EBA"/>
    <w:rsid w:val="00004AAA"/>
    <w:rsid w:val="00012B13"/>
    <w:rsid w:val="00013A4B"/>
    <w:rsid w:val="000215AA"/>
    <w:rsid w:val="00023970"/>
    <w:rsid w:val="000339FF"/>
    <w:rsid w:val="00036272"/>
    <w:rsid w:val="00045BFD"/>
    <w:rsid w:val="00052F23"/>
    <w:rsid w:val="00067AC4"/>
    <w:rsid w:val="00067AFF"/>
    <w:rsid w:val="00067F0B"/>
    <w:rsid w:val="000817C4"/>
    <w:rsid w:val="00082922"/>
    <w:rsid w:val="00083D38"/>
    <w:rsid w:val="00084104"/>
    <w:rsid w:val="00084FE9"/>
    <w:rsid w:val="00085167"/>
    <w:rsid w:val="00091087"/>
    <w:rsid w:val="00091AAA"/>
    <w:rsid w:val="00094F05"/>
    <w:rsid w:val="000970EF"/>
    <w:rsid w:val="00097FF2"/>
    <w:rsid w:val="000A30E9"/>
    <w:rsid w:val="000B2CE6"/>
    <w:rsid w:val="000B4917"/>
    <w:rsid w:val="000C1BC5"/>
    <w:rsid w:val="000C5B5D"/>
    <w:rsid w:val="000D2C71"/>
    <w:rsid w:val="000E23BF"/>
    <w:rsid w:val="000E557E"/>
    <w:rsid w:val="000F116A"/>
    <w:rsid w:val="000F5045"/>
    <w:rsid w:val="000F6B1E"/>
    <w:rsid w:val="0010146E"/>
    <w:rsid w:val="001109BE"/>
    <w:rsid w:val="00115A74"/>
    <w:rsid w:val="001173E0"/>
    <w:rsid w:val="00120D29"/>
    <w:rsid w:val="00131A6A"/>
    <w:rsid w:val="00133C87"/>
    <w:rsid w:val="00143E7E"/>
    <w:rsid w:val="00150262"/>
    <w:rsid w:val="00154A06"/>
    <w:rsid w:val="00156001"/>
    <w:rsid w:val="0015671D"/>
    <w:rsid w:val="00161981"/>
    <w:rsid w:val="0016222E"/>
    <w:rsid w:val="0017049C"/>
    <w:rsid w:val="00180A21"/>
    <w:rsid w:val="00186A92"/>
    <w:rsid w:val="00191739"/>
    <w:rsid w:val="00195172"/>
    <w:rsid w:val="00196BEB"/>
    <w:rsid w:val="001A1427"/>
    <w:rsid w:val="001A1884"/>
    <w:rsid w:val="001A2B22"/>
    <w:rsid w:val="001A7F4D"/>
    <w:rsid w:val="001E358E"/>
    <w:rsid w:val="001E5A4F"/>
    <w:rsid w:val="001E695F"/>
    <w:rsid w:val="001F73C2"/>
    <w:rsid w:val="00210760"/>
    <w:rsid w:val="0021400D"/>
    <w:rsid w:val="00214404"/>
    <w:rsid w:val="00222EC2"/>
    <w:rsid w:val="0022364B"/>
    <w:rsid w:val="0022484A"/>
    <w:rsid w:val="00226BE0"/>
    <w:rsid w:val="002334A5"/>
    <w:rsid w:val="002340F4"/>
    <w:rsid w:val="00241C46"/>
    <w:rsid w:val="00242FFA"/>
    <w:rsid w:val="00250407"/>
    <w:rsid w:val="00250B27"/>
    <w:rsid w:val="00256ED1"/>
    <w:rsid w:val="00262967"/>
    <w:rsid w:val="00263013"/>
    <w:rsid w:val="0026502C"/>
    <w:rsid w:val="00282BEE"/>
    <w:rsid w:val="00284EC8"/>
    <w:rsid w:val="00292B02"/>
    <w:rsid w:val="002940AD"/>
    <w:rsid w:val="0029519C"/>
    <w:rsid w:val="002A020F"/>
    <w:rsid w:val="002A18D8"/>
    <w:rsid w:val="002C4250"/>
    <w:rsid w:val="002C5262"/>
    <w:rsid w:val="002D06F4"/>
    <w:rsid w:val="002D1E09"/>
    <w:rsid w:val="002D4319"/>
    <w:rsid w:val="002E57FF"/>
    <w:rsid w:val="002F5F5E"/>
    <w:rsid w:val="0030273C"/>
    <w:rsid w:val="0030743F"/>
    <w:rsid w:val="0031061E"/>
    <w:rsid w:val="00310FE1"/>
    <w:rsid w:val="003220CB"/>
    <w:rsid w:val="00324D1E"/>
    <w:rsid w:val="00325D65"/>
    <w:rsid w:val="00357857"/>
    <w:rsid w:val="00363B02"/>
    <w:rsid w:val="00364E86"/>
    <w:rsid w:val="00376C16"/>
    <w:rsid w:val="00381A77"/>
    <w:rsid w:val="003824D0"/>
    <w:rsid w:val="003827C6"/>
    <w:rsid w:val="003915B3"/>
    <w:rsid w:val="00393F35"/>
    <w:rsid w:val="003A1CB8"/>
    <w:rsid w:val="003A517E"/>
    <w:rsid w:val="003A774F"/>
    <w:rsid w:val="003B2B10"/>
    <w:rsid w:val="003B392E"/>
    <w:rsid w:val="003B451B"/>
    <w:rsid w:val="003C25B1"/>
    <w:rsid w:val="003C2B0A"/>
    <w:rsid w:val="003C5A6F"/>
    <w:rsid w:val="003D1F75"/>
    <w:rsid w:val="003D3FBD"/>
    <w:rsid w:val="003D458A"/>
    <w:rsid w:val="003D49DE"/>
    <w:rsid w:val="003D59ED"/>
    <w:rsid w:val="003D5B57"/>
    <w:rsid w:val="003E0B98"/>
    <w:rsid w:val="003E31AB"/>
    <w:rsid w:val="003E5AB0"/>
    <w:rsid w:val="003E768B"/>
    <w:rsid w:val="003F24CA"/>
    <w:rsid w:val="003F3658"/>
    <w:rsid w:val="00412EAD"/>
    <w:rsid w:val="0041772F"/>
    <w:rsid w:val="00423A1A"/>
    <w:rsid w:val="004266D6"/>
    <w:rsid w:val="00426E6B"/>
    <w:rsid w:val="004368EF"/>
    <w:rsid w:val="00437555"/>
    <w:rsid w:val="00464F7D"/>
    <w:rsid w:val="0047267D"/>
    <w:rsid w:val="00480BA2"/>
    <w:rsid w:val="004843D7"/>
    <w:rsid w:val="0048517E"/>
    <w:rsid w:val="0049029C"/>
    <w:rsid w:val="004A194C"/>
    <w:rsid w:val="004A1CC7"/>
    <w:rsid w:val="004A3E68"/>
    <w:rsid w:val="004B149A"/>
    <w:rsid w:val="004B6755"/>
    <w:rsid w:val="004B6C07"/>
    <w:rsid w:val="004C238C"/>
    <w:rsid w:val="004C7434"/>
    <w:rsid w:val="004D0BC2"/>
    <w:rsid w:val="004D6463"/>
    <w:rsid w:val="004D7C69"/>
    <w:rsid w:val="004E5F42"/>
    <w:rsid w:val="004F2C13"/>
    <w:rsid w:val="005029CD"/>
    <w:rsid w:val="005035DA"/>
    <w:rsid w:val="00505DA5"/>
    <w:rsid w:val="00514190"/>
    <w:rsid w:val="00515720"/>
    <w:rsid w:val="00516F3E"/>
    <w:rsid w:val="0052420D"/>
    <w:rsid w:val="005246C1"/>
    <w:rsid w:val="00533E05"/>
    <w:rsid w:val="0053552D"/>
    <w:rsid w:val="00535E8D"/>
    <w:rsid w:val="0056036A"/>
    <w:rsid w:val="005658DB"/>
    <w:rsid w:val="00571C7C"/>
    <w:rsid w:val="005734C6"/>
    <w:rsid w:val="005736D1"/>
    <w:rsid w:val="005737C4"/>
    <w:rsid w:val="00576089"/>
    <w:rsid w:val="005778D9"/>
    <w:rsid w:val="00597715"/>
    <w:rsid w:val="005A12BD"/>
    <w:rsid w:val="005A2CF1"/>
    <w:rsid w:val="005A46F9"/>
    <w:rsid w:val="005B2278"/>
    <w:rsid w:val="005B294C"/>
    <w:rsid w:val="005B29E9"/>
    <w:rsid w:val="005B39D0"/>
    <w:rsid w:val="005C66F2"/>
    <w:rsid w:val="005D1572"/>
    <w:rsid w:val="005D318F"/>
    <w:rsid w:val="005E425E"/>
    <w:rsid w:val="005F217A"/>
    <w:rsid w:val="006042BF"/>
    <w:rsid w:val="00604F41"/>
    <w:rsid w:val="0060612D"/>
    <w:rsid w:val="00614DF3"/>
    <w:rsid w:val="00621777"/>
    <w:rsid w:val="0062216B"/>
    <w:rsid w:val="00632228"/>
    <w:rsid w:val="0063593D"/>
    <w:rsid w:val="006359DB"/>
    <w:rsid w:val="006528A1"/>
    <w:rsid w:val="00654F29"/>
    <w:rsid w:val="00661A2E"/>
    <w:rsid w:val="006627BF"/>
    <w:rsid w:val="0066297C"/>
    <w:rsid w:val="00674D12"/>
    <w:rsid w:val="00686141"/>
    <w:rsid w:val="0068626D"/>
    <w:rsid w:val="0069703B"/>
    <w:rsid w:val="006A062C"/>
    <w:rsid w:val="006A58FF"/>
    <w:rsid w:val="006A7AFF"/>
    <w:rsid w:val="006B2EFC"/>
    <w:rsid w:val="006B5831"/>
    <w:rsid w:val="006C75B9"/>
    <w:rsid w:val="006C79C1"/>
    <w:rsid w:val="006E07B3"/>
    <w:rsid w:val="006E1F80"/>
    <w:rsid w:val="006E1F8F"/>
    <w:rsid w:val="006E3C29"/>
    <w:rsid w:val="006E3FAC"/>
    <w:rsid w:val="006E4BDE"/>
    <w:rsid w:val="006F1AE7"/>
    <w:rsid w:val="00702EB3"/>
    <w:rsid w:val="0070519C"/>
    <w:rsid w:val="0071035F"/>
    <w:rsid w:val="007220E2"/>
    <w:rsid w:val="007243BA"/>
    <w:rsid w:val="007373ED"/>
    <w:rsid w:val="00741843"/>
    <w:rsid w:val="00743BC4"/>
    <w:rsid w:val="0074562B"/>
    <w:rsid w:val="007505D4"/>
    <w:rsid w:val="0075631F"/>
    <w:rsid w:val="00756AF1"/>
    <w:rsid w:val="00757A07"/>
    <w:rsid w:val="00763207"/>
    <w:rsid w:val="00763DCB"/>
    <w:rsid w:val="00774746"/>
    <w:rsid w:val="007908E6"/>
    <w:rsid w:val="00790ADF"/>
    <w:rsid w:val="007960C1"/>
    <w:rsid w:val="007A2233"/>
    <w:rsid w:val="007A4375"/>
    <w:rsid w:val="007A5227"/>
    <w:rsid w:val="007C2379"/>
    <w:rsid w:val="00815020"/>
    <w:rsid w:val="00815128"/>
    <w:rsid w:val="00825B2D"/>
    <w:rsid w:val="00837505"/>
    <w:rsid w:val="0084088E"/>
    <w:rsid w:val="008556C9"/>
    <w:rsid w:val="008578F9"/>
    <w:rsid w:val="0086413A"/>
    <w:rsid w:val="0086657A"/>
    <w:rsid w:val="0087253E"/>
    <w:rsid w:val="00884BED"/>
    <w:rsid w:val="00885491"/>
    <w:rsid w:val="008A0081"/>
    <w:rsid w:val="008B351F"/>
    <w:rsid w:val="008B4348"/>
    <w:rsid w:val="008B5AAB"/>
    <w:rsid w:val="008C60A9"/>
    <w:rsid w:val="008D129E"/>
    <w:rsid w:val="008D592D"/>
    <w:rsid w:val="008E531A"/>
    <w:rsid w:val="008F2CDB"/>
    <w:rsid w:val="008F399D"/>
    <w:rsid w:val="00910601"/>
    <w:rsid w:val="00910D52"/>
    <w:rsid w:val="00912E4E"/>
    <w:rsid w:val="009134FF"/>
    <w:rsid w:val="009211BF"/>
    <w:rsid w:val="00923ABC"/>
    <w:rsid w:val="009326A9"/>
    <w:rsid w:val="009336E5"/>
    <w:rsid w:val="00936266"/>
    <w:rsid w:val="00941807"/>
    <w:rsid w:val="00953FA8"/>
    <w:rsid w:val="00955A7D"/>
    <w:rsid w:val="009635FE"/>
    <w:rsid w:val="00971C3F"/>
    <w:rsid w:val="00972022"/>
    <w:rsid w:val="00974A29"/>
    <w:rsid w:val="00981D64"/>
    <w:rsid w:val="00992F7B"/>
    <w:rsid w:val="00994C0E"/>
    <w:rsid w:val="009975DB"/>
    <w:rsid w:val="009A0033"/>
    <w:rsid w:val="009A216A"/>
    <w:rsid w:val="009A44F6"/>
    <w:rsid w:val="009A483D"/>
    <w:rsid w:val="009B05CA"/>
    <w:rsid w:val="009B27C5"/>
    <w:rsid w:val="009B53E7"/>
    <w:rsid w:val="009B7560"/>
    <w:rsid w:val="009C052F"/>
    <w:rsid w:val="009C1D44"/>
    <w:rsid w:val="009C21CE"/>
    <w:rsid w:val="009D0B41"/>
    <w:rsid w:val="009E1EF8"/>
    <w:rsid w:val="009E46BB"/>
    <w:rsid w:val="009F6338"/>
    <w:rsid w:val="00A00F03"/>
    <w:rsid w:val="00A10AE7"/>
    <w:rsid w:val="00A11625"/>
    <w:rsid w:val="00A24BB2"/>
    <w:rsid w:val="00A30371"/>
    <w:rsid w:val="00A33FA5"/>
    <w:rsid w:val="00A41C6C"/>
    <w:rsid w:val="00A423BD"/>
    <w:rsid w:val="00A46CE3"/>
    <w:rsid w:val="00A536A6"/>
    <w:rsid w:val="00A612AD"/>
    <w:rsid w:val="00A74159"/>
    <w:rsid w:val="00A81238"/>
    <w:rsid w:val="00A832EB"/>
    <w:rsid w:val="00A8420B"/>
    <w:rsid w:val="00A855F6"/>
    <w:rsid w:val="00A86F1C"/>
    <w:rsid w:val="00A903EC"/>
    <w:rsid w:val="00A93841"/>
    <w:rsid w:val="00AB266B"/>
    <w:rsid w:val="00AB69D1"/>
    <w:rsid w:val="00AC6A60"/>
    <w:rsid w:val="00AC6B6F"/>
    <w:rsid w:val="00AD0AB3"/>
    <w:rsid w:val="00AD7D8F"/>
    <w:rsid w:val="00B029CC"/>
    <w:rsid w:val="00B05D1C"/>
    <w:rsid w:val="00B128E5"/>
    <w:rsid w:val="00B32F81"/>
    <w:rsid w:val="00B3337D"/>
    <w:rsid w:val="00B533EB"/>
    <w:rsid w:val="00B65F14"/>
    <w:rsid w:val="00B67EC5"/>
    <w:rsid w:val="00B72577"/>
    <w:rsid w:val="00B73F8E"/>
    <w:rsid w:val="00B74039"/>
    <w:rsid w:val="00B766BC"/>
    <w:rsid w:val="00B807FB"/>
    <w:rsid w:val="00B900CC"/>
    <w:rsid w:val="00B9070C"/>
    <w:rsid w:val="00B9714B"/>
    <w:rsid w:val="00BA322D"/>
    <w:rsid w:val="00BB1278"/>
    <w:rsid w:val="00BB6CBD"/>
    <w:rsid w:val="00BC15B0"/>
    <w:rsid w:val="00BC28AF"/>
    <w:rsid w:val="00BC2A32"/>
    <w:rsid w:val="00BC2C76"/>
    <w:rsid w:val="00BF0314"/>
    <w:rsid w:val="00BF371C"/>
    <w:rsid w:val="00BF3A12"/>
    <w:rsid w:val="00C01A55"/>
    <w:rsid w:val="00C06D01"/>
    <w:rsid w:val="00C160F1"/>
    <w:rsid w:val="00C30379"/>
    <w:rsid w:val="00C3720D"/>
    <w:rsid w:val="00C419D0"/>
    <w:rsid w:val="00C444A3"/>
    <w:rsid w:val="00C643EF"/>
    <w:rsid w:val="00C701C8"/>
    <w:rsid w:val="00C801E4"/>
    <w:rsid w:val="00C841A5"/>
    <w:rsid w:val="00C946AA"/>
    <w:rsid w:val="00C958EA"/>
    <w:rsid w:val="00C96E50"/>
    <w:rsid w:val="00CA2A81"/>
    <w:rsid w:val="00CA65CE"/>
    <w:rsid w:val="00CA79FB"/>
    <w:rsid w:val="00CC7B12"/>
    <w:rsid w:val="00CE4ABD"/>
    <w:rsid w:val="00CE58B6"/>
    <w:rsid w:val="00CE62A6"/>
    <w:rsid w:val="00CF49D9"/>
    <w:rsid w:val="00D0414D"/>
    <w:rsid w:val="00D11DFF"/>
    <w:rsid w:val="00D120DE"/>
    <w:rsid w:val="00D120E9"/>
    <w:rsid w:val="00D15F44"/>
    <w:rsid w:val="00D20403"/>
    <w:rsid w:val="00D33242"/>
    <w:rsid w:val="00D33EED"/>
    <w:rsid w:val="00D35E6D"/>
    <w:rsid w:val="00D42FE9"/>
    <w:rsid w:val="00D642B7"/>
    <w:rsid w:val="00D65253"/>
    <w:rsid w:val="00D81CA5"/>
    <w:rsid w:val="00D822DD"/>
    <w:rsid w:val="00D837B5"/>
    <w:rsid w:val="00D9538D"/>
    <w:rsid w:val="00DA01E0"/>
    <w:rsid w:val="00DA3E3E"/>
    <w:rsid w:val="00DA698B"/>
    <w:rsid w:val="00DC0F4D"/>
    <w:rsid w:val="00DC22B7"/>
    <w:rsid w:val="00DD4002"/>
    <w:rsid w:val="00DE0D5D"/>
    <w:rsid w:val="00DE3B35"/>
    <w:rsid w:val="00DF1CF6"/>
    <w:rsid w:val="00DF1EBA"/>
    <w:rsid w:val="00DF2EBB"/>
    <w:rsid w:val="00DF3A10"/>
    <w:rsid w:val="00E00EF7"/>
    <w:rsid w:val="00E04904"/>
    <w:rsid w:val="00E05486"/>
    <w:rsid w:val="00E07B2B"/>
    <w:rsid w:val="00E21A13"/>
    <w:rsid w:val="00E24849"/>
    <w:rsid w:val="00E37315"/>
    <w:rsid w:val="00E440D5"/>
    <w:rsid w:val="00E45C42"/>
    <w:rsid w:val="00E45F6C"/>
    <w:rsid w:val="00E52996"/>
    <w:rsid w:val="00E612ED"/>
    <w:rsid w:val="00E633D8"/>
    <w:rsid w:val="00E75D8B"/>
    <w:rsid w:val="00E76AD8"/>
    <w:rsid w:val="00E77CCA"/>
    <w:rsid w:val="00E77E9D"/>
    <w:rsid w:val="00E80BCD"/>
    <w:rsid w:val="00E946C6"/>
    <w:rsid w:val="00EA0926"/>
    <w:rsid w:val="00EC0DB3"/>
    <w:rsid w:val="00EC7FE6"/>
    <w:rsid w:val="00ED3A45"/>
    <w:rsid w:val="00ED4AF1"/>
    <w:rsid w:val="00ED65F3"/>
    <w:rsid w:val="00EE4F55"/>
    <w:rsid w:val="00EE7208"/>
    <w:rsid w:val="00EE7FEF"/>
    <w:rsid w:val="00EF161E"/>
    <w:rsid w:val="00F10437"/>
    <w:rsid w:val="00F220B1"/>
    <w:rsid w:val="00F25BDA"/>
    <w:rsid w:val="00F31F84"/>
    <w:rsid w:val="00F32C40"/>
    <w:rsid w:val="00F41106"/>
    <w:rsid w:val="00F562CF"/>
    <w:rsid w:val="00F8107C"/>
    <w:rsid w:val="00F83615"/>
    <w:rsid w:val="00F950C4"/>
    <w:rsid w:val="00F95371"/>
    <w:rsid w:val="00FA69BB"/>
    <w:rsid w:val="00FA79B2"/>
    <w:rsid w:val="00FB4144"/>
    <w:rsid w:val="00FB41D9"/>
    <w:rsid w:val="00FC0991"/>
    <w:rsid w:val="00FC77E3"/>
    <w:rsid w:val="00FD155D"/>
    <w:rsid w:val="00FD29CD"/>
    <w:rsid w:val="00FE6620"/>
    <w:rsid w:val="00FE7589"/>
    <w:rsid w:val="00FF78CB"/>
    <w:rsid w:val="1D5B131C"/>
    <w:rsid w:val="22C7090E"/>
    <w:rsid w:val="23944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A0C3"/>
  <w15:docId w15:val="{D6A96E27-833E-4FB0-9CBE-4AA0F523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20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widowControl/>
      <w:tabs>
        <w:tab w:val="center" w:pos="4153"/>
        <w:tab w:val="right" w:pos="8306"/>
      </w:tabs>
      <w:snapToGrid w:val="0"/>
      <w:spacing w:after="200" w:line="276" w:lineRule="auto"/>
      <w:jc w:val="left"/>
    </w:pPr>
    <w:rPr>
      <w:rFonts w:ascii="Calibri" w:eastAsia="宋体" w:hAnsi="Calibri" w:cs="Times New Roman"/>
      <w:kern w:val="0"/>
      <w:sz w:val="18"/>
      <w:szCs w:val="20"/>
    </w:rPr>
  </w:style>
  <w:style w:type="paragraph" w:styleId="a5">
    <w:name w:val="Normal (Web)"/>
    <w:basedOn w:val="a"/>
    <w:autoRedefine/>
    <w:qFormat/>
    <w:pPr>
      <w:spacing w:beforeAutospacing="1" w:afterAutospacing="1"/>
      <w:jc w:val="left"/>
    </w:pPr>
    <w:rPr>
      <w:kern w:val="0"/>
      <w:sz w:val="24"/>
      <w:szCs w:val="24"/>
    </w:rPr>
  </w:style>
  <w:style w:type="paragraph" w:styleId="a6">
    <w:name w:val="Title"/>
    <w:basedOn w:val="a"/>
    <w:next w:val="a"/>
    <w:link w:val="a7"/>
    <w:uiPriority w:val="10"/>
    <w:qFormat/>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Pr>
      <w:b/>
    </w:rPr>
  </w:style>
  <w:style w:type="character" w:styleId="a9">
    <w:name w:val="Hyperlink"/>
    <w:basedOn w:val="a0"/>
    <w:uiPriority w:val="99"/>
    <w:unhideWhenUsed/>
    <w:qFormat/>
    <w:rPr>
      <w:color w:val="0563C1" w:themeColor="hyperlink"/>
      <w:u w:val="single"/>
    </w:rPr>
  </w:style>
  <w:style w:type="character" w:customStyle="1" w:styleId="a7">
    <w:name w:val="标题 字符"/>
    <w:basedOn w:val="a0"/>
    <w:link w:val="a6"/>
    <w:uiPriority w:val="10"/>
    <w:rPr>
      <w:rFonts w:asciiTheme="majorHAnsi" w:eastAsia="宋体" w:hAnsiTheme="majorHAnsi" w:cstheme="majorBidi"/>
      <w:b/>
      <w:bCs/>
      <w:sz w:val="32"/>
      <w:szCs w:val="32"/>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character" w:customStyle="1" w:styleId="10">
    <w:name w:val="标题 1 字符"/>
    <w:basedOn w:val="a0"/>
    <w:link w:val="1"/>
    <w:uiPriority w:val="9"/>
    <w:rPr>
      <w:b/>
      <w:bCs/>
      <w:kern w:val="44"/>
      <w:sz w:val="44"/>
      <w:szCs w:val="44"/>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b/>
      <w:bCs/>
      <w:sz w:val="24"/>
      <w:szCs w:val="24"/>
    </w:rPr>
  </w:style>
  <w:style w:type="paragraph" w:customStyle="1" w:styleId="aa">
    <w:name w:val="表文"/>
    <w:basedOn w:val="a"/>
    <w:pPr>
      <w:widowControl/>
      <w:spacing w:before="20" w:after="20"/>
    </w:pPr>
    <w:rPr>
      <w:rFonts w:ascii="Times New Roman" w:eastAsia="微软雅黑" w:hAnsi="Times New Roman" w:cs="Times New Roman"/>
      <w:kern w:val="0"/>
      <w:sz w:val="18"/>
      <w:szCs w:val="20"/>
    </w:rPr>
  </w:style>
  <w:style w:type="character" w:customStyle="1" w:styleId="a4">
    <w:name w:val="页脚 字符"/>
    <w:basedOn w:val="a0"/>
    <w:link w:val="a3"/>
    <w:uiPriority w:val="99"/>
    <w:rPr>
      <w:rFonts w:ascii="Calibri" w:eastAsia="宋体" w:hAnsi="Calibri" w:cs="Times New Roman"/>
      <w:kern w:val="0"/>
      <w:sz w:val="18"/>
      <w:szCs w:val="20"/>
    </w:rPr>
  </w:style>
  <w:style w:type="paragraph" w:styleId="ab">
    <w:name w:val="header"/>
    <w:basedOn w:val="a"/>
    <w:link w:val="ac"/>
    <w:uiPriority w:val="99"/>
    <w:unhideWhenUsed/>
    <w:rsid w:val="006E07B3"/>
    <w:pPr>
      <w:tabs>
        <w:tab w:val="center" w:pos="4153"/>
        <w:tab w:val="right" w:pos="8306"/>
      </w:tabs>
      <w:snapToGrid w:val="0"/>
      <w:jc w:val="center"/>
    </w:pPr>
    <w:rPr>
      <w:sz w:val="18"/>
      <w:szCs w:val="18"/>
    </w:rPr>
  </w:style>
  <w:style w:type="character" w:customStyle="1" w:styleId="ac">
    <w:name w:val="页眉 字符"/>
    <w:basedOn w:val="a0"/>
    <w:link w:val="ab"/>
    <w:uiPriority w:val="99"/>
    <w:rsid w:val="006E07B3"/>
    <w:rPr>
      <w:rFonts w:asciiTheme="minorHAnsi" w:eastAsiaTheme="minorEastAsia" w:hAnsiTheme="minorHAnsi" w:cstheme="minorBidi"/>
      <w:kern w:val="2"/>
      <w:sz w:val="18"/>
      <w:szCs w:val="18"/>
    </w:rPr>
  </w:style>
  <w:style w:type="table" w:styleId="1-6">
    <w:name w:val="Grid Table 1 Light Accent 6"/>
    <w:basedOn w:val="a1"/>
    <w:uiPriority w:val="46"/>
    <w:rsid w:val="0056036A"/>
    <w:rPr>
      <w:rFonts w:ascii="Calibri" w:hAnsi="Calibri"/>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ad">
    <w:name w:val="Table Grid"/>
    <w:basedOn w:val="a1"/>
    <w:uiPriority w:val="39"/>
    <w:rsid w:val="00210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6657A"/>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57A"/>
    <w:pPr>
      <w:jc w:val="left"/>
    </w:pPr>
    <w:rPr>
      <w:kern w:val="0"/>
      <w:sz w:val="22"/>
      <w:lang w:eastAsia="en-US"/>
    </w:rPr>
  </w:style>
  <w:style w:type="paragraph" w:styleId="ae">
    <w:name w:val="List Paragraph"/>
    <w:basedOn w:val="a"/>
    <w:uiPriority w:val="99"/>
    <w:unhideWhenUsed/>
    <w:rsid w:val="00FB41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8577">
      <w:bodyDiv w:val="1"/>
      <w:marLeft w:val="0"/>
      <w:marRight w:val="0"/>
      <w:marTop w:val="0"/>
      <w:marBottom w:val="0"/>
      <w:divBdr>
        <w:top w:val="none" w:sz="0" w:space="0" w:color="auto"/>
        <w:left w:val="none" w:sz="0" w:space="0" w:color="auto"/>
        <w:bottom w:val="none" w:sz="0" w:space="0" w:color="auto"/>
        <w:right w:val="none" w:sz="0" w:space="0" w:color="auto"/>
      </w:divBdr>
      <w:divsChild>
        <w:div w:id="841626204">
          <w:marLeft w:val="547"/>
          <w:marRight w:val="0"/>
          <w:marTop w:val="0"/>
          <w:marBottom w:val="0"/>
          <w:divBdr>
            <w:top w:val="none" w:sz="0" w:space="0" w:color="auto"/>
            <w:left w:val="none" w:sz="0" w:space="0" w:color="auto"/>
            <w:bottom w:val="none" w:sz="0" w:space="0" w:color="auto"/>
            <w:right w:val="none" w:sz="0" w:space="0" w:color="auto"/>
          </w:divBdr>
        </w:div>
        <w:div w:id="490099996">
          <w:marLeft w:val="1166"/>
          <w:marRight w:val="0"/>
          <w:marTop w:val="0"/>
          <w:marBottom w:val="72"/>
          <w:divBdr>
            <w:top w:val="none" w:sz="0" w:space="0" w:color="auto"/>
            <w:left w:val="none" w:sz="0" w:space="0" w:color="auto"/>
            <w:bottom w:val="none" w:sz="0" w:space="0" w:color="auto"/>
            <w:right w:val="none" w:sz="0" w:space="0" w:color="auto"/>
          </w:divBdr>
        </w:div>
        <w:div w:id="999314137">
          <w:marLeft w:val="1166"/>
          <w:marRight w:val="0"/>
          <w:marTop w:val="0"/>
          <w:marBottom w:val="72"/>
          <w:divBdr>
            <w:top w:val="none" w:sz="0" w:space="0" w:color="auto"/>
            <w:left w:val="none" w:sz="0" w:space="0" w:color="auto"/>
            <w:bottom w:val="none" w:sz="0" w:space="0" w:color="auto"/>
            <w:right w:val="none" w:sz="0" w:space="0" w:color="auto"/>
          </w:divBdr>
        </w:div>
        <w:div w:id="139230212">
          <w:marLeft w:val="1166"/>
          <w:marRight w:val="0"/>
          <w:marTop w:val="0"/>
          <w:marBottom w:val="72"/>
          <w:divBdr>
            <w:top w:val="none" w:sz="0" w:space="0" w:color="auto"/>
            <w:left w:val="none" w:sz="0" w:space="0" w:color="auto"/>
            <w:bottom w:val="none" w:sz="0" w:space="0" w:color="auto"/>
            <w:right w:val="none" w:sz="0" w:space="0" w:color="auto"/>
          </w:divBdr>
        </w:div>
        <w:div w:id="1364935752">
          <w:marLeft w:val="547"/>
          <w:marRight w:val="0"/>
          <w:marTop w:val="0"/>
          <w:marBottom w:val="0"/>
          <w:divBdr>
            <w:top w:val="none" w:sz="0" w:space="0" w:color="auto"/>
            <w:left w:val="none" w:sz="0" w:space="0" w:color="auto"/>
            <w:bottom w:val="none" w:sz="0" w:space="0" w:color="auto"/>
            <w:right w:val="none" w:sz="0" w:space="0" w:color="auto"/>
          </w:divBdr>
        </w:div>
        <w:div w:id="2056544968">
          <w:marLeft w:val="1166"/>
          <w:marRight w:val="0"/>
          <w:marTop w:val="0"/>
          <w:marBottom w:val="72"/>
          <w:divBdr>
            <w:top w:val="none" w:sz="0" w:space="0" w:color="auto"/>
            <w:left w:val="none" w:sz="0" w:space="0" w:color="auto"/>
            <w:bottom w:val="none" w:sz="0" w:space="0" w:color="auto"/>
            <w:right w:val="none" w:sz="0" w:space="0" w:color="auto"/>
          </w:divBdr>
        </w:div>
        <w:div w:id="2064210571">
          <w:marLeft w:val="1166"/>
          <w:marRight w:val="0"/>
          <w:marTop w:val="0"/>
          <w:marBottom w:val="72"/>
          <w:divBdr>
            <w:top w:val="none" w:sz="0" w:space="0" w:color="auto"/>
            <w:left w:val="none" w:sz="0" w:space="0" w:color="auto"/>
            <w:bottom w:val="none" w:sz="0" w:space="0" w:color="auto"/>
            <w:right w:val="none" w:sz="0" w:space="0" w:color="auto"/>
          </w:divBdr>
        </w:div>
        <w:div w:id="576940676">
          <w:marLeft w:val="547"/>
          <w:marRight w:val="0"/>
          <w:marTop w:val="0"/>
          <w:marBottom w:val="0"/>
          <w:divBdr>
            <w:top w:val="none" w:sz="0" w:space="0" w:color="auto"/>
            <w:left w:val="none" w:sz="0" w:space="0" w:color="auto"/>
            <w:bottom w:val="none" w:sz="0" w:space="0" w:color="auto"/>
            <w:right w:val="none" w:sz="0" w:space="0" w:color="auto"/>
          </w:divBdr>
        </w:div>
        <w:div w:id="1750616787">
          <w:marLeft w:val="1166"/>
          <w:marRight w:val="0"/>
          <w:marTop w:val="0"/>
          <w:marBottom w:val="72"/>
          <w:divBdr>
            <w:top w:val="none" w:sz="0" w:space="0" w:color="auto"/>
            <w:left w:val="none" w:sz="0" w:space="0" w:color="auto"/>
            <w:bottom w:val="none" w:sz="0" w:space="0" w:color="auto"/>
            <w:right w:val="none" w:sz="0" w:space="0" w:color="auto"/>
          </w:divBdr>
        </w:div>
        <w:div w:id="1747874097">
          <w:marLeft w:val="1166"/>
          <w:marRight w:val="0"/>
          <w:marTop w:val="0"/>
          <w:marBottom w:val="72"/>
          <w:divBdr>
            <w:top w:val="none" w:sz="0" w:space="0" w:color="auto"/>
            <w:left w:val="none" w:sz="0" w:space="0" w:color="auto"/>
            <w:bottom w:val="none" w:sz="0" w:space="0" w:color="auto"/>
            <w:right w:val="none" w:sz="0" w:space="0" w:color="auto"/>
          </w:divBdr>
        </w:div>
      </w:divsChild>
    </w:div>
    <w:div w:id="334891336">
      <w:bodyDiv w:val="1"/>
      <w:marLeft w:val="0"/>
      <w:marRight w:val="0"/>
      <w:marTop w:val="0"/>
      <w:marBottom w:val="0"/>
      <w:divBdr>
        <w:top w:val="none" w:sz="0" w:space="0" w:color="auto"/>
        <w:left w:val="none" w:sz="0" w:space="0" w:color="auto"/>
        <w:bottom w:val="none" w:sz="0" w:space="0" w:color="auto"/>
        <w:right w:val="none" w:sz="0" w:space="0" w:color="auto"/>
      </w:divBdr>
      <w:divsChild>
        <w:div w:id="188641274">
          <w:marLeft w:val="547"/>
          <w:marRight w:val="0"/>
          <w:marTop w:val="0"/>
          <w:marBottom w:val="0"/>
          <w:divBdr>
            <w:top w:val="none" w:sz="0" w:space="0" w:color="auto"/>
            <w:left w:val="none" w:sz="0" w:space="0" w:color="auto"/>
            <w:bottom w:val="none" w:sz="0" w:space="0" w:color="auto"/>
            <w:right w:val="none" w:sz="0" w:space="0" w:color="auto"/>
          </w:divBdr>
        </w:div>
        <w:div w:id="47338145">
          <w:marLeft w:val="547"/>
          <w:marRight w:val="0"/>
          <w:marTop w:val="0"/>
          <w:marBottom w:val="0"/>
          <w:divBdr>
            <w:top w:val="none" w:sz="0" w:space="0" w:color="auto"/>
            <w:left w:val="none" w:sz="0" w:space="0" w:color="auto"/>
            <w:bottom w:val="none" w:sz="0" w:space="0" w:color="auto"/>
            <w:right w:val="none" w:sz="0" w:space="0" w:color="auto"/>
          </w:divBdr>
        </w:div>
      </w:divsChild>
    </w:div>
    <w:div w:id="410853438">
      <w:bodyDiv w:val="1"/>
      <w:marLeft w:val="0"/>
      <w:marRight w:val="0"/>
      <w:marTop w:val="0"/>
      <w:marBottom w:val="0"/>
      <w:divBdr>
        <w:top w:val="none" w:sz="0" w:space="0" w:color="auto"/>
        <w:left w:val="none" w:sz="0" w:space="0" w:color="auto"/>
        <w:bottom w:val="none" w:sz="0" w:space="0" w:color="auto"/>
        <w:right w:val="none" w:sz="0" w:space="0" w:color="auto"/>
      </w:divBdr>
      <w:divsChild>
        <w:div w:id="1666015032">
          <w:marLeft w:val="547"/>
          <w:marRight w:val="0"/>
          <w:marTop w:val="0"/>
          <w:marBottom w:val="0"/>
          <w:divBdr>
            <w:top w:val="none" w:sz="0" w:space="0" w:color="auto"/>
            <w:left w:val="none" w:sz="0" w:space="0" w:color="auto"/>
            <w:bottom w:val="none" w:sz="0" w:space="0" w:color="auto"/>
            <w:right w:val="none" w:sz="0" w:space="0" w:color="auto"/>
          </w:divBdr>
        </w:div>
        <w:div w:id="87774682">
          <w:marLeft w:val="1166"/>
          <w:marRight w:val="0"/>
          <w:marTop w:val="0"/>
          <w:marBottom w:val="0"/>
          <w:divBdr>
            <w:top w:val="none" w:sz="0" w:space="0" w:color="auto"/>
            <w:left w:val="none" w:sz="0" w:space="0" w:color="auto"/>
            <w:bottom w:val="none" w:sz="0" w:space="0" w:color="auto"/>
            <w:right w:val="none" w:sz="0" w:space="0" w:color="auto"/>
          </w:divBdr>
        </w:div>
        <w:div w:id="231547396">
          <w:marLeft w:val="1166"/>
          <w:marRight w:val="0"/>
          <w:marTop w:val="0"/>
          <w:marBottom w:val="0"/>
          <w:divBdr>
            <w:top w:val="none" w:sz="0" w:space="0" w:color="auto"/>
            <w:left w:val="none" w:sz="0" w:space="0" w:color="auto"/>
            <w:bottom w:val="none" w:sz="0" w:space="0" w:color="auto"/>
            <w:right w:val="none" w:sz="0" w:space="0" w:color="auto"/>
          </w:divBdr>
        </w:div>
        <w:div w:id="1199275735">
          <w:marLeft w:val="547"/>
          <w:marRight w:val="0"/>
          <w:marTop w:val="0"/>
          <w:marBottom w:val="0"/>
          <w:divBdr>
            <w:top w:val="none" w:sz="0" w:space="0" w:color="auto"/>
            <w:left w:val="none" w:sz="0" w:space="0" w:color="auto"/>
            <w:bottom w:val="none" w:sz="0" w:space="0" w:color="auto"/>
            <w:right w:val="none" w:sz="0" w:space="0" w:color="auto"/>
          </w:divBdr>
        </w:div>
        <w:div w:id="1852453591">
          <w:marLeft w:val="1166"/>
          <w:marRight w:val="0"/>
          <w:marTop w:val="0"/>
          <w:marBottom w:val="0"/>
          <w:divBdr>
            <w:top w:val="none" w:sz="0" w:space="0" w:color="auto"/>
            <w:left w:val="none" w:sz="0" w:space="0" w:color="auto"/>
            <w:bottom w:val="none" w:sz="0" w:space="0" w:color="auto"/>
            <w:right w:val="none" w:sz="0" w:space="0" w:color="auto"/>
          </w:divBdr>
        </w:div>
        <w:div w:id="290479708">
          <w:marLeft w:val="1166"/>
          <w:marRight w:val="0"/>
          <w:marTop w:val="0"/>
          <w:marBottom w:val="0"/>
          <w:divBdr>
            <w:top w:val="none" w:sz="0" w:space="0" w:color="auto"/>
            <w:left w:val="none" w:sz="0" w:space="0" w:color="auto"/>
            <w:bottom w:val="none" w:sz="0" w:space="0" w:color="auto"/>
            <w:right w:val="none" w:sz="0" w:space="0" w:color="auto"/>
          </w:divBdr>
        </w:div>
        <w:div w:id="891041535">
          <w:marLeft w:val="547"/>
          <w:marRight w:val="0"/>
          <w:marTop w:val="0"/>
          <w:marBottom w:val="0"/>
          <w:divBdr>
            <w:top w:val="none" w:sz="0" w:space="0" w:color="auto"/>
            <w:left w:val="none" w:sz="0" w:space="0" w:color="auto"/>
            <w:bottom w:val="none" w:sz="0" w:space="0" w:color="auto"/>
            <w:right w:val="none" w:sz="0" w:space="0" w:color="auto"/>
          </w:divBdr>
        </w:div>
        <w:div w:id="692921555">
          <w:marLeft w:val="1166"/>
          <w:marRight w:val="0"/>
          <w:marTop w:val="0"/>
          <w:marBottom w:val="0"/>
          <w:divBdr>
            <w:top w:val="none" w:sz="0" w:space="0" w:color="auto"/>
            <w:left w:val="none" w:sz="0" w:space="0" w:color="auto"/>
            <w:bottom w:val="none" w:sz="0" w:space="0" w:color="auto"/>
            <w:right w:val="none" w:sz="0" w:space="0" w:color="auto"/>
          </w:divBdr>
        </w:div>
        <w:div w:id="125701331">
          <w:marLeft w:val="1166"/>
          <w:marRight w:val="0"/>
          <w:marTop w:val="0"/>
          <w:marBottom w:val="0"/>
          <w:divBdr>
            <w:top w:val="none" w:sz="0" w:space="0" w:color="auto"/>
            <w:left w:val="none" w:sz="0" w:space="0" w:color="auto"/>
            <w:bottom w:val="none" w:sz="0" w:space="0" w:color="auto"/>
            <w:right w:val="none" w:sz="0" w:space="0" w:color="auto"/>
          </w:divBdr>
        </w:div>
      </w:divsChild>
    </w:div>
    <w:div w:id="424962946">
      <w:bodyDiv w:val="1"/>
      <w:marLeft w:val="0"/>
      <w:marRight w:val="0"/>
      <w:marTop w:val="0"/>
      <w:marBottom w:val="0"/>
      <w:divBdr>
        <w:top w:val="none" w:sz="0" w:space="0" w:color="auto"/>
        <w:left w:val="none" w:sz="0" w:space="0" w:color="auto"/>
        <w:bottom w:val="none" w:sz="0" w:space="0" w:color="auto"/>
        <w:right w:val="none" w:sz="0" w:space="0" w:color="auto"/>
      </w:divBdr>
      <w:divsChild>
        <w:div w:id="1990203187">
          <w:marLeft w:val="547"/>
          <w:marRight w:val="0"/>
          <w:marTop w:val="0"/>
          <w:marBottom w:val="0"/>
          <w:divBdr>
            <w:top w:val="none" w:sz="0" w:space="0" w:color="auto"/>
            <w:left w:val="none" w:sz="0" w:space="0" w:color="auto"/>
            <w:bottom w:val="none" w:sz="0" w:space="0" w:color="auto"/>
            <w:right w:val="none" w:sz="0" w:space="0" w:color="auto"/>
          </w:divBdr>
        </w:div>
        <w:div w:id="1642031610">
          <w:marLeft w:val="1166"/>
          <w:marRight w:val="0"/>
          <w:marTop w:val="0"/>
          <w:marBottom w:val="0"/>
          <w:divBdr>
            <w:top w:val="none" w:sz="0" w:space="0" w:color="auto"/>
            <w:left w:val="none" w:sz="0" w:space="0" w:color="auto"/>
            <w:bottom w:val="none" w:sz="0" w:space="0" w:color="auto"/>
            <w:right w:val="none" w:sz="0" w:space="0" w:color="auto"/>
          </w:divBdr>
        </w:div>
        <w:div w:id="1429425570">
          <w:marLeft w:val="1166"/>
          <w:marRight w:val="0"/>
          <w:marTop w:val="0"/>
          <w:marBottom w:val="0"/>
          <w:divBdr>
            <w:top w:val="none" w:sz="0" w:space="0" w:color="auto"/>
            <w:left w:val="none" w:sz="0" w:space="0" w:color="auto"/>
            <w:bottom w:val="none" w:sz="0" w:space="0" w:color="auto"/>
            <w:right w:val="none" w:sz="0" w:space="0" w:color="auto"/>
          </w:divBdr>
        </w:div>
        <w:div w:id="1708529898">
          <w:marLeft w:val="547"/>
          <w:marRight w:val="0"/>
          <w:marTop w:val="0"/>
          <w:marBottom w:val="0"/>
          <w:divBdr>
            <w:top w:val="none" w:sz="0" w:space="0" w:color="auto"/>
            <w:left w:val="none" w:sz="0" w:space="0" w:color="auto"/>
            <w:bottom w:val="none" w:sz="0" w:space="0" w:color="auto"/>
            <w:right w:val="none" w:sz="0" w:space="0" w:color="auto"/>
          </w:divBdr>
        </w:div>
        <w:div w:id="233005842">
          <w:marLeft w:val="1166"/>
          <w:marRight w:val="0"/>
          <w:marTop w:val="0"/>
          <w:marBottom w:val="0"/>
          <w:divBdr>
            <w:top w:val="none" w:sz="0" w:space="0" w:color="auto"/>
            <w:left w:val="none" w:sz="0" w:space="0" w:color="auto"/>
            <w:bottom w:val="none" w:sz="0" w:space="0" w:color="auto"/>
            <w:right w:val="none" w:sz="0" w:space="0" w:color="auto"/>
          </w:divBdr>
        </w:div>
        <w:div w:id="1470516694">
          <w:marLeft w:val="1166"/>
          <w:marRight w:val="0"/>
          <w:marTop w:val="0"/>
          <w:marBottom w:val="0"/>
          <w:divBdr>
            <w:top w:val="none" w:sz="0" w:space="0" w:color="auto"/>
            <w:left w:val="none" w:sz="0" w:space="0" w:color="auto"/>
            <w:bottom w:val="none" w:sz="0" w:space="0" w:color="auto"/>
            <w:right w:val="none" w:sz="0" w:space="0" w:color="auto"/>
          </w:divBdr>
        </w:div>
        <w:div w:id="469979784">
          <w:marLeft w:val="547"/>
          <w:marRight w:val="0"/>
          <w:marTop w:val="0"/>
          <w:marBottom w:val="0"/>
          <w:divBdr>
            <w:top w:val="none" w:sz="0" w:space="0" w:color="auto"/>
            <w:left w:val="none" w:sz="0" w:space="0" w:color="auto"/>
            <w:bottom w:val="none" w:sz="0" w:space="0" w:color="auto"/>
            <w:right w:val="none" w:sz="0" w:space="0" w:color="auto"/>
          </w:divBdr>
        </w:div>
        <w:div w:id="1065488419">
          <w:marLeft w:val="1166"/>
          <w:marRight w:val="0"/>
          <w:marTop w:val="0"/>
          <w:marBottom w:val="0"/>
          <w:divBdr>
            <w:top w:val="none" w:sz="0" w:space="0" w:color="auto"/>
            <w:left w:val="none" w:sz="0" w:space="0" w:color="auto"/>
            <w:bottom w:val="none" w:sz="0" w:space="0" w:color="auto"/>
            <w:right w:val="none" w:sz="0" w:space="0" w:color="auto"/>
          </w:divBdr>
        </w:div>
        <w:div w:id="423846656">
          <w:marLeft w:val="1166"/>
          <w:marRight w:val="0"/>
          <w:marTop w:val="0"/>
          <w:marBottom w:val="0"/>
          <w:divBdr>
            <w:top w:val="none" w:sz="0" w:space="0" w:color="auto"/>
            <w:left w:val="none" w:sz="0" w:space="0" w:color="auto"/>
            <w:bottom w:val="none" w:sz="0" w:space="0" w:color="auto"/>
            <w:right w:val="none" w:sz="0" w:space="0" w:color="auto"/>
          </w:divBdr>
        </w:div>
      </w:divsChild>
    </w:div>
    <w:div w:id="431710863">
      <w:bodyDiv w:val="1"/>
      <w:marLeft w:val="0"/>
      <w:marRight w:val="0"/>
      <w:marTop w:val="0"/>
      <w:marBottom w:val="0"/>
      <w:divBdr>
        <w:top w:val="none" w:sz="0" w:space="0" w:color="auto"/>
        <w:left w:val="none" w:sz="0" w:space="0" w:color="auto"/>
        <w:bottom w:val="none" w:sz="0" w:space="0" w:color="auto"/>
        <w:right w:val="none" w:sz="0" w:space="0" w:color="auto"/>
      </w:divBdr>
      <w:divsChild>
        <w:div w:id="1890872614">
          <w:marLeft w:val="547"/>
          <w:marRight w:val="0"/>
          <w:marTop w:val="0"/>
          <w:marBottom w:val="0"/>
          <w:divBdr>
            <w:top w:val="none" w:sz="0" w:space="0" w:color="auto"/>
            <w:left w:val="none" w:sz="0" w:space="0" w:color="auto"/>
            <w:bottom w:val="none" w:sz="0" w:space="0" w:color="auto"/>
            <w:right w:val="none" w:sz="0" w:space="0" w:color="auto"/>
          </w:divBdr>
        </w:div>
        <w:div w:id="201672087">
          <w:marLeft w:val="1166"/>
          <w:marRight w:val="0"/>
          <w:marTop w:val="0"/>
          <w:marBottom w:val="0"/>
          <w:divBdr>
            <w:top w:val="none" w:sz="0" w:space="0" w:color="auto"/>
            <w:left w:val="none" w:sz="0" w:space="0" w:color="auto"/>
            <w:bottom w:val="none" w:sz="0" w:space="0" w:color="auto"/>
            <w:right w:val="none" w:sz="0" w:space="0" w:color="auto"/>
          </w:divBdr>
        </w:div>
        <w:div w:id="2073580628">
          <w:marLeft w:val="1166"/>
          <w:marRight w:val="0"/>
          <w:marTop w:val="0"/>
          <w:marBottom w:val="0"/>
          <w:divBdr>
            <w:top w:val="none" w:sz="0" w:space="0" w:color="auto"/>
            <w:left w:val="none" w:sz="0" w:space="0" w:color="auto"/>
            <w:bottom w:val="none" w:sz="0" w:space="0" w:color="auto"/>
            <w:right w:val="none" w:sz="0" w:space="0" w:color="auto"/>
          </w:divBdr>
        </w:div>
        <w:div w:id="38363608">
          <w:marLeft w:val="547"/>
          <w:marRight w:val="0"/>
          <w:marTop w:val="0"/>
          <w:marBottom w:val="0"/>
          <w:divBdr>
            <w:top w:val="none" w:sz="0" w:space="0" w:color="auto"/>
            <w:left w:val="none" w:sz="0" w:space="0" w:color="auto"/>
            <w:bottom w:val="none" w:sz="0" w:space="0" w:color="auto"/>
            <w:right w:val="none" w:sz="0" w:space="0" w:color="auto"/>
          </w:divBdr>
        </w:div>
        <w:div w:id="880673864">
          <w:marLeft w:val="1166"/>
          <w:marRight w:val="0"/>
          <w:marTop w:val="0"/>
          <w:marBottom w:val="0"/>
          <w:divBdr>
            <w:top w:val="none" w:sz="0" w:space="0" w:color="auto"/>
            <w:left w:val="none" w:sz="0" w:space="0" w:color="auto"/>
            <w:bottom w:val="none" w:sz="0" w:space="0" w:color="auto"/>
            <w:right w:val="none" w:sz="0" w:space="0" w:color="auto"/>
          </w:divBdr>
        </w:div>
        <w:div w:id="901675327">
          <w:marLeft w:val="1166"/>
          <w:marRight w:val="0"/>
          <w:marTop w:val="0"/>
          <w:marBottom w:val="0"/>
          <w:divBdr>
            <w:top w:val="none" w:sz="0" w:space="0" w:color="auto"/>
            <w:left w:val="none" w:sz="0" w:space="0" w:color="auto"/>
            <w:bottom w:val="none" w:sz="0" w:space="0" w:color="auto"/>
            <w:right w:val="none" w:sz="0" w:space="0" w:color="auto"/>
          </w:divBdr>
        </w:div>
        <w:div w:id="566183423">
          <w:marLeft w:val="547"/>
          <w:marRight w:val="0"/>
          <w:marTop w:val="0"/>
          <w:marBottom w:val="0"/>
          <w:divBdr>
            <w:top w:val="none" w:sz="0" w:space="0" w:color="auto"/>
            <w:left w:val="none" w:sz="0" w:space="0" w:color="auto"/>
            <w:bottom w:val="none" w:sz="0" w:space="0" w:color="auto"/>
            <w:right w:val="none" w:sz="0" w:space="0" w:color="auto"/>
          </w:divBdr>
        </w:div>
        <w:div w:id="1788621853">
          <w:marLeft w:val="1166"/>
          <w:marRight w:val="0"/>
          <w:marTop w:val="0"/>
          <w:marBottom w:val="0"/>
          <w:divBdr>
            <w:top w:val="none" w:sz="0" w:space="0" w:color="auto"/>
            <w:left w:val="none" w:sz="0" w:space="0" w:color="auto"/>
            <w:bottom w:val="none" w:sz="0" w:space="0" w:color="auto"/>
            <w:right w:val="none" w:sz="0" w:space="0" w:color="auto"/>
          </w:divBdr>
        </w:div>
        <w:div w:id="1570462070">
          <w:marLeft w:val="1166"/>
          <w:marRight w:val="0"/>
          <w:marTop w:val="0"/>
          <w:marBottom w:val="0"/>
          <w:divBdr>
            <w:top w:val="none" w:sz="0" w:space="0" w:color="auto"/>
            <w:left w:val="none" w:sz="0" w:space="0" w:color="auto"/>
            <w:bottom w:val="none" w:sz="0" w:space="0" w:color="auto"/>
            <w:right w:val="none" w:sz="0" w:space="0" w:color="auto"/>
          </w:divBdr>
        </w:div>
      </w:divsChild>
    </w:div>
    <w:div w:id="509177771">
      <w:bodyDiv w:val="1"/>
      <w:marLeft w:val="0"/>
      <w:marRight w:val="0"/>
      <w:marTop w:val="0"/>
      <w:marBottom w:val="0"/>
      <w:divBdr>
        <w:top w:val="none" w:sz="0" w:space="0" w:color="auto"/>
        <w:left w:val="none" w:sz="0" w:space="0" w:color="auto"/>
        <w:bottom w:val="none" w:sz="0" w:space="0" w:color="auto"/>
        <w:right w:val="none" w:sz="0" w:space="0" w:color="auto"/>
      </w:divBdr>
      <w:divsChild>
        <w:div w:id="126508900">
          <w:marLeft w:val="547"/>
          <w:marRight w:val="0"/>
          <w:marTop w:val="0"/>
          <w:marBottom w:val="0"/>
          <w:divBdr>
            <w:top w:val="none" w:sz="0" w:space="0" w:color="auto"/>
            <w:left w:val="none" w:sz="0" w:space="0" w:color="auto"/>
            <w:bottom w:val="none" w:sz="0" w:space="0" w:color="auto"/>
            <w:right w:val="none" w:sz="0" w:space="0" w:color="auto"/>
          </w:divBdr>
        </w:div>
        <w:div w:id="850069650">
          <w:marLeft w:val="1166"/>
          <w:marRight w:val="0"/>
          <w:marTop w:val="0"/>
          <w:marBottom w:val="0"/>
          <w:divBdr>
            <w:top w:val="none" w:sz="0" w:space="0" w:color="auto"/>
            <w:left w:val="none" w:sz="0" w:space="0" w:color="auto"/>
            <w:bottom w:val="none" w:sz="0" w:space="0" w:color="auto"/>
            <w:right w:val="none" w:sz="0" w:space="0" w:color="auto"/>
          </w:divBdr>
        </w:div>
        <w:div w:id="331028695">
          <w:marLeft w:val="1166"/>
          <w:marRight w:val="0"/>
          <w:marTop w:val="0"/>
          <w:marBottom w:val="0"/>
          <w:divBdr>
            <w:top w:val="none" w:sz="0" w:space="0" w:color="auto"/>
            <w:left w:val="none" w:sz="0" w:space="0" w:color="auto"/>
            <w:bottom w:val="none" w:sz="0" w:space="0" w:color="auto"/>
            <w:right w:val="none" w:sz="0" w:space="0" w:color="auto"/>
          </w:divBdr>
        </w:div>
        <w:div w:id="1307082099">
          <w:marLeft w:val="547"/>
          <w:marRight w:val="0"/>
          <w:marTop w:val="0"/>
          <w:marBottom w:val="0"/>
          <w:divBdr>
            <w:top w:val="none" w:sz="0" w:space="0" w:color="auto"/>
            <w:left w:val="none" w:sz="0" w:space="0" w:color="auto"/>
            <w:bottom w:val="none" w:sz="0" w:space="0" w:color="auto"/>
            <w:right w:val="none" w:sz="0" w:space="0" w:color="auto"/>
          </w:divBdr>
        </w:div>
        <w:div w:id="274406736">
          <w:marLeft w:val="1166"/>
          <w:marRight w:val="0"/>
          <w:marTop w:val="0"/>
          <w:marBottom w:val="0"/>
          <w:divBdr>
            <w:top w:val="none" w:sz="0" w:space="0" w:color="auto"/>
            <w:left w:val="none" w:sz="0" w:space="0" w:color="auto"/>
            <w:bottom w:val="none" w:sz="0" w:space="0" w:color="auto"/>
            <w:right w:val="none" w:sz="0" w:space="0" w:color="auto"/>
          </w:divBdr>
        </w:div>
        <w:div w:id="955256536">
          <w:marLeft w:val="1166"/>
          <w:marRight w:val="0"/>
          <w:marTop w:val="0"/>
          <w:marBottom w:val="0"/>
          <w:divBdr>
            <w:top w:val="none" w:sz="0" w:space="0" w:color="auto"/>
            <w:left w:val="none" w:sz="0" w:space="0" w:color="auto"/>
            <w:bottom w:val="none" w:sz="0" w:space="0" w:color="auto"/>
            <w:right w:val="none" w:sz="0" w:space="0" w:color="auto"/>
          </w:divBdr>
        </w:div>
        <w:div w:id="3627513">
          <w:marLeft w:val="547"/>
          <w:marRight w:val="0"/>
          <w:marTop w:val="0"/>
          <w:marBottom w:val="0"/>
          <w:divBdr>
            <w:top w:val="none" w:sz="0" w:space="0" w:color="auto"/>
            <w:left w:val="none" w:sz="0" w:space="0" w:color="auto"/>
            <w:bottom w:val="none" w:sz="0" w:space="0" w:color="auto"/>
            <w:right w:val="none" w:sz="0" w:space="0" w:color="auto"/>
          </w:divBdr>
        </w:div>
        <w:div w:id="476800086">
          <w:marLeft w:val="1166"/>
          <w:marRight w:val="0"/>
          <w:marTop w:val="0"/>
          <w:marBottom w:val="0"/>
          <w:divBdr>
            <w:top w:val="none" w:sz="0" w:space="0" w:color="auto"/>
            <w:left w:val="none" w:sz="0" w:space="0" w:color="auto"/>
            <w:bottom w:val="none" w:sz="0" w:space="0" w:color="auto"/>
            <w:right w:val="none" w:sz="0" w:space="0" w:color="auto"/>
          </w:divBdr>
        </w:div>
        <w:div w:id="1987472159">
          <w:marLeft w:val="1166"/>
          <w:marRight w:val="0"/>
          <w:marTop w:val="0"/>
          <w:marBottom w:val="0"/>
          <w:divBdr>
            <w:top w:val="none" w:sz="0" w:space="0" w:color="auto"/>
            <w:left w:val="none" w:sz="0" w:space="0" w:color="auto"/>
            <w:bottom w:val="none" w:sz="0" w:space="0" w:color="auto"/>
            <w:right w:val="none" w:sz="0" w:space="0" w:color="auto"/>
          </w:divBdr>
        </w:div>
      </w:divsChild>
    </w:div>
    <w:div w:id="935133401">
      <w:bodyDiv w:val="1"/>
      <w:marLeft w:val="0"/>
      <w:marRight w:val="0"/>
      <w:marTop w:val="0"/>
      <w:marBottom w:val="0"/>
      <w:divBdr>
        <w:top w:val="none" w:sz="0" w:space="0" w:color="auto"/>
        <w:left w:val="none" w:sz="0" w:space="0" w:color="auto"/>
        <w:bottom w:val="none" w:sz="0" w:space="0" w:color="auto"/>
        <w:right w:val="none" w:sz="0" w:space="0" w:color="auto"/>
      </w:divBdr>
      <w:divsChild>
        <w:div w:id="1790931808">
          <w:marLeft w:val="547"/>
          <w:marRight w:val="0"/>
          <w:marTop w:val="0"/>
          <w:marBottom w:val="0"/>
          <w:divBdr>
            <w:top w:val="none" w:sz="0" w:space="0" w:color="auto"/>
            <w:left w:val="none" w:sz="0" w:space="0" w:color="auto"/>
            <w:bottom w:val="none" w:sz="0" w:space="0" w:color="auto"/>
            <w:right w:val="none" w:sz="0" w:space="0" w:color="auto"/>
          </w:divBdr>
        </w:div>
        <w:div w:id="122387823">
          <w:marLeft w:val="1166"/>
          <w:marRight w:val="0"/>
          <w:marTop w:val="0"/>
          <w:marBottom w:val="68"/>
          <w:divBdr>
            <w:top w:val="none" w:sz="0" w:space="0" w:color="auto"/>
            <w:left w:val="none" w:sz="0" w:space="0" w:color="auto"/>
            <w:bottom w:val="none" w:sz="0" w:space="0" w:color="auto"/>
            <w:right w:val="none" w:sz="0" w:space="0" w:color="auto"/>
          </w:divBdr>
        </w:div>
        <w:div w:id="1481726266">
          <w:marLeft w:val="1166"/>
          <w:marRight w:val="0"/>
          <w:marTop w:val="0"/>
          <w:marBottom w:val="68"/>
          <w:divBdr>
            <w:top w:val="none" w:sz="0" w:space="0" w:color="auto"/>
            <w:left w:val="none" w:sz="0" w:space="0" w:color="auto"/>
            <w:bottom w:val="none" w:sz="0" w:space="0" w:color="auto"/>
            <w:right w:val="none" w:sz="0" w:space="0" w:color="auto"/>
          </w:divBdr>
        </w:div>
        <w:div w:id="2077170136">
          <w:marLeft w:val="1166"/>
          <w:marRight w:val="0"/>
          <w:marTop w:val="0"/>
          <w:marBottom w:val="68"/>
          <w:divBdr>
            <w:top w:val="none" w:sz="0" w:space="0" w:color="auto"/>
            <w:left w:val="none" w:sz="0" w:space="0" w:color="auto"/>
            <w:bottom w:val="none" w:sz="0" w:space="0" w:color="auto"/>
            <w:right w:val="none" w:sz="0" w:space="0" w:color="auto"/>
          </w:divBdr>
        </w:div>
        <w:div w:id="999117991">
          <w:marLeft w:val="1166"/>
          <w:marRight w:val="0"/>
          <w:marTop w:val="0"/>
          <w:marBottom w:val="68"/>
          <w:divBdr>
            <w:top w:val="none" w:sz="0" w:space="0" w:color="auto"/>
            <w:left w:val="none" w:sz="0" w:space="0" w:color="auto"/>
            <w:bottom w:val="none" w:sz="0" w:space="0" w:color="auto"/>
            <w:right w:val="none" w:sz="0" w:space="0" w:color="auto"/>
          </w:divBdr>
        </w:div>
        <w:div w:id="788940671">
          <w:marLeft w:val="547"/>
          <w:marRight w:val="0"/>
          <w:marTop w:val="0"/>
          <w:marBottom w:val="0"/>
          <w:divBdr>
            <w:top w:val="none" w:sz="0" w:space="0" w:color="auto"/>
            <w:left w:val="none" w:sz="0" w:space="0" w:color="auto"/>
            <w:bottom w:val="none" w:sz="0" w:space="0" w:color="auto"/>
            <w:right w:val="none" w:sz="0" w:space="0" w:color="auto"/>
          </w:divBdr>
        </w:div>
        <w:div w:id="1610549555">
          <w:marLeft w:val="1166"/>
          <w:marRight w:val="0"/>
          <w:marTop w:val="0"/>
          <w:marBottom w:val="72"/>
          <w:divBdr>
            <w:top w:val="none" w:sz="0" w:space="0" w:color="auto"/>
            <w:left w:val="none" w:sz="0" w:space="0" w:color="auto"/>
            <w:bottom w:val="none" w:sz="0" w:space="0" w:color="auto"/>
            <w:right w:val="none" w:sz="0" w:space="0" w:color="auto"/>
          </w:divBdr>
        </w:div>
        <w:div w:id="1607929337">
          <w:marLeft w:val="1166"/>
          <w:marRight w:val="0"/>
          <w:marTop w:val="0"/>
          <w:marBottom w:val="72"/>
          <w:divBdr>
            <w:top w:val="none" w:sz="0" w:space="0" w:color="auto"/>
            <w:left w:val="none" w:sz="0" w:space="0" w:color="auto"/>
            <w:bottom w:val="none" w:sz="0" w:space="0" w:color="auto"/>
            <w:right w:val="none" w:sz="0" w:space="0" w:color="auto"/>
          </w:divBdr>
        </w:div>
        <w:div w:id="2120709758">
          <w:marLeft w:val="1166"/>
          <w:marRight w:val="0"/>
          <w:marTop w:val="0"/>
          <w:marBottom w:val="72"/>
          <w:divBdr>
            <w:top w:val="none" w:sz="0" w:space="0" w:color="auto"/>
            <w:left w:val="none" w:sz="0" w:space="0" w:color="auto"/>
            <w:bottom w:val="none" w:sz="0" w:space="0" w:color="auto"/>
            <w:right w:val="none" w:sz="0" w:space="0" w:color="auto"/>
          </w:divBdr>
        </w:div>
        <w:div w:id="85273671">
          <w:marLeft w:val="547"/>
          <w:marRight w:val="0"/>
          <w:marTop w:val="0"/>
          <w:marBottom w:val="0"/>
          <w:divBdr>
            <w:top w:val="none" w:sz="0" w:space="0" w:color="auto"/>
            <w:left w:val="none" w:sz="0" w:space="0" w:color="auto"/>
            <w:bottom w:val="none" w:sz="0" w:space="0" w:color="auto"/>
            <w:right w:val="none" w:sz="0" w:space="0" w:color="auto"/>
          </w:divBdr>
        </w:div>
        <w:div w:id="1964925121">
          <w:marLeft w:val="1166"/>
          <w:marRight w:val="0"/>
          <w:marTop w:val="0"/>
          <w:marBottom w:val="72"/>
          <w:divBdr>
            <w:top w:val="none" w:sz="0" w:space="0" w:color="auto"/>
            <w:left w:val="none" w:sz="0" w:space="0" w:color="auto"/>
            <w:bottom w:val="none" w:sz="0" w:space="0" w:color="auto"/>
            <w:right w:val="none" w:sz="0" w:space="0" w:color="auto"/>
          </w:divBdr>
        </w:div>
        <w:div w:id="1876035949">
          <w:marLeft w:val="1166"/>
          <w:marRight w:val="0"/>
          <w:marTop w:val="0"/>
          <w:marBottom w:val="72"/>
          <w:divBdr>
            <w:top w:val="none" w:sz="0" w:space="0" w:color="auto"/>
            <w:left w:val="none" w:sz="0" w:space="0" w:color="auto"/>
            <w:bottom w:val="none" w:sz="0" w:space="0" w:color="auto"/>
            <w:right w:val="none" w:sz="0" w:space="0" w:color="auto"/>
          </w:divBdr>
        </w:div>
      </w:divsChild>
    </w:div>
    <w:div w:id="955408024">
      <w:bodyDiv w:val="1"/>
      <w:marLeft w:val="0"/>
      <w:marRight w:val="0"/>
      <w:marTop w:val="0"/>
      <w:marBottom w:val="0"/>
      <w:divBdr>
        <w:top w:val="none" w:sz="0" w:space="0" w:color="auto"/>
        <w:left w:val="none" w:sz="0" w:space="0" w:color="auto"/>
        <w:bottom w:val="none" w:sz="0" w:space="0" w:color="auto"/>
        <w:right w:val="none" w:sz="0" w:space="0" w:color="auto"/>
      </w:divBdr>
      <w:divsChild>
        <w:div w:id="359863857">
          <w:marLeft w:val="547"/>
          <w:marRight w:val="0"/>
          <w:marTop w:val="0"/>
          <w:marBottom w:val="213"/>
          <w:divBdr>
            <w:top w:val="none" w:sz="0" w:space="0" w:color="auto"/>
            <w:left w:val="none" w:sz="0" w:space="0" w:color="auto"/>
            <w:bottom w:val="none" w:sz="0" w:space="0" w:color="auto"/>
            <w:right w:val="none" w:sz="0" w:space="0" w:color="auto"/>
          </w:divBdr>
        </w:div>
        <w:div w:id="152648142">
          <w:marLeft w:val="547"/>
          <w:marRight w:val="0"/>
          <w:marTop w:val="0"/>
          <w:marBottom w:val="213"/>
          <w:divBdr>
            <w:top w:val="none" w:sz="0" w:space="0" w:color="auto"/>
            <w:left w:val="none" w:sz="0" w:space="0" w:color="auto"/>
            <w:bottom w:val="none" w:sz="0" w:space="0" w:color="auto"/>
            <w:right w:val="none" w:sz="0" w:space="0" w:color="auto"/>
          </w:divBdr>
        </w:div>
        <w:div w:id="1799102481">
          <w:marLeft w:val="547"/>
          <w:marRight w:val="0"/>
          <w:marTop w:val="0"/>
          <w:marBottom w:val="213"/>
          <w:divBdr>
            <w:top w:val="none" w:sz="0" w:space="0" w:color="auto"/>
            <w:left w:val="none" w:sz="0" w:space="0" w:color="auto"/>
            <w:bottom w:val="none" w:sz="0" w:space="0" w:color="auto"/>
            <w:right w:val="none" w:sz="0" w:space="0" w:color="auto"/>
          </w:divBdr>
        </w:div>
      </w:divsChild>
    </w:div>
    <w:div w:id="973635098">
      <w:bodyDiv w:val="1"/>
      <w:marLeft w:val="0"/>
      <w:marRight w:val="0"/>
      <w:marTop w:val="0"/>
      <w:marBottom w:val="0"/>
      <w:divBdr>
        <w:top w:val="none" w:sz="0" w:space="0" w:color="auto"/>
        <w:left w:val="none" w:sz="0" w:space="0" w:color="auto"/>
        <w:bottom w:val="none" w:sz="0" w:space="0" w:color="auto"/>
        <w:right w:val="none" w:sz="0" w:space="0" w:color="auto"/>
      </w:divBdr>
      <w:divsChild>
        <w:div w:id="1698043319">
          <w:marLeft w:val="547"/>
          <w:marRight w:val="0"/>
          <w:marTop w:val="0"/>
          <w:marBottom w:val="0"/>
          <w:divBdr>
            <w:top w:val="none" w:sz="0" w:space="0" w:color="auto"/>
            <w:left w:val="none" w:sz="0" w:space="0" w:color="auto"/>
            <w:bottom w:val="none" w:sz="0" w:space="0" w:color="auto"/>
            <w:right w:val="none" w:sz="0" w:space="0" w:color="auto"/>
          </w:divBdr>
        </w:div>
        <w:div w:id="268704007">
          <w:marLeft w:val="1166"/>
          <w:marRight w:val="0"/>
          <w:marTop w:val="0"/>
          <w:marBottom w:val="0"/>
          <w:divBdr>
            <w:top w:val="none" w:sz="0" w:space="0" w:color="auto"/>
            <w:left w:val="none" w:sz="0" w:space="0" w:color="auto"/>
            <w:bottom w:val="none" w:sz="0" w:space="0" w:color="auto"/>
            <w:right w:val="none" w:sz="0" w:space="0" w:color="auto"/>
          </w:divBdr>
        </w:div>
        <w:div w:id="1493721673">
          <w:marLeft w:val="547"/>
          <w:marRight w:val="0"/>
          <w:marTop w:val="0"/>
          <w:marBottom w:val="0"/>
          <w:divBdr>
            <w:top w:val="none" w:sz="0" w:space="0" w:color="auto"/>
            <w:left w:val="none" w:sz="0" w:space="0" w:color="auto"/>
            <w:bottom w:val="none" w:sz="0" w:space="0" w:color="auto"/>
            <w:right w:val="none" w:sz="0" w:space="0" w:color="auto"/>
          </w:divBdr>
        </w:div>
        <w:div w:id="1602372263">
          <w:marLeft w:val="1166"/>
          <w:marRight w:val="0"/>
          <w:marTop w:val="0"/>
          <w:marBottom w:val="0"/>
          <w:divBdr>
            <w:top w:val="none" w:sz="0" w:space="0" w:color="auto"/>
            <w:left w:val="none" w:sz="0" w:space="0" w:color="auto"/>
            <w:bottom w:val="none" w:sz="0" w:space="0" w:color="auto"/>
            <w:right w:val="none" w:sz="0" w:space="0" w:color="auto"/>
          </w:divBdr>
        </w:div>
        <w:div w:id="580524452">
          <w:marLeft w:val="547"/>
          <w:marRight w:val="0"/>
          <w:marTop w:val="0"/>
          <w:marBottom w:val="0"/>
          <w:divBdr>
            <w:top w:val="none" w:sz="0" w:space="0" w:color="auto"/>
            <w:left w:val="none" w:sz="0" w:space="0" w:color="auto"/>
            <w:bottom w:val="none" w:sz="0" w:space="0" w:color="auto"/>
            <w:right w:val="none" w:sz="0" w:space="0" w:color="auto"/>
          </w:divBdr>
        </w:div>
        <w:div w:id="781925095">
          <w:marLeft w:val="1166"/>
          <w:marRight w:val="0"/>
          <w:marTop w:val="0"/>
          <w:marBottom w:val="0"/>
          <w:divBdr>
            <w:top w:val="none" w:sz="0" w:space="0" w:color="auto"/>
            <w:left w:val="none" w:sz="0" w:space="0" w:color="auto"/>
            <w:bottom w:val="none" w:sz="0" w:space="0" w:color="auto"/>
            <w:right w:val="none" w:sz="0" w:space="0" w:color="auto"/>
          </w:divBdr>
        </w:div>
      </w:divsChild>
    </w:div>
    <w:div w:id="1053694404">
      <w:bodyDiv w:val="1"/>
      <w:marLeft w:val="0"/>
      <w:marRight w:val="0"/>
      <w:marTop w:val="0"/>
      <w:marBottom w:val="0"/>
      <w:divBdr>
        <w:top w:val="none" w:sz="0" w:space="0" w:color="auto"/>
        <w:left w:val="none" w:sz="0" w:space="0" w:color="auto"/>
        <w:bottom w:val="none" w:sz="0" w:space="0" w:color="auto"/>
        <w:right w:val="none" w:sz="0" w:space="0" w:color="auto"/>
      </w:divBdr>
      <w:divsChild>
        <w:div w:id="1930694956">
          <w:marLeft w:val="547"/>
          <w:marRight w:val="0"/>
          <w:marTop w:val="0"/>
          <w:marBottom w:val="0"/>
          <w:divBdr>
            <w:top w:val="none" w:sz="0" w:space="0" w:color="auto"/>
            <w:left w:val="none" w:sz="0" w:space="0" w:color="auto"/>
            <w:bottom w:val="none" w:sz="0" w:space="0" w:color="auto"/>
            <w:right w:val="none" w:sz="0" w:space="0" w:color="auto"/>
          </w:divBdr>
        </w:div>
        <w:div w:id="52242909">
          <w:marLeft w:val="1166"/>
          <w:marRight w:val="0"/>
          <w:marTop w:val="0"/>
          <w:marBottom w:val="0"/>
          <w:divBdr>
            <w:top w:val="none" w:sz="0" w:space="0" w:color="auto"/>
            <w:left w:val="none" w:sz="0" w:space="0" w:color="auto"/>
            <w:bottom w:val="none" w:sz="0" w:space="0" w:color="auto"/>
            <w:right w:val="none" w:sz="0" w:space="0" w:color="auto"/>
          </w:divBdr>
        </w:div>
        <w:div w:id="25982776">
          <w:marLeft w:val="1166"/>
          <w:marRight w:val="0"/>
          <w:marTop w:val="0"/>
          <w:marBottom w:val="0"/>
          <w:divBdr>
            <w:top w:val="none" w:sz="0" w:space="0" w:color="auto"/>
            <w:left w:val="none" w:sz="0" w:space="0" w:color="auto"/>
            <w:bottom w:val="none" w:sz="0" w:space="0" w:color="auto"/>
            <w:right w:val="none" w:sz="0" w:space="0" w:color="auto"/>
          </w:divBdr>
        </w:div>
        <w:div w:id="1206793131">
          <w:marLeft w:val="547"/>
          <w:marRight w:val="0"/>
          <w:marTop w:val="0"/>
          <w:marBottom w:val="0"/>
          <w:divBdr>
            <w:top w:val="none" w:sz="0" w:space="0" w:color="auto"/>
            <w:left w:val="none" w:sz="0" w:space="0" w:color="auto"/>
            <w:bottom w:val="none" w:sz="0" w:space="0" w:color="auto"/>
            <w:right w:val="none" w:sz="0" w:space="0" w:color="auto"/>
          </w:divBdr>
        </w:div>
        <w:div w:id="1125393440">
          <w:marLeft w:val="1166"/>
          <w:marRight w:val="0"/>
          <w:marTop w:val="0"/>
          <w:marBottom w:val="0"/>
          <w:divBdr>
            <w:top w:val="none" w:sz="0" w:space="0" w:color="auto"/>
            <w:left w:val="none" w:sz="0" w:space="0" w:color="auto"/>
            <w:bottom w:val="none" w:sz="0" w:space="0" w:color="auto"/>
            <w:right w:val="none" w:sz="0" w:space="0" w:color="auto"/>
          </w:divBdr>
        </w:div>
        <w:div w:id="627778372">
          <w:marLeft w:val="547"/>
          <w:marRight w:val="0"/>
          <w:marTop w:val="0"/>
          <w:marBottom w:val="0"/>
          <w:divBdr>
            <w:top w:val="none" w:sz="0" w:space="0" w:color="auto"/>
            <w:left w:val="none" w:sz="0" w:space="0" w:color="auto"/>
            <w:bottom w:val="none" w:sz="0" w:space="0" w:color="auto"/>
            <w:right w:val="none" w:sz="0" w:space="0" w:color="auto"/>
          </w:divBdr>
        </w:div>
        <w:div w:id="247229749">
          <w:marLeft w:val="1166"/>
          <w:marRight w:val="0"/>
          <w:marTop w:val="0"/>
          <w:marBottom w:val="0"/>
          <w:divBdr>
            <w:top w:val="none" w:sz="0" w:space="0" w:color="auto"/>
            <w:left w:val="none" w:sz="0" w:space="0" w:color="auto"/>
            <w:bottom w:val="none" w:sz="0" w:space="0" w:color="auto"/>
            <w:right w:val="none" w:sz="0" w:space="0" w:color="auto"/>
          </w:divBdr>
        </w:div>
      </w:divsChild>
    </w:div>
    <w:div w:id="1106849048">
      <w:bodyDiv w:val="1"/>
      <w:marLeft w:val="0"/>
      <w:marRight w:val="0"/>
      <w:marTop w:val="0"/>
      <w:marBottom w:val="0"/>
      <w:divBdr>
        <w:top w:val="none" w:sz="0" w:space="0" w:color="auto"/>
        <w:left w:val="none" w:sz="0" w:space="0" w:color="auto"/>
        <w:bottom w:val="none" w:sz="0" w:space="0" w:color="auto"/>
        <w:right w:val="none" w:sz="0" w:space="0" w:color="auto"/>
      </w:divBdr>
      <w:divsChild>
        <w:div w:id="269171280">
          <w:marLeft w:val="547"/>
          <w:marRight w:val="0"/>
          <w:marTop w:val="0"/>
          <w:marBottom w:val="0"/>
          <w:divBdr>
            <w:top w:val="none" w:sz="0" w:space="0" w:color="auto"/>
            <w:left w:val="none" w:sz="0" w:space="0" w:color="auto"/>
            <w:bottom w:val="none" w:sz="0" w:space="0" w:color="auto"/>
            <w:right w:val="none" w:sz="0" w:space="0" w:color="auto"/>
          </w:divBdr>
        </w:div>
        <w:div w:id="1932009624">
          <w:marLeft w:val="1166"/>
          <w:marRight w:val="0"/>
          <w:marTop w:val="0"/>
          <w:marBottom w:val="0"/>
          <w:divBdr>
            <w:top w:val="none" w:sz="0" w:space="0" w:color="auto"/>
            <w:left w:val="none" w:sz="0" w:space="0" w:color="auto"/>
            <w:bottom w:val="none" w:sz="0" w:space="0" w:color="auto"/>
            <w:right w:val="none" w:sz="0" w:space="0" w:color="auto"/>
          </w:divBdr>
        </w:div>
        <w:div w:id="1723403401">
          <w:marLeft w:val="1166"/>
          <w:marRight w:val="0"/>
          <w:marTop w:val="0"/>
          <w:marBottom w:val="0"/>
          <w:divBdr>
            <w:top w:val="none" w:sz="0" w:space="0" w:color="auto"/>
            <w:left w:val="none" w:sz="0" w:space="0" w:color="auto"/>
            <w:bottom w:val="none" w:sz="0" w:space="0" w:color="auto"/>
            <w:right w:val="none" w:sz="0" w:space="0" w:color="auto"/>
          </w:divBdr>
        </w:div>
        <w:div w:id="748963367">
          <w:marLeft w:val="1166"/>
          <w:marRight w:val="0"/>
          <w:marTop w:val="0"/>
          <w:marBottom w:val="0"/>
          <w:divBdr>
            <w:top w:val="none" w:sz="0" w:space="0" w:color="auto"/>
            <w:left w:val="none" w:sz="0" w:space="0" w:color="auto"/>
            <w:bottom w:val="none" w:sz="0" w:space="0" w:color="auto"/>
            <w:right w:val="none" w:sz="0" w:space="0" w:color="auto"/>
          </w:divBdr>
        </w:div>
        <w:div w:id="2042658004">
          <w:marLeft w:val="547"/>
          <w:marRight w:val="0"/>
          <w:marTop w:val="0"/>
          <w:marBottom w:val="0"/>
          <w:divBdr>
            <w:top w:val="none" w:sz="0" w:space="0" w:color="auto"/>
            <w:left w:val="none" w:sz="0" w:space="0" w:color="auto"/>
            <w:bottom w:val="none" w:sz="0" w:space="0" w:color="auto"/>
            <w:right w:val="none" w:sz="0" w:space="0" w:color="auto"/>
          </w:divBdr>
        </w:div>
        <w:div w:id="1399595412">
          <w:marLeft w:val="1166"/>
          <w:marRight w:val="0"/>
          <w:marTop w:val="0"/>
          <w:marBottom w:val="0"/>
          <w:divBdr>
            <w:top w:val="none" w:sz="0" w:space="0" w:color="auto"/>
            <w:left w:val="none" w:sz="0" w:space="0" w:color="auto"/>
            <w:bottom w:val="none" w:sz="0" w:space="0" w:color="auto"/>
            <w:right w:val="none" w:sz="0" w:space="0" w:color="auto"/>
          </w:divBdr>
        </w:div>
        <w:div w:id="671644697">
          <w:marLeft w:val="1166"/>
          <w:marRight w:val="0"/>
          <w:marTop w:val="0"/>
          <w:marBottom w:val="0"/>
          <w:divBdr>
            <w:top w:val="none" w:sz="0" w:space="0" w:color="auto"/>
            <w:left w:val="none" w:sz="0" w:space="0" w:color="auto"/>
            <w:bottom w:val="none" w:sz="0" w:space="0" w:color="auto"/>
            <w:right w:val="none" w:sz="0" w:space="0" w:color="auto"/>
          </w:divBdr>
        </w:div>
        <w:div w:id="907888114">
          <w:marLeft w:val="1166"/>
          <w:marRight w:val="0"/>
          <w:marTop w:val="0"/>
          <w:marBottom w:val="0"/>
          <w:divBdr>
            <w:top w:val="none" w:sz="0" w:space="0" w:color="auto"/>
            <w:left w:val="none" w:sz="0" w:space="0" w:color="auto"/>
            <w:bottom w:val="none" w:sz="0" w:space="0" w:color="auto"/>
            <w:right w:val="none" w:sz="0" w:space="0" w:color="auto"/>
          </w:divBdr>
        </w:div>
        <w:div w:id="778719202">
          <w:marLeft w:val="547"/>
          <w:marRight w:val="0"/>
          <w:marTop w:val="0"/>
          <w:marBottom w:val="0"/>
          <w:divBdr>
            <w:top w:val="none" w:sz="0" w:space="0" w:color="auto"/>
            <w:left w:val="none" w:sz="0" w:space="0" w:color="auto"/>
            <w:bottom w:val="none" w:sz="0" w:space="0" w:color="auto"/>
            <w:right w:val="none" w:sz="0" w:space="0" w:color="auto"/>
          </w:divBdr>
        </w:div>
        <w:div w:id="2096047942">
          <w:marLeft w:val="1166"/>
          <w:marRight w:val="0"/>
          <w:marTop w:val="0"/>
          <w:marBottom w:val="0"/>
          <w:divBdr>
            <w:top w:val="none" w:sz="0" w:space="0" w:color="auto"/>
            <w:left w:val="none" w:sz="0" w:space="0" w:color="auto"/>
            <w:bottom w:val="none" w:sz="0" w:space="0" w:color="auto"/>
            <w:right w:val="none" w:sz="0" w:space="0" w:color="auto"/>
          </w:divBdr>
        </w:div>
      </w:divsChild>
    </w:div>
    <w:div w:id="1123812420">
      <w:bodyDiv w:val="1"/>
      <w:marLeft w:val="0"/>
      <w:marRight w:val="0"/>
      <w:marTop w:val="0"/>
      <w:marBottom w:val="0"/>
      <w:divBdr>
        <w:top w:val="none" w:sz="0" w:space="0" w:color="auto"/>
        <w:left w:val="none" w:sz="0" w:space="0" w:color="auto"/>
        <w:bottom w:val="none" w:sz="0" w:space="0" w:color="auto"/>
        <w:right w:val="none" w:sz="0" w:space="0" w:color="auto"/>
      </w:divBdr>
      <w:divsChild>
        <w:div w:id="1442337682">
          <w:marLeft w:val="547"/>
          <w:marRight w:val="0"/>
          <w:marTop w:val="0"/>
          <w:marBottom w:val="0"/>
          <w:divBdr>
            <w:top w:val="none" w:sz="0" w:space="0" w:color="auto"/>
            <w:left w:val="none" w:sz="0" w:space="0" w:color="auto"/>
            <w:bottom w:val="none" w:sz="0" w:space="0" w:color="auto"/>
            <w:right w:val="none" w:sz="0" w:space="0" w:color="auto"/>
          </w:divBdr>
        </w:div>
        <w:div w:id="1651399802">
          <w:marLeft w:val="1166"/>
          <w:marRight w:val="0"/>
          <w:marTop w:val="0"/>
          <w:marBottom w:val="0"/>
          <w:divBdr>
            <w:top w:val="none" w:sz="0" w:space="0" w:color="auto"/>
            <w:left w:val="none" w:sz="0" w:space="0" w:color="auto"/>
            <w:bottom w:val="none" w:sz="0" w:space="0" w:color="auto"/>
            <w:right w:val="none" w:sz="0" w:space="0" w:color="auto"/>
          </w:divBdr>
        </w:div>
        <w:div w:id="2144809949">
          <w:marLeft w:val="1166"/>
          <w:marRight w:val="0"/>
          <w:marTop w:val="0"/>
          <w:marBottom w:val="0"/>
          <w:divBdr>
            <w:top w:val="none" w:sz="0" w:space="0" w:color="auto"/>
            <w:left w:val="none" w:sz="0" w:space="0" w:color="auto"/>
            <w:bottom w:val="none" w:sz="0" w:space="0" w:color="auto"/>
            <w:right w:val="none" w:sz="0" w:space="0" w:color="auto"/>
          </w:divBdr>
        </w:div>
        <w:div w:id="1409041632">
          <w:marLeft w:val="1166"/>
          <w:marRight w:val="0"/>
          <w:marTop w:val="0"/>
          <w:marBottom w:val="0"/>
          <w:divBdr>
            <w:top w:val="none" w:sz="0" w:space="0" w:color="auto"/>
            <w:left w:val="none" w:sz="0" w:space="0" w:color="auto"/>
            <w:bottom w:val="none" w:sz="0" w:space="0" w:color="auto"/>
            <w:right w:val="none" w:sz="0" w:space="0" w:color="auto"/>
          </w:divBdr>
        </w:div>
        <w:div w:id="1374773279">
          <w:marLeft w:val="547"/>
          <w:marRight w:val="0"/>
          <w:marTop w:val="0"/>
          <w:marBottom w:val="0"/>
          <w:divBdr>
            <w:top w:val="none" w:sz="0" w:space="0" w:color="auto"/>
            <w:left w:val="none" w:sz="0" w:space="0" w:color="auto"/>
            <w:bottom w:val="none" w:sz="0" w:space="0" w:color="auto"/>
            <w:right w:val="none" w:sz="0" w:space="0" w:color="auto"/>
          </w:divBdr>
        </w:div>
        <w:div w:id="135922607">
          <w:marLeft w:val="1166"/>
          <w:marRight w:val="0"/>
          <w:marTop w:val="0"/>
          <w:marBottom w:val="0"/>
          <w:divBdr>
            <w:top w:val="none" w:sz="0" w:space="0" w:color="auto"/>
            <w:left w:val="none" w:sz="0" w:space="0" w:color="auto"/>
            <w:bottom w:val="none" w:sz="0" w:space="0" w:color="auto"/>
            <w:right w:val="none" w:sz="0" w:space="0" w:color="auto"/>
          </w:divBdr>
        </w:div>
        <w:div w:id="1586264633">
          <w:marLeft w:val="1166"/>
          <w:marRight w:val="0"/>
          <w:marTop w:val="0"/>
          <w:marBottom w:val="0"/>
          <w:divBdr>
            <w:top w:val="none" w:sz="0" w:space="0" w:color="auto"/>
            <w:left w:val="none" w:sz="0" w:space="0" w:color="auto"/>
            <w:bottom w:val="none" w:sz="0" w:space="0" w:color="auto"/>
            <w:right w:val="none" w:sz="0" w:space="0" w:color="auto"/>
          </w:divBdr>
        </w:div>
        <w:div w:id="622926056">
          <w:marLeft w:val="547"/>
          <w:marRight w:val="0"/>
          <w:marTop w:val="0"/>
          <w:marBottom w:val="0"/>
          <w:divBdr>
            <w:top w:val="none" w:sz="0" w:space="0" w:color="auto"/>
            <w:left w:val="none" w:sz="0" w:space="0" w:color="auto"/>
            <w:bottom w:val="none" w:sz="0" w:space="0" w:color="auto"/>
            <w:right w:val="none" w:sz="0" w:space="0" w:color="auto"/>
          </w:divBdr>
        </w:div>
        <w:div w:id="1938830534">
          <w:marLeft w:val="1166"/>
          <w:marRight w:val="0"/>
          <w:marTop w:val="0"/>
          <w:marBottom w:val="0"/>
          <w:divBdr>
            <w:top w:val="none" w:sz="0" w:space="0" w:color="auto"/>
            <w:left w:val="none" w:sz="0" w:space="0" w:color="auto"/>
            <w:bottom w:val="none" w:sz="0" w:space="0" w:color="auto"/>
            <w:right w:val="none" w:sz="0" w:space="0" w:color="auto"/>
          </w:divBdr>
        </w:div>
        <w:div w:id="1060707528">
          <w:marLeft w:val="1166"/>
          <w:marRight w:val="0"/>
          <w:marTop w:val="0"/>
          <w:marBottom w:val="0"/>
          <w:divBdr>
            <w:top w:val="none" w:sz="0" w:space="0" w:color="auto"/>
            <w:left w:val="none" w:sz="0" w:space="0" w:color="auto"/>
            <w:bottom w:val="none" w:sz="0" w:space="0" w:color="auto"/>
            <w:right w:val="none" w:sz="0" w:space="0" w:color="auto"/>
          </w:divBdr>
        </w:div>
      </w:divsChild>
    </w:div>
    <w:div w:id="1190603590">
      <w:bodyDiv w:val="1"/>
      <w:marLeft w:val="0"/>
      <w:marRight w:val="0"/>
      <w:marTop w:val="0"/>
      <w:marBottom w:val="0"/>
      <w:divBdr>
        <w:top w:val="none" w:sz="0" w:space="0" w:color="auto"/>
        <w:left w:val="none" w:sz="0" w:space="0" w:color="auto"/>
        <w:bottom w:val="none" w:sz="0" w:space="0" w:color="auto"/>
        <w:right w:val="none" w:sz="0" w:space="0" w:color="auto"/>
      </w:divBdr>
    </w:div>
    <w:div w:id="1478571433">
      <w:bodyDiv w:val="1"/>
      <w:marLeft w:val="0"/>
      <w:marRight w:val="0"/>
      <w:marTop w:val="0"/>
      <w:marBottom w:val="0"/>
      <w:divBdr>
        <w:top w:val="none" w:sz="0" w:space="0" w:color="auto"/>
        <w:left w:val="none" w:sz="0" w:space="0" w:color="auto"/>
        <w:bottom w:val="none" w:sz="0" w:space="0" w:color="auto"/>
        <w:right w:val="none" w:sz="0" w:space="0" w:color="auto"/>
      </w:divBdr>
      <w:divsChild>
        <w:div w:id="1104612331">
          <w:marLeft w:val="547"/>
          <w:marRight w:val="0"/>
          <w:marTop w:val="0"/>
          <w:marBottom w:val="0"/>
          <w:divBdr>
            <w:top w:val="none" w:sz="0" w:space="0" w:color="auto"/>
            <w:left w:val="none" w:sz="0" w:space="0" w:color="auto"/>
            <w:bottom w:val="none" w:sz="0" w:space="0" w:color="auto"/>
            <w:right w:val="none" w:sz="0" w:space="0" w:color="auto"/>
          </w:divBdr>
        </w:div>
        <w:div w:id="948779942">
          <w:marLeft w:val="1166"/>
          <w:marRight w:val="0"/>
          <w:marTop w:val="0"/>
          <w:marBottom w:val="0"/>
          <w:divBdr>
            <w:top w:val="none" w:sz="0" w:space="0" w:color="auto"/>
            <w:left w:val="none" w:sz="0" w:space="0" w:color="auto"/>
            <w:bottom w:val="none" w:sz="0" w:space="0" w:color="auto"/>
            <w:right w:val="none" w:sz="0" w:space="0" w:color="auto"/>
          </w:divBdr>
        </w:div>
        <w:div w:id="945189816">
          <w:marLeft w:val="1166"/>
          <w:marRight w:val="0"/>
          <w:marTop w:val="0"/>
          <w:marBottom w:val="0"/>
          <w:divBdr>
            <w:top w:val="none" w:sz="0" w:space="0" w:color="auto"/>
            <w:left w:val="none" w:sz="0" w:space="0" w:color="auto"/>
            <w:bottom w:val="none" w:sz="0" w:space="0" w:color="auto"/>
            <w:right w:val="none" w:sz="0" w:space="0" w:color="auto"/>
          </w:divBdr>
        </w:div>
        <w:div w:id="1650475363">
          <w:marLeft w:val="547"/>
          <w:marRight w:val="0"/>
          <w:marTop w:val="0"/>
          <w:marBottom w:val="0"/>
          <w:divBdr>
            <w:top w:val="none" w:sz="0" w:space="0" w:color="auto"/>
            <w:left w:val="none" w:sz="0" w:space="0" w:color="auto"/>
            <w:bottom w:val="none" w:sz="0" w:space="0" w:color="auto"/>
            <w:right w:val="none" w:sz="0" w:space="0" w:color="auto"/>
          </w:divBdr>
        </w:div>
        <w:div w:id="499198948">
          <w:marLeft w:val="1166"/>
          <w:marRight w:val="0"/>
          <w:marTop w:val="0"/>
          <w:marBottom w:val="0"/>
          <w:divBdr>
            <w:top w:val="none" w:sz="0" w:space="0" w:color="auto"/>
            <w:left w:val="none" w:sz="0" w:space="0" w:color="auto"/>
            <w:bottom w:val="none" w:sz="0" w:space="0" w:color="auto"/>
            <w:right w:val="none" w:sz="0" w:space="0" w:color="auto"/>
          </w:divBdr>
        </w:div>
        <w:div w:id="1588538700">
          <w:marLeft w:val="1166"/>
          <w:marRight w:val="0"/>
          <w:marTop w:val="0"/>
          <w:marBottom w:val="0"/>
          <w:divBdr>
            <w:top w:val="none" w:sz="0" w:space="0" w:color="auto"/>
            <w:left w:val="none" w:sz="0" w:space="0" w:color="auto"/>
            <w:bottom w:val="none" w:sz="0" w:space="0" w:color="auto"/>
            <w:right w:val="none" w:sz="0" w:space="0" w:color="auto"/>
          </w:divBdr>
        </w:div>
        <w:div w:id="1456412125">
          <w:marLeft w:val="547"/>
          <w:marRight w:val="0"/>
          <w:marTop w:val="0"/>
          <w:marBottom w:val="0"/>
          <w:divBdr>
            <w:top w:val="none" w:sz="0" w:space="0" w:color="auto"/>
            <w:left w:val="none" w:sz="0" w:space="0" w:color="auto"/>
            <w:bottom w:val="none" w:sz="0" w:space="0" w:color="auto"/>
            <w:right w:val="none" w:sz="0" w:space="0" w:color="auto"/>
          </w:divBdr>
        </w:div>
        <w:div w:id="271203511">
          <w:marLeft w:val="1166"/>
          <w:marRight w:val="0"/>
          <w:marTop w:val="0"/>
          <w:marBottom w:val="0"/>
          <w:divBdr>
            <w:top w:val="none" w:sz="0" w:space="0" w:color="auto"/>
            <w:left w:val="none" w:sz="0" w:space="0" w:color="auto"/>
            <w:bottom w:val="none" w:sz="0" w:space="0" w:color="auto"/>
            <w:right w:val="none" w:sz="0" w:space="0" w:color="auto"/>
          </w:divBdr>
        </w:div>
        <w:div w:id="547032014">
          <w:marLeft w:val="1166"/>
          <w:marRight w:val="0"/>
          <w:marTop w:val="0"/>
          <w:marBottom w:val="0"/>
          <w:divBdr>
            <w:top w:val="none" w:sz="0" w:space="0" w:color="auto"/>
            <w:left w:val="none" w:sz="0" w:space="0" w:color="auto"/>
            <w:bottom w:val="none" w:sz="0" w:space="0" w:color="auto"/>
            <w:right w:val="none" w:sz="0" w:space="0" w:color="auto"/>
          </w:divBdr>
        </w:div>
      </w:divsChild>
    </w:div>
    <w:div w:id="1505822256">
      <w:bodyDiv w:val="1"/>
      <w:marLeft w:val="0"/>
      <w:marRight w:val="0"/>
      <w:marTop w:val="0"/>
      <w:marBottom w:val="0"/>
      <w:divBdr>
        <w:top w:val="none" w:sz="0" w:space="0" w:color="auto"/>
        <w:left w:val="none" w:sz="0" w:space="0" w:color="auto"/>
        <w:bottom w:val="none" w:sz="0" w:space="0" w:color="auto"/>
        <w:right w:val="none" w:sz="0" w:space="0" w:color="auto"/>
      </w:divBdr>
    </w:div>
    <w:div w:id="1523399421">
      <w:bodyDiv w:val="1"/>
      <w:marLeft w:val="0"/>
      <w:marRight w:val="0"/>
      <w:marTop w:val="0"/>
      <w:marBottom w:val="0"/>
      <w:divBdr>
        <w:top w:val="none" w:sz="0" w:space="0" w:color="auto"/>
        <w:left w:val="none" w:sz="0" w:space="0" w:color="auto"/>
        <w:bottom w:val="none" w:sz="0" w:space="0" w:color="auto"/>
        <w:right w:val="none" w:sz="0" w:space="0" w:color="auto"/>
      </w:divBdr>
      <w:divsChild>
        <w:div w:id="376513667">
          <w:marLeft w:val="547"/>
          <w:marRight w:val="0"/>
          <w:marTop w:val="0"/>
          <w:marBottom w:val="0"/>
          <w:divBdr>
            <w:top w:val="none" w:sz="0" w:space="0" w:color="auto"/>
            <w:left w:val="none" w:sz="0" w:space="0" w:color="auto"/>
            <w:bottom w:val="none" w:sz="0" w:space="0" w:color="auto"/>
            <w:right w:val="none" w:sz="0" w:space="0" w:color="auto"/>
          </w:divBdr>
        </w:div>
        <w:div w:id="1937247239">
          <w:marLeft w:val="1166"/>
          <w:marRight w:val="0"/>
          <w:marTop w:val="0"/>
          <w:marBottom w:val="0"/>
          <w:divBdr>
            <w:top w:val="none" w:sz="0" w:space="0" w:color="auto"/>
            <w:left w:val="none" w:sz="0" w:space="0" w:color="auto"/>
            <w:bottom w:val="none" w:sz="0" w:space="0" w:color="auto"/>
            <w:right w:val="none" w:sz="0" w:space="0" w:color="auto"/>
          </w:divBdr>
        </w:div>
        <w:div w:id="1144350916">
          <w:marLeft w:val="1166"/>
          <w:marRight w:val="0"/>
          <w:marTop w:val="0"/>
          <w:marBottom w:val="0"/>
          <w:divBdr>
            <w:top w:val="none" w:sz="0" w:space="0" w:color="auto"/>
            <w:left w:val="none" w:sz="0" w:space="0" w:color="auto"/>
            <w:bottom w:val="none" w:sz="0" w:space="0" w:color="auto"/>
            <w:right w:val="none" w:sz="0" w:space="0" w:color="auto"/>
          </w:divBdr>
        </w:div>
        <w:div w:id="1862350930">
          <w:marLeft w:val="1166"/>
          <w:marRight w:val="0"/>
          <w:marTop w:val="0"/>
          <w:marBottom w:val="0"/>
          <w:divBdr>
            <w:top w:val="none" w:sz="0" w:space="0" w:color="auto"/>
            <w:left w:val="none" w:sz="0" w:space="0" w:color="auto"/>
            <w:bottom w:val="none" w:sz="0" w:space="0" w:color="auto"/>
            <w:right w:val="none" w:sz="0" w:space="0" w:color="auto"/>
          </w:divBdr>
        </w:div>
        <w:div w:id="646671101">
          <w:marLeft w:val="547"/>
          <w:marRight w:val="0"/>
          <w:marTop w:val="0"/>
          <w:marBottom w:val="0"/>
          <w:divBdr>
            <w:top w:val="none" w:sz="0" w:space="0" w:color="auto"/>
            <w:left w:val="none" w:sz="0" w:space="0" w:color="auto"/>
            <w:bottom w:val="none" w:sz="0" w:space="0" w:color="auto"/>
            <w:right w:val="none" w:sz="0" w:space="0" w:color="auto"/>
          </w:divBdr>
        </w:div>
        <w:div w:id="1954940624">
          <w:marLeft w:val="1166"/>
          <w:marRight w:val="0"/>
          <w:marTop w:val="0"/>
          <w:marBottom w:val="0"/>
          <w:divBdr>
            <w:top w:val="none" w:sz="0" w:space="0" w:color="auto"/>
            <w:left w:val="none" w:sz="0" w:space="0" w:color="auto"/>
            <w:bottom w:val="none" w:sz="0" w:space="0" w:color="auto"/>
            <w:right w:val="none" w:sz="0" w:space="0" w:color="auto"/>
          </w:divBdr>
        </w:div>
        <w:div w:id="1779980277">
          <w:marLeft w:val="1166"/>
          <w:marRight w:val="0"/>
          <w:marTop w:val="0"/>
          <w:marBottom w:val="0"/>
          <w:divBdr>
            <w:top w:val="none" w:sz="0" w:space="0" w:color="auto"/>
            <w:left w:val="none" w:sz="0" w:space="0" w:color="auto"/>
            <w:bottom w:val="none" w:sz="0" w:space="0" w:color="auto"/>
            <w:right w:val="none" w:sz="0" w:space="0" w:color="auto"/>
          </w:divBdr>
        </w:div>
        <w:div w:id="1369336643">
          <w:marLeft w:val="1166"/>
          <w:marRight w:val="0"/>
          <w:marTop w:val="0"/>
          <w:marBottom w:val="0"/>
          <w:divBdr>
            <w:top w:val="none" w:sz="0" w:space="0" w:color="auto"/>
            <w:left w:val="none" w:sz="0" w:space="0" w:color="auto"/>
            <w:bottom w:val="none" w:sz="0" w:space="0" w:color="auto"/>
            <w:right w:val="none" w:sz="0" w:space="0" w:color="auto"/>
          </w:divBdr>
        </w:div>
        <w:div w:id="265819077">
          <w:marLeft w:val="547"/>
          <w:marRight w:val="0"/>
          <w:marTop w:val="0"/>
          <w:marBottom w:val="0"/>
          <w:divBdr>
            <w:top w:val="none" w:sz="0" w:space="0" w:color="auto"/>
            <w:left w:val="none" w:sz="0" w:space="0" w:color="auto"/>
            <w:bottom w:val="none" w:sz="0" w:space="0" w:color="auto"/>
            <w:right w:val="none" w:sz="0" w:space="0" w:color="auto"/>
          </w:divBdr>
        </w:div>
        <w:div w:id="1796213971">
          <w:marLeft w:val="1166"/>
          <w:marRight w:val="0"/>
          <w:marTop w:val="0"/>
          <w:marBottom w:val="0"/>
          <w:divBdr>
            <w:top w:val="none" w:sz="0" w:space="0" w:color="auto"/>
            <w:left w:val="none" w:sz="0" w:space="0" w:color="auto"/>
            <w:bottom w:val="none" w:sz="0" w:space="0" w:color="auto"/>
            <w:right w:val="none" w:sz="0" w:space="0" w:color="auto"/>
          </w:divBdr>
        </w:div>
        <w:div w:id="1959295225">
          <w:marLeft w:val="1166"/>
          <w:marRight w:val="0"/>
          <w:marTop w:val="0"/>
          <w:marBottom w:val="0"/>
          <w:divBdr>
            <w:top w:val="none" w:sz="0" w:space="0" w:color="auto"/>
            <w:left w:val="none" w:sz="0" w:space="0" w:color="auto"/>
            <w:bottom w:val="none" w:sz="0" w:space="0" w:color="auto"/>
            <w:right w:val="none" w:sz="0" w:space="0" w:color="auto"/>
          </w:divBdr>
        </w:div>
        <w:div w:id="1464695132">
          <w:marLeft w:val="1166"/>
          <w:marRight w:val="0"/>
          <w:marTop w:val="0"/>
          <w:marBottom w:val="0"/>
          <w:divBdr>
            <w:top w:val="none" w:sz="0" w:space="0" w:color="auto"/>
            <w:left w:val="none" w:sz="0" w:space="0" w:color="auto"/>
            <w:bottom w:val="none" w:sz="0" w:space="0" w:color="auto"/>
            <w:right w:val="none" w:sz="0" w:space="0" w:color="auto"/>
          </w:divBdr>
        </w:div>
      </w:divsChild>
    </w:div>
    <w:div w:id="1580600120">
      <w:bodyDiv w:val="1"/>
      <w:marLeft w:val="0"/>
      <w:marRight w:val="0"/>
      <w:marTop w:val="0"/>
      <w:marBottom w:val="0"/>
      <w:divBdr>
        <w:top w:val="none" w:sz="0" w:space="0" w:color="auto"/>
        <w:left w:val="none" w:sz="0" w:space="0" w:color="auto"/>
        <w:bottom w:val="none" w:sz="0" w:space="0" w:color="auto"/>
        <w:right w:val="none" w:sz="0" w:space="0" w:color="auto"/>
      </w:divBdr>
    </w:div>
    <w:div w:id="1731490428">
      <w:bodyDiv w:val="1"/>
      <w:marLeft w:val="0"/>
      <w:marRight w:val="0"/>
      <w:marTop w:val="0"/>
      <w:marBottom w:val="0"/>
      <w:divBdr>
        <w:top w:val="none" w:sz="0" w:space="0" w:color="auto"/>
        <w:left w:val="none" w:sz="0" w:space="0" w:color="auto"/>
        <w:bottom w:val="none" w:sz="0" w:space="0" w:color="auto"/>
        <w:right w:val="none" w:sz="0" w:space="0" w:color="auto"/>
      </w:divBdr>
      <w:divsChild>
        <w:div w:id="630326693">
          <w:marLeft w:val="547"/>
          <w:marRight w:val="0"/>
          <w:marTop w:val="0"/>
          <w:marBottom w:val="0"/>
          <w:divBdr>
            <w:top w:val="none" w:sz="0" w:space="0" w:color="auto"/>
            <w:left w:val="none" w:sz="0" w:space="0" w:color="auto"/>
            <w:bottom w:val="none" w:sz="0" w:space="0" w:color="auto"/>
            <w:right w:val="none" w:sz="0" w:space="0" w:color="auto"/>
          </w:divBdr>
        </w:div>
        <w:div w:id="1066565224">
          <w:marLeft w:val="1166"/>
          <w:marRight w:val="0"/>
          <w:marTop w:val="0"/>
          <w:marBottom w:val="0"/>
          <w:divBdr>
            <w:top w:val="none" w:sz="0" w:space="0" w:color="auto"/>
            <w:left w:val="none" w:sz="0" w:space="0" w:color="auto"/>
            <w:bottom w:val="none" w:sz="0" w:space="0" w:color="auto"/>
            <w:right w:val="none" w:sz="0" w:space="0" w:color="auto"/>
          </w:divBdr>
        </w:div>
        <w:div w:id="806748698">
          <w:marLeft w:val="1166"/>
          <w:marRight w:val="0"/>
          <w:marTop w:val="0"/>
          <w:marBottom w:val="0"/>
          <w:divBdr>
            <w:top w:val="none" w:sz="0" w:space="0" w:color="auto"/>
            <w:left w:val="none" w:sz="0" w:space="0" w:color="auto"/>
            <w:bottom w:val="none" w:sz="0" w:space="0" w:color="auto"/>
            <w:right w:val="none" w:sz="0" w:space="0" w:color="auto"/>
          </w:divBdr>
        </w:div>
        <w:div w:id="1576434246">
          <w:marLeft w:val="547"/>
          <w:marRight w:val="0"/>
          <w:marTop w:val="0"/>
          <w:marBottom w:val="0"/>
          <w:divBdr>
            <w:top w:val="none" w:sz="0" w:space="0" w:color="auto"/>
            <w:left w:val="none" w:sz="0" w:space="0" w:color="auto"/>
            <w:bottom w:val="none" w:sz="0" w:space="0" w:color="auto"/>
            <w:right w:val="none" w:sz="0" w:space="0" w:color="auto"/>
          </w:divBdr>
        </w:div>
        <w:div w:id="1107701833">
          <w:marLeft w:val="1166"/>
          <w:marRight w:val="0"/>
          <w:marTop w:val="0"/>
          <w:marBottom w:val="0"/>
          <w:divBdr>
            <w:top w:val="none" w:sz="0" w:space="0" w:color="auto"/>
            <w:left w:val="none" w:sz="0" w:space="0" w:color="auto"/>
            <w:bottom w:val="none" w:sz="0" w:space="0" w:color="auto"/>
            <w:right w:val="none" w:sz="0" w:space="0" w:color="auto"/>
          </w:divBdr>
        </w:div>
        <w:div w:id="799957784">
          <w:marLeft w:val="1166"/>
          <w:marRight w:val="0"/>
          <w:marTop w:val="0"/>
          <w:marBottom w:val="0"/>
          <w:divBdr>
            <w:top w:val="none" w:sz="0" w:space="0" w:color="auto"/>
            <w:left w:val="none" w:sz="0" w:space="0" w:color="auto"/>
            <w:bottom w:val="none" w:sz="0" w:space="0" w:color="auto"/>
            <w:right w:val="none" w:sz="0" w:space="0" w:color="auto"/>
          </w:divBdr>
        </w:div>
        <w:div w:id="420641857">
          <w:marLeft w:val="547"/>
          <w:marRight w:val="0"/>
          <w:marTop w:val="0"/>
          <w:marBottom w:val="0"/>
          <w:divBdr>
            <w:top w:val="none" w:sz="0" w:space="0" w:color="auto"/>
            <w:left w:val="none" w:sz="0" w:space="0" w:color="auto"/>
            <w:bottom w:val="none" w:sz="0" w:space="0" w:color="auto"/>
            <w:right w:val="none" w:sz="0" w:space="0" w:color="auto"/>
          </w:divBdr>
        </w:div>
        <w:div w:id="438182854">
          <w:marLeft w:val="1166"/>
          <w:marRight w:val="0"/>
          <w:marTop w:val="0"/>
          <w:marBottom w:val="0"/>
          <w:divBdr>
            <w:top w:val="none" w:sz="0" w:space="0" w:color="auto"/>
            <w:left w:val="none" w:sz="0" w:space="0" w:color="auto"/>
            <w:bottom w:val="none" w:sz="0" w:space="0" w:color="auto"/>
            <w:right w:val="none" w:sz="0" w:space="0" w:color="auto"/>
          </w:divBdr>
        </w:div>
        <w:div w:id="927814478">
          <w:marLeft w:val="1166"/>
          <w:marRight w:val="0"/>
          <w:marTop w:val="0"/>
          <w:marBottom w:val="0"/>
          <w:divBdr>
            <w:top w:val="none" w:sz="0" w:space="0" w:color="auto"/>
            <w:left w:val="none" w:sz="0" w:space="0" w:color="auto"/>
            <w:bottom w:val="none" w:sz="0" w:space="0" w:color="auto"/>
            <w:right w:val="none" w:sz="0" w:space="0" w:color="auto"/>
          </w:divBdr>
        </w:div>
      </w:divsChild>
    </w:div>
    <w:div w:id="1772581075">
      <w:bodyDiv w:val="1"/>
      <w:marLeft w:val="0"/>
      <w:marRight w:val="0"/>
      <w:marTop w:val="0"/>
      <w:marBottom w:val="0"/>
      <w:divBdr>
        <w:top w:val="none" w:sz="0" w:space="0" w:color="auto"/>
        <w:left w:val="none" w:sz="0" w:space="0" w:color="auto"/>
        <w:bottom w:val="none" w:sz="0" w:space="0" w:color="auto"/>
        <w:right w:val="none" w:sz="0" w:space="0" w:color="auto"/>
      </w:divBdr>
      <w:divsChild>
        <w:div w:id="1395080761">
          <w:marLeft w:val="547"/>
          <w:marRight w:val="0"/>
          <w:marTop w:val="0"/>
          <w:marBottom w:val="0"/>
          <w:divBdr>
            <w:top w:val="none" w:sz="0" w:space="0" w:color="auto"/>
            <w:left w:val="none" w:sz="0" w:space="0" w:color="auto"/>
            <w:bottom w:val="none" w:sz="0" w:space="0" w:color="auto"/>
            <w:right w:val="none" w:sz="0" w:space="0" w:color="auto"/>
          </w:divBdr>
        </w:div>
        <w:div w:id="1236236213">
          <w:marLeft w:val="1166"/>
          <w:marRight w:val="0"/>
          <w:marTop w:val="0"/>
          <w:marBottom w:val="0"/>
          <w:divBdr>
            <w:top w:val="none" w:sz="0" w:space="0" w:color="auto"/>
            <w:left w:val="none" w:sz="0" w:space="0" w:color="auto"/>
            <w:bottom w:val="none" w:sz="0" w:space="0" w:color="auto"/>
            <w:right w:val="none" w:sz="0" w:space="0" w:color="auto"/>
          </w:divBdr>
        </w:div>
        <w:div w:id="2136021744">
          <w:marLeft w:val="1166"/>
          <w:marRight w:val="0"/>
          <w:marTop w:val="0"/>
          <w:marBottom w:val="0"/>
          <w:divBdr>
            <w:top w:val="none" w:sz="0" w:space="0" w:color="auto"/>
            <w:left w:val="none" w:sz="0" w:space="0" w:color="auto"/>
            <w:bottom w:val="none" w:sz="0" w:space="0" w:color="auto"/>
            <w:right w:val="none" w:sz="0" w:space="0" w:color="auto"/>
          </w:divBdr>
        </w:div>
        <w:div w:id="1674214156">
          <w:marLeft w:val="547"/>
          <w:marRight w:val="0"/>
          <w:marTop w:val="0"/>
          <w:marBottom w:val="0"/>
          <w:divBdr>
            <w:top w:val="none" w:sz="0" w:space="0" w:color="auto"/>
            <w:left w:val="none" w:sz="0" w:space="0" w:color="auto"/>
            <w:bottom w:val="none" w:sz="0" w:space="0" w:color="auto"/>
            <w:right w:val="none" w:sz="0" w:space="0" w:color="auto"/>
          </w:divBdr>
        </w:div>
        <w:div w:id="997810132">
          <w:marLeft w:val="1166"/>
          <w:marRight w:val="0"/>
          <w:marTop w:val="0"/>
          <w:marBottom w:val="0"/>
          <w:divBdr>
            <w:top w:val="none" w:sz="0" w:space="0" w:color="auto"/>
            <w:left w:val="none" w:sz="0" w:space="0" w:color="auto"/>
            <w:bottom w:val="none" w:sz="0" w:space="0" w:color="auto"/>
            <w:right w:val="none" w:sz="0" w:space="0" w:color="auto"/>
          </w:divBdr>
        </w:div>
        <w:div w:id="1290628827">
          <w:marLeft w:val="1166"/>
          <w:marRight w:val="0"/>
          <w:marTop w:val="0"/>
          <w:marBottom w:val="0"/>
          <w:divBdr>
            <w:top w:val="none" w:sz="0" w:space="0" w:color="auto"/>
            <w:left w:val="none" w:sz="0" w:space="0" w:color="auto"/>
            <w:bottom w:val="none" w:sz="0" w:space="0" w:color="auto"/>
            <w:right w:val="none" w:sz="0" w:space="0" w:color="auto"/>
          </w:divBdr>
        </w:div>
        <w:div w:id="1645357899">
          <w:marLeft w:val="547"/>
          <w:marRight w:val="0"/>
          <w:marTop w:val="0"/>
          <w:marBottom w:val="0"/>
          <w:divBdr>
            <w:top w:val="none" w:sz="0" w:space="0" w:color="auto"/>
            <w:left w:val="none" w:sz="0" w:space="0" w:color="auto"/>
            <w:bottom w:val="none" w:sz="0" w:space="0" w:color="auto"/>
            <w:right w:val="none" w:sz="0" w:space="0" w:color="auto"/>
          </w:divBdr>
        </w:div>
        <w:div w:id="408846184">
          <w:marLeft w:val="1166"/>
          <w:marRight w:val="0"/>
          <w:marTop w:val="0"/>
          <w:marBottom w:val="0"/>
          <w:divBdr>
            <w:top w:val="none" w:sz="0" w:space="0" w:color="auto"/>
            <w:left w:val="none" w:sz="0" w:space="0" w:color="auto"/>
            <w:bottom w:val="none" w:sz="0" w:space="0" w:color="auto"/>
            <w:right w:val="none" w:sz="0" w:space="0" w:color="auto"/>
          </w:divBdr>
        </w:div>
      </w:divsChild>
    </w:div>
    <w:div w:id="1811942574">
      <w:bodyDiv w:val="1"/>
      <w:marLeft w:val="0"/>
      <w:marRight w:val="0"/>
      <w:marTop w:val="0"/>
      <w:marBottom w:val="0"/>
      <w:divBdr>
        <w:top w:val="none" w:sz="0" w:space="0" w:color="auto"/>
        <w:left w:val="none" w:sz="0" w:space="0" w:color="auto"/>
        <w:bottom w:val="none" w:sz="0" w:space="0" w:color="auto"/>
        <w:right w:val="none" w:sz="0" w:space="0" w:color="auto"/>
      </w:divBdr>
      <w:divsChild>
        <w:div w:id="1240483409">
          <w:marLeft w:val="547"/>
          <w:marRight w:val="0"/>
          <w:marTop w:val="0"/>
          <w:marBottom w:val="0"/>
          <w:divBdr>
            <w:top w:val="none" w:sz="0" w:space="0" w:color="auto"/>
            <w:left w:val="none" w:sz="0" w:space="0" w:color="auto"/>
            <w:bottom w:val="none" w:sz="0" w:space="0" w:color="auto"/>
            <w:right w:val="none" w:sz="0" w:space="0" w:color="auto"/>
          </w:divBdr>
        </w:div>
        <w:div w:id="1603875134">
          <w:marLeft w:val="1166"/>
          <w:marRight w:val="0"/>
          <w:marTop w:val="0"/>
          <w:marBottom w:val="0"/>
          <w:divBdr>
            <w:top w:val="none" w:sz="0" w:space="0" w:color="auto"/>
            <w:left w:val="none" w:sz="0" w:space="0" w:color="auto"/>
            <w:bottom w:val="none" w:sz="0" w:space="0" w:color="auto"/>
            <w:right w:val="none" w:sz="0" w:space="0" w:color="auto"/>
          </w:divBdr>
        </w:div>
        <w:div w:id="377902536">
          <w:marLeft w:val="1166"/>
          <w:marRight w:val="0"/>
          <w:marTop w:val="0"/>
          <w:marBottom w:val="0"/>
          <w:divBdr>
            <w:top w:val="none" w:sz="0" w:space="0" w:color="auto"/>
            <w:left w:val="none" w:sz="0" w:space="0" w:color="auto"/>
            <w:bottom w:val="none" w:sz="0" w:space="0" w:color="auto"/>
            <w:right w:val="none" w:sz="0" w:space="0" w:color="auto"/>
          </w:divBdr>
        </w:div>
        <w:div w:id="1064598785">
          <w:marLeft w:val="547"/>
          <w:marRight w:val="0"/>
          <w:marTop w:val="0"/>
          <w:marBottom w:val="0"/>
          <w:divBdr>
            <w:top w:val="none" w:sz="0" w:space="0" w:color="auto"/>
            <w:left w:val="none" w:sz="0" w:space="0" w:color="auto"/>
            <w:bottom w:val="none" w:sz="0" w:space="0" w:color="auto"/>
            <w:right w:val="none" w:sz="0" w:space="0" w:color="auto"/>
          </w:divBdr>
        </w:div>
        <w:div w:id="691031047">
          <w:marLeft w:val="1166"/>
          <w:marRight w:val="0"/>
          <w:marTop w:val="0"/>
          <w:marBottom w:val="0"/>
          <w:divBdr>
            <w:top w:val="none" w:sz="0" w:space="0" w:color="auto"/>
            <w:left w:val="none" w:sz="0" w:space="0" w:color="auto"/>
            <w:bottom w:val="none" w:sz="0" w:space="0" w:color="auto"/>
            <w:right w:val="none" w:sz="0" w:space="0" w:color="auto"/>
          </w:divBdr>
        </w:div>
        <w:div w:id="107355627">
          <w:marLeft w:val="1166"/>
          <w:marRight w:val="0"/>
          <w:marTop w:val="0"/>
          <w:marBottom w:val="0"/>
          <w:divBdr>
            <w:top w:val="none" w:sz="0" w:space="0" w:color="auto"/>
            <w:left w:val="none" w:sz="0" w:space="0" w:color="auto"/>
            <w:bottom w:val="none" w:sz="0" w:space="0" w:color="auto"/>
            <w:right w:val="none" w:sz="0" w:space="0" w:color="auto"/>
          </w:divBdr>
        </w:div>
        <w:div w:id="520245900">
          <w:marLeft w:val="547"/>
          <w:marRight w:val="0"/>
          <w:marTop w:val="0"/>
          <w:marBottom w:val="0"/>
          <w:divBdr>
            <w:top w:val="none" w:sz="0" w:space="0" w:color="auto"/>
            <w:left w:val="none" w:sz="0" w:space="0" w:color="auto"/>
            <w:bottom w:val="none" w:sz="0" w:space="0" w:color="auto"/>
            <w:right w:val="none" w:sz="0" w:space="0" w:color="auto"/>
          </w:divBdr>
        </w:div>
        <w:div w:id="539512088">
          <w:marLeft w:val="1166"/>
          <w:marRight w:val="0"/>
          <w:marTop w:val="0"/>
          <w:marBottom w:val="0"/>
          <w:divBdr>
            <w:top w:val="none" w:sz="0" w:space="0" w:color="auto"/>
            <w:left w:val="none" w:sz="0" w:space="0" w:color="auto"/>
            <w:bottom w:val="none" w:sz="0" w:space="0" w:color="auto"/>
            <w:right w:val="none" w:sz="0" w:space="0" w:color="auto"/>
          </w:divBdr>
        </w:div>
        <w:div w:id="851454188">
          <w:marLeft w:val="1166"/>
          <w:marRight w:val="0"/>
          <w:marTop w:val="0"/>
          <w:marBottom w:val="0"/>
          <w:divBdr>
            <w:top w:val="none" w:sz="0" w:space="0" w:color="auto"/>
            <w:left w:val="none" w:sz="0" w:space="0" w:color="auto"/>
            <w:bottom w:val="none" w:sz="0" w:space="0" w:color="auto"/>
            <w:right w:val="none" w:sz="0" w:space="0" w:color="auto"/>
          </w:divBdr>
        </w:div>
      </w:divsChild>
    </w:div>
    <w:div w:id="1830518490">
      <w:bodyDiv w:val="1"/>
      <w:marLeft w:val="0"/>
      <w:marRight w:val="0"/>
      <w:marTop w:val="0"/>
      <w:marBottom w:val="0"/>
      <w:divBdr>
        <w:top w:val="none" w:sz="0" w:space="0" w:color="auto"/>
        <w:left w:val="none" w:sz="0" w:space="0" w:color="auto"/>
        <w:bottom w:val="none" w:sz="0" w:space="0" w:color="auto"/>
        <w:right w:val="none" w:sz="0" w:space="0" w:color="auto"/>
      </w:divBdr>
      <w:divsChild>
        <w:div w:id="902718038">
          <w:marLeft w:val="547"/>
          <w:marRight w:val="0"/>
          <w:marTop w:val="0"/>
          <w:marBottom w:val="0"/>
          <w:divBdr>
            <w:top w:val="none" w:sz="0" w:space="0" w:color="auto"/>
            <w:left w:val="none" w:sz="0" w:space="0" w:color="auto"/>
            <w:bottom w:val="none" w:sz="0" w:space="0" w:color="auto"/>
            <w:right w:val="none" w:sz="0" w:space="0" w:color="auto"/>
          </w:divBdr>
        </w:div>
        <w:div w:id="1729919989">
          <w:marLeft w:val="1166"/>
          <w:marRight w:val="0"/>
          <w:marTop w:val="0"/>
          <w:marBottom w:val="168"/>
          <w:divBdr>
            <w:top w:val="none" w:sz="0" w:space="0" w:color="auto"/>
            <w:left w:val="none" w:sz="0" w:space="0" w:color="auto"/>
            <w:bottom w:val="none" w:sz="0" w:space="0" w:color="auto"/>
            <w:right w:val="none" w:sz="0" w:space="0" w:color="auto"/>
          </w:divBdr>
        </w:div>
        <w:div w:id="1930772433">
          <w:marLeft w:val="1166"/>
          <w:marRight w:val="0"/>
          <w:marTop w:val="0"/>
          <w:marBottom w:val="168"/>
          <w:divBdr>
            <w:top w:val="none" w:sz="0" w:space="0" w:color="auto"/>
            <w:left w:val="none" w:sz="0" w:space="0" w:color="auto"/>
            <w:bottom w:val="none" w:sz="0" w:space="0" w:color="auto"/>
            <w:right w:val="none" w:sz="0" w:space="0" w:color="auto"/>
          </w:divBdr>
        </w:div>
        <w:div w:id="1120801495">
          <w:marLeft w:val="547"/>
          <w:marRight w:val="0"/>
          <w:marTop w:val="0"/>
          <w:marBottom w:val="0"/>
          <w:divBdr>
            <w:top w:val="none" w:sz="0" w:space="0" w:color="auto"/>
            <w:left w:val="none" w:sz="0" w:space="0" w:color="auto"/>
            <w:bottom w:val="none" w:sz="0" w:space="0" w:color="auto"/>
            <w:right w:val="none" w:sz="0" w:space="0" w:color="auto"/>
          </w:divBdr>
        </w:div>
        <w:div w:id="1584491643">
          <w:marLeft w:val="1166"/>
          <w:marRight w:val="0"/>
          <w:marTop w:val="0"/>
          <w:marBottom w:val="168"/>
          <w:divBdr>
            <w:top w:val="none" w:sz="0" w:space="0" w:color="auto"/>
            <w:left w:val="none" w:sz="0" w:space="0" w:color="auto"/>
            <w:bottom w:val="none" w:sz="0" w:space="0" w:color="auto"/>
            <w:right w:val="none" w:sz="0" w:space="0" w:color="auto"/>
          </w:divBdr>
        </w:div>
        <w:div w:id="214120088">
          <w:marLeft w:val="1166"/>
          <w:marRight w:val="0"/>
          <w:marTop w:val="0"/>
          <w:marBottom w:val="168"/>
          <w:divBdr>
            <w:top w:val="none" w:sz="0" w:space="0" w:color="auto"/>
            <w:left w:val="none" w:sz="0" w:space="0" w:color="auto"/>
            <w:bottom w:val="none" w:sz="0" w:space="0" w:color="auto"/>
            <w:right w:val="none" w:sz="0" w:space="0" w:color="auto"/>
          </w:divBdr>
        </w:div>
        <w:div w:id="170264651">
          <w:marLeft w:val="547"/>
          <w:marRight w:val="0"/>
          <w:marTop w:val="0"/>
          <w:marBottom w:val="0"/>
          <w:divBdr>
            <w:top w:val="none" w:sz="0" w:space="0" w:color="auto"/>
            <w:left w:val="none" w:sz="0" w:space="0" w:color="auto"/>
            <w:bottom w:val="none" w:sz="0" w:space="0" w:color="auto"/>
            <w:right w:val="none" w:sz="0" w:space="0" w:color="auto"/>
          </w:divBdr>
        </w:div>
        <w:div w:id="2145539579">
          <w:marLeft w:val="1166"/>
          <w:marRight w:val="0"/>
          <w:marTop w:val="0"/>
          <w:marBottom w:val="168"/>
          <w:divBdr>
            <w:top w:val="none" w:sz="0" w:space="0" w:color="auto"/>
            <w:left w:val="none" w:sz="0" w:space="0" w:color="auto"/>
            <w:bottom w:val="none" w:sz="0" w:space="0" w:color="auto"/>
            <w:right w:val="none" w:sz="0" w:space="0" w:color="auto"/>
          </w:divBdr>
        </w:div>
        <w:div w:id="1017079554">
          <w:marLeft w:val="1166"/>
          <w:marRight w:val="0"/>
          <w:marTop w:val="0"/>
          <w:marBottom w:val="168"/>
          <w:divBdr>
            <w:top w:val="none" w:sz="0" w:space="0" w:color="auto"/>
            <w:left w:val="none" w:sz="0" w:space="0" w:color="auto"/>
            <w:bottom w:val="none" w:sz="0" w:space="0" w:color="auto"/>
            <w:right w:val="none" w:sz="0" w:space="0" w:color="auto"/>
          </w:divBdr>
        </w:div>
      </w:divsChild>
    </w:div>
    <w:div w:id="1839730614">
      <w:bodyDiv w:val="1"/>
      <w:marLeft w:val="0"/>
      <w:marRight w:val="0"/>
      <w:marTop w:val="0"/>
      <w:marBottom w:val="0"/>
      <w:divBdr>
        <w:top w:val="none" w:sz="0" w:space="0" w:color="auto"/>
        <w:left w:val="none" w:sz="0" w:space="0" w:color="auto"/>
        <w:bottom w:val="none" w:sz="0" w:space="0" w:color="auto"/>
        <w:right w:val="none" w:sz="0" w:space="0" w:color="auto"/>
      </w:divBdr>
      <w:divsChild>
        <w:div w:id="1164735042">
          <w:marLeft w:val="547"/>
          <w:marRight w:val="0"/>
          <w:marTop w:val="0"/>
          <w:marBottom w:val="0"/>
          <w:divBdr>
            <w:top w:val="none" w:sz="0" w:space="0" w:color="auto"/>
            <w:left w:val="none" w:sz="0" w:space="0" w:color="auto"/>
            <w:bottom w:val="none" w:sz="0" w:space="0" w:color="auto"/>
            <w:right w:val="none" w:sz="0" w:space="0" w:color="auto"/>
          </w:divBdr>
        </w:div>
        <w:div w:id="254437982">
          <w:marLeft w:val="1166"/>
          <w:marRight w:val="0"/>
          <w:marTop w:val="0"/>
          <w:marBottom w:val="0"/>
          <w:divBdr>
            <w:top w:val="none" w:sz="0" w:space="0" w:color="auto"/>
            <w:left w:val="none" w:sz="0" w:space="0" w:color="auto"/>
            <w:bottom w:val="none" w:sz="0" w:space="0" w:color="auto"/>
            <w:right w:val="none" w:sz="0" w:space="0" w:color="auto"/>
          </w:divBdr>
        </w:div>
        <w:div w:id="594873165">
          <w:marLeft w:val="1166"/>
          <w:marRight w:val="0"/>
          <w:marTop w:val="0"/>
          <w:marBottom w:val="0"/>
          <w:divBdr>
            <w:top w:val="none" w:sz="0" w:space="0" w:color="auto"/>
            <w:left w:val="none" w:sz="0" w:space="0" w:color="auto"/>
            <w:bottom w:val="none" w:sz="0" w:space="0" w:color="auto"/>
            <w:right w:val="none" w:sz="0" w:space="0" w:color="auto"/>
          </w:divBdr>
        </w:div>
        <w:div w:id="1507400013">
          <w:marLeft w:val="1166"/>
          <w:marRight w:val="0"/>
          <w:marTop w:val="0"/>
          <w:marBottom w:val="0"/>
          <w:divBdr>
            <w:top w:val="none" w:sz="0" w:space="0" w:color="auto"/>
            <w:left w:val="none" w:sz="0" w:space="0" w:color="auto"/>
            <w:bottom w:val="none" w:sz="0" w:space="0" w:color="auto"/>
            <w:right w:val="none" w:sz="0" w:space="0" w:color="auto"/>
          </w:divBdr>
        </w:div>
        <w:div w:id="307592298">
          <w:marLeft w:val="547"/>
          <w:marRight w:val="0"/>
          <w:marTop w:val="0"/>
          <w:marBottom w:val="0"/>
          <w:divBdr>
            <w:top w:val="none" w:sz="0" w:space="0" w:color="auto"/>
            <w:left w:val="none" w:sz="0" w:space="0" w:color="auto"/>
            <w:bottom w:val="none" w:sz="0" w:space="0" w:color="auto"/>
            <w:right w:val="none" w:sz="0" w:space="0" w:color="auto"/>
          </w:divBdr>
        </w:div>
        <w:div w:id="2111512322">
          <w:marLeft w:val="1166"/>
          <w:marRight w:val="0"/>
          <w:marTop w:val="0"/>
          <w:marBottom w:val="0"/>
          <w:divBdr>
            <w:top w:val="none" w:sz="0" w:space="0" w:color="auto"/>
            <w:left w:val="none" w:sz="0" w:space="0" w:color="auto"/>
            <w:bottom w:val="none" w:sz="0" w:space="0" w:color="auto"/>
            <w:right w:val="none" w:sz="0" w:space="0" w:color="auto"/>
          </w:divBdr>
        </w:div>
        <w:div w:id="42490910">
          <w:marLeft w:val="1166"/>
          <w:marRight w:val="0"/>
          <w:marTop w:val="0"/>
          <w:marBottom w:val="0"/>
          <w:divBdr>
            <w:top w:val="none" w:sz="0" w:space="0" w:color="auto"/>
            <w:left w:val="none" w:sz="0" w:space="0" w:color="auto"/>
            <w:bottom w:val="none" w:sz="0" w:space="0" w:color="auto"/>
            <w:right w:val="none" w:sz="0" w:space="0" w:color="auto"/>
          </w:divBdr>
        </w:div>
        <w:div w:id="1718627187">
          <w:marLeft w:val="547"/>
          <w:marRight w:val="0"/>
          <w:marTop w:val="0"/>
          <w:marBottom w:val="0"/>
          <w:divBdr>
            <w:top w:val="none" w:sz="0" w:space="0" w:color="auto"/>
            <w:left w:val="none" w:sz="0" w:space="0" w:color="auto"/>
            <w:bottom w:val="none" w:sz="0" w:space="0" w:color="auto"/>
            <w:right w:val="none" w:sz="0" w:space="0" w:color="auto"/>
          </w:divBdr>
        </w:div>
        <w:div w:id="1845051452">
          <w:marLeft w:val="1166"/>
          <w:marRight w:val="0"/>
          <w:marTop w:val="0"/>
          <w:marBottom w:val="0"/>
          <w:divBdr>
            <w:top w:val="none" w:sz="0" w:space="0" w:color="auto"/>
            <w:left w:val="none" w:sz="0" w:space="0" w:color="auto"/>
            <w:bottom w:val="none" w:sz="0" w:space="0" w:color="auto"/>
            <w:right w:val="none" w:sz="0" w:space="0" w:color="auto"/>
          </w:divBdr>
        </w:div>
        <w:div w:id="295374935">
          <w:marLeft w:val="1166"/>
          <w:marRight w:val="0"/>
          <w:marTop w:val="0"/>
          <w:marBottom w:val="0"/>
          <w:divBdr>
            <w:top w:val="none" w:sz="0" w:space="0" w:color="auto"/>
            <w:left w:val="none" w:sz="0" w:space="0" w:color="auto"/>
            <w:bottom w:val="none" w:sz="0" w:space="0" w:color="auto"/>
            <w:right w:val="none" w:sz="0" w:space="0" w:color="auto"/>
          </w:divBdr>
        </w:div>
      </w:divsChild>
    </w:div>
    <w:div w:id="1922061546">
      <w:bodyDiv w:val="1"/>
      <w:marLeft w:val="0"/>
      <w:marRight w:val="0"/>
      <w:marTop w:val="0"/>
      <w:marBottom w:val="0"/>
      <w:divBdr>
        <w:top w:val="none" w:sz="0" w:space="0" w:color="auto"/>
        <w:left w:val="none" w:sz="0" w:space="0" w:color="auto"/>
        <w:bottom w:val="none" w:sz="0" w:space="0" w:color="auto"/>
        <w:right w:val="none" w:sz="0" w:space="0" w:color="auto"/>
      </w:divBdr>
      <w:divsChild>
        <w:div w:id="1153374246">
          <w:marLeft w:val="547"/>
          <w:marRight w:val="0"/>
          <w:marTop w:val="0"/>
          <w:marBottom w:val="0"/>
          <w:divBdr>
            <w:top w:val="none" w:sz="0" w:space="0" w:color="auto"/>
            <w:left w:val="none" w:sz="0" w:space="0" w:color="auto"/>
            <w:bottom w:val="none" w:sz="0" w:space="0" w:color="auto"/>
            <w:right w:val="none" w:sz="0" w:space="0" w:color="auto"/>
          </w:divBdr>
        </w:div>
        <w:div w:id="1980071671">
          <w:marLeft w:val="1166"/>
          <w:marRight w:val="0"/>
          <w:marTop w:val="0"/>
          <w:marBottom w:val="168"/>
          <w:divBdr>
            <w:top w:val="none" w:sz="0" w:space="0" w:color="auto"/>
            <w:left w:val="none" w:sz="0" w:space="0" w:color="auto"/>
            <w:bottom w:val="none" w:sz="0" w:space="0" w:color="auto"/>
            <w:right w:val="none" w:sz="0" w:space="0" w:color="auto"/>
          </w:divBdr>
        </w:div>
        <w:div w:id="1371034195">
          <w:marLeft w:val="1166"/>
          <w:marRight w:val="0"/>
          <w:marTop w:val="0"/>
          <w:marBottom w:val="168"/>
          <w:divBdr>
            <w:top w:val="none" w:sz="0" w:space="0" w:color="auto"/>
            <w:left w:val="none" w:sz="0" w:space="0" w:color="auto"/>
            <w:bottom w:val="none" w:sz="0" w:space="0" w:color="auto"/>
            <w:right w:val="none" w:sz="0" w:space="0" w:color="auto"/>
          </w:divBdr>
        </w:div>
        <w:div w:id="528252175">
          <w:marLeft w:val="1166"/>
          <w:marRight w:val="0"/>
          <w:marTop w:val="0"/>
          <w:marBottom w:val="168"/>
          <w:divBdr>
            <w:top w:val="none" w:sz="0" w:space="0" w:color="auto"/>
            <w:left w:val="none" w:sz="0" w:space="0" w:color="auto"/>
            <w:bottom w:val="none" w:sz="0" w:space="0" w:color="auto"/>
            <w:right w:val="none" w:sz="0" w:space="0" w:color="auto"/>
          </w:divBdr>
        </w:div>
        <w:div w:id="1215772248">
          <w:marLeft w:val="547"/>
          <w:marRight w:val="0"/>
          <w:marTop w:val="0"/>
          <w:marBottom w:val="0"/>
          <w:divBdr>
            <w:top w:val="none" w:sz="0" w:space="0" w:color="auto"/>
            <w:left w:val="none" w:sz="0" w:space="0" w:color="auto"/>
            <w:bottom w:val="none" w:sz="0" w:space="0" w:color="auto"/>
            <w:right w:val="none" w:sz="0" w:space="0" w:color="auto"/>
          </w:divBdr>
        </w:div>
        <w:div w:id="721757430">
          <w:marLeft w:val="1166"/>
          <w:marRight w:val="0"/>
          <w:marTop w:val="0"/>
          <w:marBottom w:val="168"/>
          <w:divBdr>
            <w:top w:val="none" w:sz="0" w:space="0" w:color="auto"/>
            <w:left w:val="none" w:sz="0" w:space="0" w:color="auto"/>
            <w:bottom w:val="none" w:sz="0" w:space="0" w:color="auto"/>
            <w:right w:val="none" w:sz="0" w:space="0" w:color="auto"/>
          </w:divBdr>
        </w:div>
        <w:div w:id="385300581">
          <w:marLeft w:val="547"/>
          <w:marRight w:val="0"/>
          <w:marTop w:val="0"/>
          <w:marBottom w:val="0"/>
          <w:divBdr>
            <w:top w:val="none" w:sz="0" w:space="0" w:color="auto"/>
            <w:left w:val="none" w:sz="0" w:space="0" w:color="auto"/>
            <w:bottom w:val="none" w:sz="0" w:space="0" w:color="auto"/>
            <w:right w:val="none" w:sz="0" w:space="0" w:color="auto"/>
          </w:divBdr>
        </w:div>
        <w:div w:id="563679210">
          <w:marLeft w:val="1166"/>
          <w:marRight w:val="0"/>
          <w:marTop w:val="0"/>
          <w:marBottom w:val="168"/>
          <w:divBdr>
            <w:top w:val="none" w:sz="0" w:space="0" w:color="auto"/>
            <w:left w:val="none" w:sz="0" w:space="0" w:color="auto"/>
            <w:bottom w:val="none" w:sz="0" w:space="0" w:color="auto"/>
            <w:right w:val="none" w:sz="0" w:space="0" w:color="auto"/>
          </w:divBdr>
        </w:div>
        <w:div w:id="1418212330">
          <w:marLeft w:val="1166"/>
          <w:marRight w:val="0"/>
          <w:marTop w:val="0"/>
          <w:marBottom w:val="0"/>
          <w:divBdr>
            <w:top w:val="none" w:sz="0" w:space="0" w:color="auto"/>
            <w:left w:val="none" w:sz="0" w:space="0" w:color="auto"/>
            <w:bottom w:val="none" w:sz="0" w:space="0" w:color="auto"/>
            <w:right w:val="none" w:sz="0" w:space="0" w:color="auto"/>
          </w:divBdr>
        </w:div>
        <w:div w:id="1633903766">
          <w:marLeft w:val="1166"/>
          <w:marRight w:val="0"/>
          <w:marTop w:val="0"/>
          <w:marBottom w:val="0"/>
          <w:divBdr>
            <w:top w:val="none" w:sz="0" w:space="0" w:color="auto"/>
            <w:left w:val="none" w:sz="0" w:space="0" w:color="auto"/>
            <w:bottom w:val="none" w:sz="0" w:space="0" w:color="auto"/>
            <w:right w:val="none" w:sz="0" w:space="0" w:color="auto"/>
          </w:divBdr>
        </w:div>
      </w:divsChild>
    </w:div>
    <w:div w:id="2010670597">
      <w:bodyDiv w:val="1"/>
      <w:marLeft w:val="0"/>
      <w:marRight w:val="0"/>
      <w:marTop w:val="0"/>
      <w:marBottom w:val="0"/>
      <w:divBdr>
        <w:top w:val="none" w:sz="0" w:space="0" w:color="auto"/>
        <w:left w:val="none" w:sz="0" w:space="0" w:color="auto"/>
        <w:bottom w:val="none" w:sz="0" w:space="0" w:color="auto"/>
        <w:right w:val="none" w:sz="0" w:space="0" w:color="auto"/>
      </w:divBdr>
      <w:divsChild>
        <w:div w:id="497426373">
          <w:marLeft w:val="547"/>
          <w:marRight w:val="0"/>
          <w:marTop w:val="0"/>
          <w:marBottom w:val="0"/>
          <w:divBdr>
            <w:top w:val="none" w:sz="0" w:space="0" w:color="auto"/>
            <w:left w:val="none" w:sz="0" w:space="0" w:color="auto"/>
            <w:bottom w:val="none" w:sz="0" w:space="0" w:color="auto"/>
            <w:right w:val="none" w:sz="0" w:space="0" w:color="auto"/>
          </w:divBdr>
        </w:div>
        <w:div w:id="1760827432">
          <w:marLeft w:val="1166"/>
          <w:marRight w:val="0"/>
          <w:marTop w:val="0"/>
          <w:marBottom w:val="0"/>
          <w:divBdr>
            <w:top w:val="none" w:sz="0" w:space="0" w:color="auto"/>
            <w:left w:val="none" w:sz="0" w:space="0" w:color="auto"/>
            <w:bottom w:val="none" w:sz="0" w:space="0" w:color="auto"/>
            <w:right w:val="none" w:sz="0" w:space="0" w:color="auto"/>
          </w:divBdr>
        </w:div>
        <w:div w:id="1395813878">
          <w:marLeft w:val="1166"/>
          <w:marRight w:val="0"/>
          <w:marTop w:val="0"/>
          <w:marBottom w:val="0"/>
          <w:divBdr>
            <w:top w:val="none" w:sz="0" w:space="0" w:color="auto"/>
            <w:left w:val="none" w:sz="0" w:space="0" w:color="auto"/>
            <w:bottom w:val="none" w:sz="0" w:space="0" w:color="auto"/>
            <w:right w:val="none" w:sz="0" w:space="0" w:color="auto"/>
          </w:divBdr>
        </w:div>
        <w:div w:id="1923905911">
          <w:marLeft w:val="1166"/>
          <w:marRight w:val="0"/>
          <w:marTop w:val="0"/>
          <w:marBottom w:val="0"/>
          <w:divBdr>
            <w:top w:val="none" w:sz="0" w:space="0" w:color="auto"/>
            <w:left w:val="none" w:sz="0" w:space="0" w:color="auto"/>
            <w:bottom w:val="none" w:sz="0" w:space="0" w:color="auto"/>
            <w:right w:val="none" w:sz="0" w:space="0" w:color="auto"/>
          </w:divBdr>
        </w:div>
        <w:div w:id="387846919">
          <w:marLeft w:val="1166"/>
          <w:marRight w:val="0"/>
          <w:marTop w:val="0"/>
          <w:marBottom w:val="0"/>
          <w:divBdr>
            <w:top w:val="none" w:sz="0" w:space="0" w:color="auto"/>
            <w:left w:val="none" w:sz="0" w:space="0" w:color="auto"/>
            <w:bottom w:val="none" w:sz="0" w:space="0" w:color="auto"/>
            <w:right w:val="none" w:sz="0" w:space="0" w:color="auto"/>
          </w:divBdr>
        </w:div>
        <w:div w:id="125781480">
          <w:marLeft w:val="547"/>
          <w:marRight w:val="0"/>
          <w:marTop w:val="0"/>
          <w:marBottom w:val="0"/>
          <w:divBdr>
            <w:top w:val="none" w:sz="0" w:space="0" w:color="auto"/>
            <w:left w:val="none" w:sz="0" w:space="0" w:color="auto"/>
            <w:bottom w:val="none" w:sz="0" w:space="0" w:color="auto"/>
            <w:right w:val="none" w:sz="0" w:space="0" w:color="auto"/>
          </w:divBdr>
        </w:div>
        <w:div w:id="1455363663">
          <w:marLeft w:val="1166"/>
          <w:marRight w:val="0"/>
          <w:marTop w:val="0"/>
          <w:marBottom w:val="0"/>
          <w:divBdr>
            <w:top w:val="none" w:sz="0" w:space="0" w:color="auto"/>
            <w:left w:val="none" w:sz="0" w:space="0" w:color="auto"/>
            <w:bottom w:val="none" w:sz="0" w:space="0" w:color="auto"/>
            <w:right w:val="none" w:sz="0" w:space="0" w:color="auto"/>
          </w:divBdr>
        </w:div>
        <w:div w:id="859121019">
          <w:marLeft w:val="1166"/>
          <w:marRight w:val="0"/>
          <w:marTop w:val="0"/>
          <w:marBottom w:val="0"/>
          <w:divBdr>
            <w:top w:val="none" w:sz="0" w:space="0" w:color="auto"/>
            <w:left w:val="none" w:sz="0" w:space="0" w:color="auto"/>
            <w:bottom w:val="none" w:sz="0" w:space="0" w:color="auto"/>
            <w:right w:val="none" w:sz="0" w:space="0" w:color="auto"/>
          </w:divBdr>
        </w:div>
        <w:div w:id="718550438">
          <w:marLeft w:val="547"/>
          <w:marRight w:val="0"/>
          <w:marTop w:val="0"/>
          <w:marBottom w:val="0"/>
          <w:divBdr>
            <w:top w:val="none" w:sz="0" w:space="0" w:color="auto"/>
            <w:left w:val="none" w:sz="0" w:space="0" w:color="auto"/>
            <w:bottom w:val="none" w:sz="0" w:space="0" w:color="auto"/>
            <w:right w:val="none" w:sz="0" w:space="0" w:color="auto"/>
          </w:divBdr>
        </w:div>
        <w:div w:id="182089649">
          <w:marLeft w:val="1166"/>
          <w:marRight w:val="0"/>
          <w:marTop w:val="0"/>
          <w:marBottom w:val="0"/>
          <w:divBdr>
            <w:top w:val="none" w:sz="0" w:space="0" w:color="auto"/>
            <w:left w:val="none" w:sz="0" w:space="0" w:color="auto"/>
            <w:bottom w:val="none" w:sz="0" w:space="0" w:color="auto"/>
            <w:right w:val="none" w:sz="0" w:space="0" w:color="auto"/>
          </w:divBdr>
        </w:div>
      </w:divsChild>
    </w:div>
    <w:div w:id="2098286646">
      <w:bodyDiv w:val="1"/>
      <w:marLeft w:val="0"/>
      <w:marRight w:val="0"/>
      <w:marTop w:val="0"/>
      <w:marBottom w:val="0"/>
      <w:divBdr>
        <w:top w:val="none" w:sz="0" w:space="0" w:color="auto"/>
        <w:left w:val="none" w:sz="0" w:space="0" w:color="auto"/>
        <w:bottom w:val="none" w:sz="0" w:space="0" w:color="auto"/>
        <w:right w:val="none" w:sz="0" w:space="0" w:color="auto"/>
      </w:divBdr>
      <w:divsChild>
        <w:div w:id="1681278262">
          <w:marLeft w:val="547"/>
          <w:marRight w:val="0"/>
          <w:marTop w:val="0"/>
          <w:marBottom w:val="0"/>
          <w:divBdr>
            <w:top w:val="none" w:sz="0" w:space="0" w:color="auto"/>
            <w:left w:val="none" w:sz="0" w:space="0" w:color="auto"/>
            <w:bottom w:val="none" w:sz="0" w:space="0" w:color="auto"/>
            <w:right w:val="none" w:sz="0" w:space="0" w:color="auto"/>
          </w:divBdr>
        </w:div>
        <w:div w:id="554392388">
          <w:marLeft w:val="1166"/>
          <w:marRight w:val="0"/>
          <w:marTop w:val="0"/>
          <w:marBottom w:val="0"/>
          <w:divBdr>
            <w:top w:val="none" w:sz="0" w:space="0" w:color="auto"/>
            <w:left w:val="none" w:sz="0" w:space="0" w:color="auto"/>
            <w:bottom w:val="none" w:sz="0" w:space="0" w:color="auto"/>
            <w:right w:val="none" w:sz="0" w:space="0" w:color="auto"/>
          </w:divBdr>
        </w:div>
        <w:div w:id="342708407">
          <w:marLeft w:val="1166"/>
          <w:marRight w:val="0"/>
          <w:marTop w:val="0"/>
          <w:marBottom w:val="0"/>
          <w:divBdr>
            <w:top w:val="none" w:sz="0" w:space="0" w:color="auto"/>
            <w:left w:val="none" w:sz="0" w:space="0" w:color="auto"/>
            <w:bottom w:val="none" w:sz="0" w:space="0" w:color="auto"/>
            <w:right w:val="none" w:sz="0" w:space="0" w:color="auto"/>
          </w:divBdr>
        </w:div>
        <w:div w:id="1460496103">
          <w:marLeft w:val="1166"/>
          <w:marRight w:val="0"/>
          <w:marTop w:val="0"/>
          <w:marBottom w:val="0"/>
          <w:divBdr>
            <w:top w:val="none" w:sz="0" w:space="0" w:color="auto"/>
            <w:left w:val="none" w:sz="0" w:space="0" w:color="auto"/>
            <w:bottom w:val="none" w:sz="0" w:space="0" w:color="auto"/>
            <w:right w:val="none" w:sz="0" w:space="0" w:color="auto"/>
          </w:divBdr>
        </w:div>
        <w:div w:id="644892629">
          <w:marLeft w:val="547"/>
          <w:marRight w:val="0"/>
          <w:marTop w:val="0"/>
          <w:marBottom w:val="0"/>
          <w:divBdr>
            <w:top w:val="none" w:sz="0" w:space="0" w:color="auto"/>
            <w:left w:val="none" w:sz="0" w:space="0" w:color="auto"/>
            <w:bottom w:val="none" w:sz="0" w:space="0" w:color="auto"/>
            <w:right w:val="none" w:sz="0" w:space="0" w:color="auto"/>
          </w:divBdr>
        </w:div>
        <w:div w:id="763258656">
          <w:marLeft w:val="1166"/>
          <w:marRight w:val="0"/>
          <w:marTop w:val="0"/>
          <w:marBottom w:val="0"/>
          <w:divBdr>
            <w:top w:val="none" w:sz="0" w:space="0" w:color="auto"/>
            <w:left w:val="none" w:sz="0" w:space="0" w:color="auto"/>
            <w:bottom w:val="none" w:sz="0" w:space="0" w:color="auto"/>
            <w:right w:val="none" w:sz="0" w:space="0" w:color="auto"/>
          </w:divBdr>
        </w:div>
        <w:div w:id="1119374333">
          <w:marLeft w:val="547"/>
          <w:marRight w:val="0"/>
          <w:marTop w:val="0"/>
          <w:marBottom w:val="0"/>
          <w:divBdr>
            <w:top w:val="none" w:sz="0" w:space="0" w:color="auto"/>
            <w:left w:val="none" w:sz="0" w:space="0" w:color="auto"/>
            <w:bottom w:val="none" w:sz="0" w:space="0" w:color="auto"/>
            <w:right w:val="none" w:sz="0" w:space="0" w:color="auto"/>
          </w:divBdr>
        </w:div>
        <w:div w:id="1594390314">
          <w:marLeft w:val="1166"/>
          <w:marRight w:val="0"/>
          <w:marTop w:val="0"/>
          <w:marBottom w:val="0"/>
          <w:divBdr>
            <w:top w:val="none" w:sz="0" w:space="0" w:color="auto"/>
            <w:left w:val="none" w:sz="0" w:space="0" w:color="auto"/>
            <w:bottom w:val="none" w:sz="0" w:space="0" w:color="auto"/>
            <w:right w:val="none" w:sz="0" w:space="0" w:color="auto"/>
          </w:divBdr>
        </w:div>
        <w:div w:id="197578775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1486</TotalTime>
  <Pages>15</Pages>
  <Words>1096</Words>
  <Characters>6253</Characters>
  <Application>Microsoft Office Word</Application>
  <DocSecurity>0</DocSecurity>
  <Lines>52</Lines>
  <Paragraphs>14</Paragraphs>
  <ScaleCrop>false</ScaleCrop>
  <Company>Microsoft</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游 于</cp:lastModifiedBy>
  <cp:revision>23</cp:revision>
  <dcterms:created xsi:type="dcterms:W3CDTF">2024-09-29T01:05:00Z</dcterms:created>
  <dcterms:modified xsi:type="dcterms:W3CDTF">2025-03-21T03:33:00Z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55E502BFA31E4BA1A9CA2672E1363926_13</vt:lpwstr>
  </property>
</Properties>
</file>