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E35687">
      <w:pPr>
        <w:keepNext w:val="0"/>
        <w:keepLines w:val="0"/>
        <w:pageBreakBefore w:val="0"/>
        <w:kinsoku/>
        <w:overflowPunct/>
        <w:topLinePunct w:val="0"/>
        <w:autoSpaceDE/>
        <w:autoSpaceDN/>
        <w:bidi w:val="0"/>
        <w:spacing w:line="360" w:lineRule="auto"/>
        <w:jc w:val="center"/>
        <w:textAlignment w:val="auto"/>
        <w:outlineLvl w:val="9"/>
        <w:rPr>
          <w:rFonts w:hint="eastAsia" w:ascii="宋体" w:hAnsi="宋体" w:eastAsia="宋体"/>
          <w:b/>
          <w:color w:val="000000" w:themeColor="text1"/>
          <w:sz w:val="28"/>
          <w:szCs w:val="28"/>
          <w:highlight w:val="none"/>
          <w:lang w:val="en-US" w:eastAsia="zh-CN"/>
          <w14:textFill>
            <w14:solidFill>
              <w14:schemeClr w14:val="tx1"/>
            </w14:solidFill>
          </w14:textFill>
        </w:rPr>
      </w:pPr>
      <w:r>
        <w:rPr>
          <w:rFonts w:hint="eastAsia" w:ascii="宋体" w:hAnsi="宋体" w:eastAsia="宋体"/>
          <w:b/>
          <w:color w:val="000000" w:themeColor="text1"/>
          <w:sz w:val="72"/>
          <w:szCs w:val="72"/>
          <w:highlight w:val="none"/>
          <w:lang w:val="en-US" w:eastAsia="zh-CN"/>
          <w14:textFill>
            <w14:solidFill>
              <w14:schemeClr w14:val="tx1"/>
            </w14:solidFill>
          </w14:textFill>
        </w:rPr>
        <w:t>参考答案</w:t>
      </w:r>
    </w:p>
    <w:p w14:paraId="19CE0B9C">
      <w:pPr>
        <w:keepNext w:val="0"/>
        <w:keepLines w:val="0"/>
        <w:pageBreakBefore w:val="0"/>
        <w:kinsoku/>
        <w:overflowPunct/>
        <w:topLinePunct w:val="0"/>
        <w:autoSpaceDE/>
        <w:autoSpaceDN/>
        <w:bidi w:val="0"/>
        <w:spacing w:line="360" w:lineRule="auto"/>
        <w:jc w:val="center"/>
        <w:textAlignment w:val="auto"/>
        <w:outlineLvl w:val="9"/>
        <w:rPr>
          <w:rFonts w:hint="eastAsia" w:ascii="宋体" w:hAnsi="宋体" w:eastAsia="宋体"/>
          <w:b/>
          <w:color w:val="000000" w:themeColor="text1"/>
          <w:sz w:val="28"/>
          <w:szCs w:val="28"/>
          <w:highlight w:val="none"/>
          <w:lang w:val="en-US" w:eastAsia="zh-CN"/>
          <w14:textFill>
            <w14:solidFill>
              <w14:schemeClr w14:val="tx1"/>
            </w14:solidFill>
          </w14:textFill>
        </w:rPr>
      </w:pPr>
    </w:p>
    <w:p w14:paraId="3F65C9F6">
      <w:pPr>
        <w:keepNext w:val="0"/>
        <w:keepLines w:val="0"/>
        <w:pageBreakBefore w:val="0"/>
        <w:kinsoku/>
        <w:overflowPunct/>
        <w:topLinePunct w:val="0"/>
        <w:autoSpaceDE/>
        <w:autoSpaceDN/>
        <w:bidi w:val="0"/>
        <w:spacing w:line="360" w:lineRule="auto"/>
        <w:jc w:val="center"/>
        <w:textAlignment w:val="auto"/>
        <w:outlineLvl w:val="0"/>
        <w:rPr>
          <w:rFonts w:hint="eastAsia" w:ascii="黑体" w:hAnsi="黑体" w:eastAsia="黑体" w:cs="黑体"/>
          <w:b w:val="0"/>
          <w:bCs/>
          <w:color w:val="002060"/>
          <w:sz w:val="52"/>
          <w:szCs w:val="52"/>
          <w:highlight w:val="none"/>
          <w:lang w:val="en-US" w:eastAsia="zh-CN"/>
        </w:rPr>
      </w:pPr>
      <w:r>
        <w:rPr>
          <w:rFonts w:hint="eastAsia" w:ascii="黑体" w:hAnsi="黑体" w:eastAsia="黑体" w:cs="黑体"/>
          <w:b w:val="0"/>
          <w:bCs/>
          <w:color w:val="002060"/>
          <w:sz w:val="52"/>
          <w:szCs w:val="52"/>
          <w:highlight w:val="none"/>
          <w:lang w:val="en-US" w:eastAsia="zh-CN"/>
        </w:rPr>
        <w:t>模块一  客户关系管理概述</w:t>
      </w:r>
    </w:p>
    <w:p w14:paraId="7439C60D">
      <w:pPr>
        <w:keepNext w:val="0"/>
        <w:keepLines w:val="0"/>
        <w:pageBreakBefore w:val="0"/>
        <w:kinsoku/>
        <w:overflowPunct/>
        <w:topLinePunct w:val="0"/>
        <w:autoSpaceDE/>
        <w:autoSpaceDN/>
        <w:bidi w:val="0"/>
        <w:spacing w:line="360" w:lineRule="auto"/>
        <w:jc w:val="center"/>
        <w:textAlignment w:val="auto"/>
        <w:outlineLvl w:val="1"/>
        <w:rPr>
          <w:rFonts w:hint="default"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70C0"/>
          <w:sz w:val="44"/>
          <w:szCs w:val="44"/>
          <w:highlight w:val="none"/>
          <w:lang w:val="en-US" w:eastAsia="zh-CN"/>
        </w:rPr>
        <w:t>单元一  走进客户</w:t>
      </w:r>
    </w:p>
    <w:p w14:paraId="3693C49D">
      <w:pPr>
        <w:keepNext w:val="0"/>
        <w:keepLines w:val="0"/>
        <w:pageBreakBefore w:val="0"/>
        <w:kinsoku/>
        <w:overflowPunct/>
        <w:topLinePunct w:val="0"/>
        <w:autoSpaceDE/>
        <w:autoSpaceDN/>
        <w:bidi w:val="0"/>
        <w:spacing w:line="360" w:lineRule="auto"/>
        <w:jc w:val="left"/>
        <w:textAlignment w:val="auto"/>
        <w:outlineLvl w:val="2"/>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任务一  解读客户的内涵</w:t>
      </w:r>
    </w:p>
    <w:p w14:paraId="0FF3444E">
      <w:pPr>
        <w:keepNext w:val="0"/>
        <w:keepLines w:val="0"/>
        <w:pageBreakBefore w:val="0"/>
        <w:kinsoku/>
        <w:overflowPunct/>
        <w:topLinePunct w:val="0"/>
        <w:autoSpaceDE/>
        <w:autoSpaceDN/>
        <w:bidi w:val="0"/>
        <w:spacing w:line="360" w:lineRule="auto"/>
        <w:textAlignment w:val="auto"/>
        <w:outlineLvl w:val="9"/>
        <w:rPr>
          <w:rFonts w:ascii="宋体" w:hAnsi="宋体" w:eastAsia="宋体"/>
          <w:b/>
          <w:color w:val="000000" w:themeColor="text1"/>
          <w:sz w:val="24"/>
          <w:szCs w:val="24"/>
          <w:highlight w:val="none"/>
          <w14:textFill>
            <w14:solidFill>
              <w14:schemeClr w14:val="tx1"/>
            </w14:solidFill>
          </w14:textFill>
        </w:rPr>
      </w:pPr>
      <w:r>
        <w:rPr>
          <w:rFonts w:hint="eastAsia" w:ascii="宋体" w:hAnsi="宋体" w:eastAsia="宋体"/>
          <w:b/>
          <w:color w:val="000000" w:themeColor="text1"/>
          <w:sz w:val="24"/>
          <w:szCs w:val="24"/>
          <w:highlight w:val="none"/>
          <w14:textFill>
            <w14:solidFill>
              <w14:schemeClr w14:val="tx1"/>
            </w14:solidFill>
          </w14:textFill>
        </w:rPr>
        <w:t>【情景导入】</w:t>
      </w:r>
    </w:p>
    <w:p w14:paraId="0EEFE561">
      <w:pPr>
        <w:keepNext w:val="0"/>
        <w:keepLines w:val="0"/>
        <w:pageBreakBefore w:val="0"/>
        <w:kinsoku/>
        <w:overflowPunct/>
        <w:topLinePunct w:val="0"/>
        <w:autoSpaceDE/>
        <w:autoSpaceDN/>
        <w:bidi w:val="0"/>
        <w:spacing w:line="360" w:lineRule="auto"/>
        <w:ind w:firstLine="480" w:firstLineChars="200"/>
        <w:textAlignment w:val="auto"/>
        <w:outlineLvl w:val="9"/>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1.请思考企业为何要进行客户分类。</w:t>
      </w:r>
    </w:p>
    <w:p w14:paraId="5E281F23">
      <w:pPr>
        <w:keepNext w:val="0"/>
        <w:keepLines w:val="0"/>
        <w:pageBreakBefore w:val="0"/>
        <w:kinsoku/>
        <w:overflowPunct/>
        <w:topLinePunct w:val="0"/>
        <w:autoSpaceDE/>
        <w:autoSpaceDN/>
        <w:bidi w:val="0"/>
        <w:spacing w:line="360" w:lineRule="auto"/>
        <w:ind w:firstLine="480" w:firstLineChars="200"/>
        <w:textAlignment w:val="auto"/>
        <w:outlineLvl w:val="9"/>
        <w:rPr>
          <w:rFonts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客户是企业存在的理由，是企业的根本资源。但是，</w:t>
      </w:r>
      <w:r>
        <w:rPr>
          <w:rFonts w:ascii="仿宋" w:hAnsi="仿宋" w:eastAsia="仿宋"/>
          <w:color w:val="000000" w:themeColor="text1"/>
          <w:sz w:val="24"/>
          <w:szCs w:val="24"/>
          <w:highlight w:val="none"/>
          <w14:textFill>
            <w14:solidFill>
              <w14:schemeClr w14:val="tx1"/>
            </w14:solidFill>
          </w14:textFill>
        </w:rPr>
        <w:t>不同的客户为企业提供的价值</w:t>
      </w:r>
      <w:r>
        <w:rPr>
          <w:rFonts w:hint="eastAsia" w:ascii="仿宋" w:hAnsi="仿宋" w:eastAsia="仿宋"/>
          <w:color w:val="000000" w:themeColor="text1"/>
          <w:sz w:val="24"/>
          <w:szCs w:val="24"/>
          <w:highlight w:val="none"/>
          <w14:textFill>
            <w14:solidFill>
              <w14:schemeClr w14:val="tx1"/>
            </w14:solidFill>
          </w14:textFill>
        </w:rPr>
        <w:t>有所不同</w:t>
      </w:r>
      <w:r>
        <w:rPr>
          <w:rFonts w:ascii="仿宋" w:hAnsi="仿宋" w:eastAsia="仿宋"/>
          <w:color w:val="000000" w:themeColor="text1"/>
          <w:sz w:val="24"/>
          <w:szCs w:val="24"/>
          <w:highlight w:val="none"/>
          <w14:textFill>
            <w14:solidFill>
              <w14:schemeClr w14:val="tx1"/>
            </w14:solidFill>
          </w14:textFill>
        </w:rPr>
        <w:t>。</w:t>
      </w:r>
      <w:r>
        <w:rPr>
          <w:rFonts w:hint="eastAsia" w:ascii="仿宋" w:hAnsi="仿宋" w:eastAsia="仿宋"/>
          <w:color w:val="000000" w:themeColor="text1"/>
          <w:sz w:val="24"/>
          <w:szCs w:val="24"/>
          <w:highlight w:val="none"/>
          <w14:textFill>
            <w14:solidFill>
              <w14:schemeClr w14:val="tx1"/>
            </w14:solidFill>
          </w14:textFill>
        </w:rPr>
        <w:t>要弄清</w:t>
      </w:r>
      <w:r>
        <w:rPr>
          <w:rFonts w:ascii="仿宋" w:hAnsi="仿宋" w:eastAsia="仿宋"/>
          <w:color w:val="000000" w:themeColor="text1"/>
          <w:sz w:val="24"/>
          <w:szCs w:val="24"/>
          <w:highlight w:val="none"/>
          <w14:textFill>
            <w14:solidFill>
              <w14:schemeClr w14:val="tx1"/>
            </w14:solidFill>
          </w14:textFill>
        </w:rPr>
        <w:t>哪些</w:t>
      </w:r>
      <w:r>
        <w:rPr>
          <w:rFonts w:hint="eastAsia" w:ascii="仿宋" w:hAnsi="仿宋" w:eastAsia="仿宋"/>
          <w:color w:val="000000" w:themeColor="text1"/>
          <w:sz w:val="24"/>
          <w:szCs w:val="24"/>
          <w:highlight w:val="none"/>
          <w14:textFill>
            <w14:solidFill>
              <w14:schemeClr w14:val="tx1"/>
            </w14:solidFill>
          </w14:textFill>
        </w:rPr>
        <w:t>是企业</w:t>
      </w:r>
      <w:r>
        <w:rPr>
          <w:rFonts w:ascii="仿宋" w:hAnsi="仿宋" w:eastAsia="仿宋"/>
          <w:color w:val="000000" w:themeColor="text1"/>
          <w:sz w:val="24"/>
          <w:szCs w:val="24"/>
          <w:highlight w:val="none"/>
          <w14:textFill>
            <w14:solidFill>
              <w14:schemeClr w14:val="tx1"/>
            </w14:solidFill>
          </w14:textFill>
        </w:rPr>
        <w:t>的</w:t>
      </w:r>
      <w:r>
        <w:rPr>
          <w:rFonts w:hint="eastAsia" w:ascii="仿宋" w:hAnsi="仿宋" w:eastAsia="仿宋"/>
          <w:color w:val="000000" w:themeColor="text1"/>
          <w:sz w:val="24"/>
          <w:szCs w:val="24"/>
          <w:highlight w:val="none"/>
          <w14:textFill>
            <w14:solidFill>
              <w14:schemeClr w14:val="tx1"/>
            </w14:solidFill>
          </w14:textFill>
        </w:rPr>
        <w:t>潜在</w:t>
      </w:r>
      <w:r>
        <w:rPr>
          <w:rFonts w:ascii="仿宋" w:hAnsi="仿宋" w:eastAsia="仿宋"/>
          <w:color w:val="000000" w:themeColor="text1"/>
          <w:sz w:val="24"/>
          <w:szCs w:val="24"/>
          <w:highlight w:val="none"/>
          <w14:textFill>
            <w14:solidFill>
              <w14:schemeClr w14:val="tx1"/>
            </w14:solidFill>
          </w14:textFill>
        </w:rPr>
        <w:t>客户</w:t>
      </w:r>
      <w:r>
        <w:rPr>
          <w:rFonts w:hint="eastAsia" w:ascii="仿宋" w:hAnsi="仿宋" w:eastAsia="仿宋"/>
          <w:color w:val="000000" w:themeColor="text1"/>
          <w:sz w:val="24"/>
          <w:szCs w:val="24"/>
          <w:highlight w:val="none"/>
          <w14:textFill>
            <w14:solidFill>
              <w14:schemeClr w14:val="tx1"/>
            </w14:solidFill>
          </w14:textFill>
        </w:rPr>
        <w:t>，</w:t>
      </w:r>
      <w:r>
        <w:rPr>
          <w:rFonts w:ascii="仿宋" w:hAnsi="仿宋" w:eastAsia="仿宋"/>
          <w:color w:val="000000" w:themeColor="text1"/>
          <w:sz w:val="24"/>
          <w:szCs w:val="24"/>
          <w:highlight w:val="none"/>
          <w14:textFill>
            <w14:solidFill>
              <w14:schemeClr w14:val="tx1"/>
            </w14:solidFill>
          </w14:textFill>
        </w:rPr>
        <w:t>哪些是</w:t>
      </w:r>
      <w:r>
        <w:rPr>
          <w:rFonts w:hint="eastAsia" w:ascii="仿宋" w:hAnsi="仿宋" w:eastAsia="仿宋"/>
          <w:color w:val="000000" w:themeColor="text1"/>
          <w:sz w:val="24"/>
          <w:szCs w:val="24"/>
          <w:highlight w:val="none"/>
          <w14:textFill>
            <w14:solidFill>
              <w14:schemeClr w14:val="tx1"/>
            </w14:solidFill>
          </w14:textFill>
        </w:rPr>
        <w:t>高价值客户</w:t>
      </w:r>
      <w:r>
        <w:rPr>
          <w:rFonts w:hint="eastAsia" w:ascii="仿宋" w:hAnsi="仿宋" w:eastAsia="仿宋"/>
          <w:color w:val="000000" w:themeColor="text1"/>
          <w:sz w:val="24"/>
          <w:szCs w:val="24"/>
          <w:highlight w:val="none"/>
          <w:lang w:eastAsia="zh-CN"/>
          <w14:textFill>
            <w14:solidFill>
              <w14:schemeClr w14:val="tx1"/>
            </w14:solidFill>
          </w14:textFill>
        </w:rPr>
        <w:t>，</w:t>
      </w:r>
      <w:r>
        <w:rPr>
          <w:rFonts w:ascii="仿宋" w:hAnsi="仿宋" w:eastAsia="仿宋"/>
          <w:color w:val="000000" w:themeColor="text1"/>
          <w:sz w:val="24"/>
          <w:szCs w:val="24"/>
          <w:highlight w:val="none"/>
          <w14:textFill>
            <w14:solidFill>
              <w14:schemeClr w14:val="tx1"/>
            </w14:solidFill>
          </w14:textFill>
        </w:rPr>
        <w:t>哪些是</w:t>
      </w:r>
      <w:r>
        <w:rPr>
          <w:rFonts w:hint="eastAsia" w:ascii="仿宋" w:hAnsi="仿宋" w:eastAsia="仿宋"/>
          <w:color w:val="000000" w:themeColor="text1"/>
          <w:sz w:val="24"/>
          <w:szCs w:val="24"/>
          <w:highlight w:val="none"/>
          <w14:textFill>
            <w14:solidFill>
              <w14:schemeClr w14:val="tx1"/>
            </w14:solidFill>
          </w14:textFill>
        </w:rPr>
        <w:t>忠诚客户</w:t>
      </w:r>
      <w:r>
        <w:rPr>
          <w:rFonts w:ascii="仿宋" w:hAnsi="仿宋" w:eastAsia="仿宋"/>
          <w:color w:val="000000" w:themeColor="text1"/>
          <w:sz w:val="24"/>
          <w:szCs w:val="24"/>
          <w:highlight w:val="none"/>
          <w14:textFill>
            <w14:solidFill>
              <w14:schemeClr w14:val="tx1"/>
            </w14:solidFill>
          </w14:textFill>
        </w:rPr>
        <w:t>，哪些</w:t>
      </w:r>
      <w:r>
        <w:rPr>
          <w:rFonts w:hint="eastAsia" w:ascii="仿宋" w:hAnsi="仿宋" w:eastAsia="仿宋"/>
          <w:color w:val="000000" w:themeColor="text1"/>
          <w:sz w:val="24"/>
          <w:szCs w:val="24"/>
          <w:highlight w:val="none"/>
          <w14:textFill>
            <w14:solidFill>
              <w14:schemeClr w14:val="tx1"/>
            </w14:solidFill>
          </w14:textFill>
        </w:rPr>
        <w:t>是</w:t>
      </w:r>
      <w:r>
        <w:rPr>
          <w:rFonts w:ascii="仿宋" w:hAnsi="仿宋" w:eastAsia="仿宋"/>
          <w:color w:val="000000" w:themeColor="text1"/>
          <w:sz w:val="24"/>
          <w:szCs w:val="24"/>
          <w:highlight w:val="none"/>
          <w14:textFill>
            <w14:solidFill>
              <w14:schemeClr w14:val="tx1"/>
            </w14:solidFill>
          </w14:textFill>
        </w:rPr>
        <w:t>流失</w:t>
      </w:r>
      <w:r>
        <w:rPr>
          <w:rFonts w:hint="eastAsia" w:ascii="仿宋" w:hAnsi="仿宋" w:eastAsia="仿宋"/>
          <w:color w:val="000000" w:themeColor="text1"/>
          <w:sz w:val="24"/>
          <w:szCs w:val="24"/>
          <w:highlight w:val="none"/>
          <w14:textFill>
            <w14:solidFill>
              <w14:schemeClr w14:val="tx1"/>
            </w14:solidFill>
          </w14:textFill>
        </w:rPr>
        <w:t>客户</w:t>
      </w:r>
      <w:r>
        <w:rPr>
          <w:rFonts w:hint="eastAsia" w:ascii="仿宋" w:hAnsi="仿宋" w:eastAsia="仿宋"/>
          <w:color w:val="000000" w:themeColor="text1"/>
          <w:sz w:val="24"/>
          <w:szCs w:val="24"/>
          <w:highlight w:val="none"/>
          <w:lang w:eastAsia="zh-CN"/>
          <w14:textFill>
            <w14:solidFill>
              <w14:schemeClr w14:val="tx1"/>
            </w14:solidFill>
          </w14:textFill>
        </w:rPr>
        <w:t>，</w:t>
      </w:r>
      <w:r>
        <w:rPr>
          <w:rFonts w:ascii="仿宋" w:hAnsi="仿宋" w:eastAsia="仿宋"/>
          <w:color w:val="000000" w:themeColor="text1"/>
          <w:sz w:val="24"/>
          <w:szCs w:val="24"/>
          <w:highlight w:val="none"/>
          <w14:textFill>
            <w14:solidFill>
              <w14:schemeClr w14:val="tx1"/>
            </w14:solidFill>
          </w14:textFill>
        </w:rPr>
        <w:t>就</w:t>
      </w:r>
      <w:r>
        <w:rPr>
          <w:rFonts w:hint="eastAsia" w:ascii="仿宋" w:hAnsi="仿宋" w:eastAsia="仿宋"/>
          <w:color w:val="000000" w:themeColor="text1"/>
          <w:sz w:val="24"/>
          <w:szCs w:val="24"/>
          <w:highlight w:val="none"/>
          <w14:textFill>
            <w14:solidFill>
              <w14:schemeClr w14:val="tx1"/>
            </w14:solidFill>
          </w14:textFill>
        </w:rPr>
        <w:t>有必要</w:t>
      </w:r>
      <w:r>
        <w:rPr>
          <w:rFonts w:ascii="仿宋" w:hAnsi="仿宋" w:eastAsia="仿宋"/>
          <w:color w:val="000000" w:themeColor="text1"/>
          <w:sz w:val="24"/>
          <w:szCs w:val="24"/>
          <w:highlight w:val="none"/>
          <w14:textFill>
            <w14:solidFill>
              <w14:schemeClr w14:val="tx1"/>
            </w14:solidFill>
          </w14:textFill>
        </w:rPr>
        <w:t>对客户进行</w:t>
      </w:r>
      <w:r>
        <w:rPr>
          <w:rFonts w:hint="eastAsia" w:ascii="仿宋" w:hAnsi="仿宋" w:eastAsia="仿宋"/>
          <w:color w:val="000000" w:themeColor="text1"/>
          <w:sz w:val="24"/>
          <w:szCs w:val="24"/>
          <w:highlight w:val="none"/>
          <w14:textFill>
            <w14:solidFill>
              <w14:schemeClr w14:val="tx1"/>
            </w14:solidFill>
          </w14:textFill>
        </w:rPr>
        <w:t>分类，为不同类型的客户</w:t>
      </w:r>
      <w:r>
        <w:rPr>
          <w:rFonts w:ascii="仿宋" w:hAnsi="仿宋" w:eastAsia="仿宋"/>
          <w:color w:val="000000" w:themeColor="text1"/>
          <w:sz w:val="24"/>
          <w:szCs w:val="24"/>
          <w:highlight w:val="none"/>
          <w14:textFill>
            <w14:solidFill>
              <w14:schemeClr w14:val="tx1"/>
            </w14:solidFill>
          </w14:textFill>
        </w:rPr>
        <w:t>提供有针对性的产品</w:t>
      </w:r>
      <w:r>
        <w:rPr>
          <w:rFonts w:hint="eastAsia" w:ascii="仿宋" w:hAnsi="仿宋" w:eastAsia="仿宋"/>
          <w:color w:val="000000" w:themeColor="text1"/>
          <w:sz w:val="24"/>
          <w:szCs w:val="24"/>
          <w:highlight w:val="none"/>
          <w14:textFill>
            <w14:solidFill>
              <w14:schemeClr w14:val="tx1"/>
            </w14:solidFill>
          </w14:textFill>
        </w:rPr>
        <w:t>、</w:t>
      </w:r>
      <w:r>
        <w:rPr>
          <w:rFonts w:ascii="仿宋" w:hAnsi="仿宋" w:eastAsia="仿宋"/>
          <w:color w:val="000000" w:themeColor="text1"/>
          <w:sz w:val="24"/>
          <w:szCs w:val="24"/>
          <w:highlight w:val="none"/>
          <w14:textFill>
            <w14:solidFill>
              <w14:schemeClr w14:val="tx1"/>
            </w14:solidFill>
          </w14:textFill>
        </w:rPr>
        <w:t>服务以及营销</w:t>
      </w:r>
      <w:r>
        <w:rPr>
          <w:rFonts w:hint="eastAsia" w:ascii="仿宋" w:hAnsi="仿宋" w:eastAsia="仿宋"/>
          <w:color w:val="000000" w:themeColor="text1"/>
          <w:sz w:val="24"/>
          <w:szCs w:val="24"/>
          <w:highlight w:val="none"/>
          <w14:textFill>
            <w14:solidFill>
              <w14:schemeClr w14:val="tx1"/>
            </w14:solidFill>
          </w14:textFill>
        </w:rPr>
        <w:t>策略</w:t>
      </w:r>
      <w:r>
        <w:rPr>
          <w:rFonts w:ascii="仿宋" w:hAnsi="仿宋" w:eastAsia="仿宋"/>
          <w:color w:val="000000" w:themeColor="text1"/>
          <w:sz w:val="24"/>
          <w:szCs w:val="24"/>
          <w:highlight w:val="none"/>
          <w14:textFill>
            <w14:solidFill>
              <w14:schemeClr w14:val="tx1"/>
            </w14:solidFill>
          </w14:textFill>
        </w:rPr>
        <w:t>。</w:t>
      </w:r>
    </w:p>
    <w:p w14:paraId="19D6F521">
      <w:pPr>
        <w:keepNext w:val="0"/>
        <w:keepLines w:val="0"/>
        <w:pageBreakBefore w:val="0"/>
        <w:kinsoku/>
        <w:overflowPunct/>
        <w:topLinePunct w:val="0"/>
        <w:autoSpaceDE/>
        <w:autoSpaceDN/>
        <w:bidi w:val="0"/>
        <w:spacing w:line="360" w:lineRule="auto"/>
        <w:ind w:firstLine="480" w:firstLineChars="200"/>
        <w:textAlignment w:val="auto"/>
        <w:outlineLvl w:val="9"/>
        <w:rPr>
          <w:rFonts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2.请你针对不同的客户类型，为该企业制定相应的推广策略。</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9"/>
        <w:gridCol w:w="6613"/>
      </w:tblGrid>
      <w:tr w14:paraId="38ADA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1909" w:type="dxa"/>
            <w:shd w:val="clear" w:color="auto" w:fill="BDD6EE" w:themeFill="accent1" w:themeFillTint="66"/>
            <w:vAlign w:val="center"/>
          </w:tcPr>
          <w:p w14:paraId="7813BD18">
            <w:pPr>
              <w:spacing w:line="360" w:lineRule="auto"/>
              <w:jc w:val="center"/>
              <w:rPr>
                <w:rFonts w:hint="default" w:ascii="仿宋" w:hAnsi="仿宋" w:eastAsia="仿宋" w:cs="微软雅黑"/>
                <w:b/>
                <w:bCs/>
                <w:color w:val="000000" w:themeColor="text1"/>
                <w:sz w:val="24"/>
                <w:szCs w:val="24"/>
                <w:highlight w:val="none"/>
                <w:lang w:val="en-US" w:eastAsia="zh-CN"/>
                <w14:textFill>
                  <w14:solidFill>
                    <w14:schemeClr w14:val="tx1"/>
                  </w14:solidFill>
                </w14:textFill>
              </w:rPr>
            </w:pPr>
            <w:r>
              <w:rPr>
                <w:rFonts w:hint="eastAsia" w:ascii="仿宋" w:hAnsi="仿宋" w:eastAsia="仿宋" w:cs="微软雅黑"/>
                <w:b/>
                <w:bCs/>
                <w:color w:val="000000" w:themeColor="text1"/>
                <w:sz w:val="24"/>
                <w:szCs w:val="24"/>
                <w:highlight w:val="none"/>
                <w:lang w:val="en-US" w:eastAsia="zh-CN"/>
                <w14:textFill>
                  <w14:solidFill>
                    <w14:schemeClr w14:val="tx1"/>
                  </w14:solidFill>
                </w14:textFill>
              </w:rPr>
              <w:t>客户类型</w:t>
            </w:r>
          </w:p>
        </w:tc>
        <w:tc>
          <w:tcPr>
            <w:tcW w:w="6613" w:type="dxa"/>
            <w:shd w:val="clear" w:color="auto" w:fill="BDD6EE" w:themeFill="accent1" w:themeFillTint="66"/>
            <w:vAlign w:val="center"/>
          </w:tcPr>
          <w:p w14:paraId="481A38EE">
            <w:pPr>
              <w:spacing w:line="360" w:lineRule="auto"/>
              <w:jc w:val="center"/>
              <w:rPr>
                <w:rFonts w:hint="eastAsia" w:ascii="仿宋" w:hAnsi="仿宋" w:eastAsia="仿宋" w:cs="微软雅黑"/>
                <w:b/>
                <w:bCs/>
                <w:color w:val="000000" w:themeColor="text1"/>
                <w:sz w:val="24"/>
                <w:szCs w:val="24"/>
                <w:highlight w:val="none"/>
                <w:lang w:val="en-US" w:eastAsia="zh-CN"/>
                <w14:textFill>
                  <w14:solidFill>
                    <w14:schemeClr w14:val="tx1"/>
                  </w14:solidFill>
                </w14:textFill>
              </w:rPr>
            </w:pPr>
            <w:r>
              <w:rPr>
                <w:rFonts w:hint="eastAsia" w:ascii="仿宋" w:hAnsi="仿宋" w:eastAsia="仿宋" w:cs="微软雅黑"/>
                <w:b/>
                <w:bCs/>
                <w:color w:val="000000" w:themeColor="text1"/>
                <w:sz w:val="24"/>
                <w:szCs w:val="24"/>
                <w:highlight w:val="none"/>
                <w:lang w:val="en-US" w:eastAsia="zh-CN"/>
                <w14:textFill>
                  <w14:solidFill>
                    <w14:schemeClr w14:val="tx1"/>
                  </w14:solidFill>
                </w14:textFill>
              </w:rPr>
              <w:t>策略</w:t>
            </w:r>
          </w:p>
        </w:tc>
      </w:tr>
      <w:tr w14:paraId="7027A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909" w:type="dxa"/>
            <w:vAlign w:val="center"/>
          </w:tcPr>
          <w:p w14:paraId="63977EAF">
            <w:pPr>
              <w:spacing w:line="360" w:lineRule="auto"/>
              <w:jc w:val="center"/>
              <w:rPr>
                <w:rFonts w:hint="eastAsia" w:ascii="仿宋" w:hAnsi="仿宋" w:eastAsia="仿宋" w:cs="微软雅黑"/>
                <w:b/>
                <w:bCs/>
                <w:color w:val="000000" w:themeColor="text1"/>
                <w:sz w:val="24"/>
                <w:szCs w:val="24"/>
                <w:highlight w:val="none"/>
                <w:lang w:val="en-US" w:eastAsia="zh-CN"/>
                <w14:textFill>
                  <w14:solidFill>
                    <w14:schemeClr w14:val="tx1"/>
                  </w14:solidFill>
                </w14:textFill>
              </w:rPr>
            </w:pPr>
            <w:r>
              <w:rPr>
                <w:rFonts w:hint="eastAsia" w:ascii="仿宋" w:hAnsi="仿宋" w:eastAsia="仿宋" w:cs="微软雅黑"/>
                <w:b/>
                <w:bCs/>
                <w:color w:val="000000" w:themeColor="text1"/>
                <w:sz w:val="24"/>
                <w:szCs w:val="24"/>
                <w:highlight w:val="none"/>
                <w:lang w:val="en-US" w:eastAsia="zh-CN"/>
                <w14:textFill>
                  <w14:solidFill>
                    <w14:schemeClr w14:val="tx1"/>
                  </w14:solidFill>
                </w14:textFill>
              </w:rPr>
              <w:t>老客户</w:t>
            </w:r>
          </w:p>
        </w:tc>
        <w:tc>
          <w:tcPr>
            <w:tcW w:w="6613" w:type="dxa"/>
            <w:vAlign w:val="center"/>
          </w:tcPr>
          <w:p w14:paraId="25819C6B">
            <w:pPr>
              <w:spacing w:line="360" w:lineRule="auto"/>
              <w:jc w:val="left"/>
              <w:rPr>
                <w:rFonts w:hint="eastAsia" w:ascii="仿宋" w:hAnsi="仿宋" w:eastAsia="仿宋" w:cs="微软雅黑"/>
                <w:color w:val="000000" w:themeColor="text1"/>
                <w:sz w:val="24"/>
                <w:szCs w:val="24"/>
                <w:highlight w:val="none"/>
                <w:lang w:val="en-US" w:eastAsia="zh-CN"/>
                <w14:textFill>
                  <w14:solidFill>
                    <w14:schemeClr w14:val="tx1"/>
                  </w14:solidFill>
                </w14:textFill>
              </w:rPr>
            </w:pPr>
            <w:r>
              <w:rPr>
                <w:rFonts w:hint="eastAsia" w:ascii="仿宋" w:hAnsi="仿宋" w:eastAsia="仿宋" w:cs="微软雅黑"/>
                <w:color w:val="000000" w:themeColor="text1"/>
                <w:sz w:val="24"/>
                <w:szCs w:val="24"/>
                <w:highlight w:val="none"/>
                <w:lang w:val="en-US" w:eastAsia="zh-CN"/>
                <w14:textFill>
                  <w14:solidFill>
                    <w14:schemeClr w14:val="tx1"/>
                  </w14:solidFill>
                </w14:textFill>
              </w:rPr>
              <w:t>加强VIP客户特权，刺激老客户成为VIP客户</w:t>
            </w:r>
          </w:p>
        </w:tc>
      </w:tr>
      <w:tr w14:paraId="1A3BC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909" w:type="dxa"/>
            <w:vAlign w:val="center"/>
          </w:tcPr>
          <w:p w14:paraId="64B2CDB4">
            <w:pPr>
              <w:spacing w:line="360" w:lineRule="auto"/>
              <w:jc w:val="center"/>
              <w:rPr>
                <w:rFonts w:hint="eastAsia" w:ascii="仿宋" w:hAnsi="仿宋" w:eastAsia="仿宋" w:cs="微软雅黑"/>
                <w:b/>
                <w:bCs/>
                <w:color w:val="000000" w:themeColor="text1"/>
                <w:sz w:val="24"/>
                <w:szCs w:val="24"/>
                <w:highlight w:val="none"/>
                <w:lang w:val="en-US" w:eastAsia="zh-CN"/>
                <w14:textFill>
                  <w14:solidFill>
                    <w14:schemeClr w14:val="tx1"/>
                  </w14:solidFill>
                </w14:textFill>
              </w:rPr>
            </w:pPr>
            <w:r>
              <w:rPr>
                <w:rFonts w:hint="eastAsia" w:ascii="仿宋" w:hAnsi="仿宋" w:eastAsia="仿宋" w:cs="微软雅黑"/>
                <w:b/>
                <w:bCs/>
                <w:color w:val="000000" w:themeColor="text1"/>
                <w:sz w:val="24"/>
                <w:szCs w:val="24"/>
                <w:highlight w:val="none"/>
                <w:lang w:val="en-US" w:eastAsia="zh-CN"/>
                <w14:textFill>
                  <w14:solidFill>
                    <w14:schemeClr w14:val="tx1"/>
                  </w14:solidFill>
                </w14:textFill>
              </w:rPr>
              <w:t>新客户</w:t>
            </w:r>
          </w:p>
        </w:tc>
        <w:tc>
          <w:tcPr>
            <w:tcW w:w="6613" w:type="dxa"/>
            <w:vAlign w:val="center"/>
          </w:tcPr>
          <w:p w14:paraId="0D1F8926">
            <w:pPr>
              <w:spacing w:line="360" w:lineRule="auto"/>
              <w:jc w:val="left"/>
              <w:rPr>
                <w:rFonts w:hint="eastAsia" w:ascii="仿宋" w:hAnsi="仿宋" w:eastAsia="仿宋" w:cs="微软雅黑"/>
                <w:color w:val="000000" w:themeColor="text1"/>
                <w:sz w:val="24"/>
                <w:szCs w:val="24"/>
                <w:highlight w:val="none"/>
                <w:lang w:val="en-US" w:eastAsia="zh-CN"/>
                <w14:textFill>
                  <w14:solidFill>
                    <w14:schemeClr w14:val="tx1"/>
                  </w14:solidFill>
                </w14:textFill>
              </w:rPr>
            </w:pPr>
            <w:r>
              <w:rPr>
                <w:rFonts w:hint="eastAsia" w:ascii="仿宋" w:hAnsi="仿宋" w:eastAsia="仿宋" w:cs="微软雅黑"/>
                <w:color w:val="000000" w:themeColor="text1"/>
                <w:sz w:val="24"/>
                <w:szCs w:val="24"/>
                <w:highlight w:val="none"/>
                <w:lang w:val="en-US" w:eastAsia="zh-CN"/>
                <w14:textFill>
                  <w14:solidFill>
                    <w14:schemeClr w14:val="tx1"/>
                  </w14:solidFill>
                </w14:textFill>
              </w:rPr>
              <w:t>定期推送与上次购买产品相关的其他产品或优惠信息，刺激其二次购买</w:t>
            </w:r>
            <w:bookmarkStart w:id="2" w:name="_GoBack"/>
            <w:bookmarkEnd w:id="2"/>
          </w:p>
        </w:tc>
      </w:tr>
      <w:tr w14:paraId="6D2CC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909" w:type="dxa"/>
            <w:vAlign w:val="center"/>
          </w:tcPr>
          <w:p w14:paraId="654E34E1">
            <w:pPr>
              <w:spacing w:line="360" w:lineRule="auto"/>
              <w:jc w:val="center"/>
              <w:rPr>
                <w:rFonts w:hint="default" w:ascii="仿宋" w:hAnsi="仿宋" w:eastAsia="仿宋" w:cs="微软雅黑"/>
                <w:b/>
                <w:bCs/>
                <w:color w:val="000000" w:themeColor="text1"/>
                <w:sz w:val="24"/>
                <w:szCs w:val="24"/>
                <w:highlight w:val="none"/>
                <w:lang w:val="en-US" w:eastAsia="zh-CN"/>
                <w14:textFill>
                  <w14:solidFill>
                    <w14:schemeClr w14:val="tx1"/>
                  </w14:solidFill>
                </w14:textFill>
              </w:rPr>
            </w:pPr>
            <w:r>
              <w:rPr>
                <w:rFonts w:hint="eastAsia" w:ascii="仿宋" w:hAnsi="仿宋" w:eastAsia="仿宋" w:cs="微软雅黑"/>
                <w:b/>
                <w:bCs/>
                <w:color w:val="000000" w:themeColor="text1"/>
                <w:sz w:val="24"/>
                <w:szCs w:val="24"/>
                <w:highlight w:val="none"/>
                <w:lang w:val="en-US" w:eastAsia="zh-CN"/>
                <w14:textFill>
                  <w14:solidFill>
                    <w14:schemeClr w14:val="tx1"/>
                  </w14:solidFill>
                </w14:textFill>
              </w:rPr>
              <w:t>VIP客户</w:t>
            </w:r>
          </w:p>
        </w:tc>
        <w:tc>
          <w:tcPr>
            <w:tcW w:w="6613" w:type="dxa"/>
            <w:vAlign w:val="center"/>
          </w:tcPr>
          <w:p w14:paraId="6DA61AE3">
            <w:pPr>
              <w:spacing w:line="360" w:lineRule="auto"/>
              <w:jc w:val="left"/>
              <w:rPr>
                <w:rFonts w:hint="eastAsia" w:ascii="仿宋" w:hAnsi="仿宋" w:eastAsia="仿宋" w:cs="微软雅黑"/>
                <w:color w:val="000000" w:themeColor="text1"/>
                <w:sz w:val="24"/>
                <w:szCs w:val="24"/>
                <w:highlight w:val="none"/>
                <w:lang w:val="en-US" w:eastAsia="zh-CN"/>
                <w14:textFill>
                  <w14:solidFill>
                    <w14:schemeClr w14:val="tx1"/>
                  </w14:solidFill>
                </w14:textFill>
              </w:rPr>
            </w:pPr>
            <w:r>
              <w:rPr>
                <w:rFonts w:hint="eastAsia" w:ascii="仿宋" w:hAnsi="仿宋" w:eastAsia="仿宋" w:cs="微软雅黑"/>
                <w:color w:val="000000" w:themeColor="text1"/>
                <w:sz w:val="24"/>
                <w:szCs w:val="24"/>
                <w:highlight w:val="none"/>
                <w:lang w:val="en-US" w:eastAsia="zh-CN"/>
                <w14:textFill>
                  <w14:solidFill>
                    <w14:schemeClr w14:val="tx1"/>
                  </w14:solidFill>
                </w14:textFill>
              </w:rPr>
              <w:t>为VIP客户定期赠送食品小样并享受优先发货等特权</w:t>
            </w:r>
          </w:p>
        </w:tc>
      </w:tr>
      <w:tr w14:paraId="75FFE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909" w:type="dxa"/>
            <w:vAlign w:val="center"/>
          </w:tcPr>
          <w:p w14:paraId="7C7F34D2">
            <w:pPr>
              <w:spacing w:line="360" w:lineRule="auto"/>
              <w:jc w:val="center"/>
              <w:rPr>
                <w:rFonts w:hint="default" w:ascii="仿宋" w:hAnsi="仿宋" w:eastAsia="仿宋" w:cs="微软雅黑"/>
                <w:b/>
                <w:bCs/>
                <w:color w:val="000000" w:themeColor="text1"/>
                <w:sz w:val="24"/>
                <w:szCs w:val="24"/>
                <w:highlight w:val="none"/>
                <w:lang w:val="en-US" w:eastAsia="zh-CN"/>
                <w14:textFill>
                  <w14:solidFill>
                    <w14:schemeClr w14:val="tx1"/>
                  </w14:solidFill>
                </w14:textFill>
              </w:rPr>
            </w:pPr>
            <w:r>
              <w:rPr>
                <w:rFonts w:hint="eastAsia" w:ascii="仿宋" w:hAnsi="仿宋" w:eastAsia="仿宋" w:cs="微软雅黑"/>
                <w:b/>
                <w:bCs/>
                <w:color w:val="000000" w:themeColor="text1"/>
                <w:sz w:val="24"/>
                <w:szCs w:val="24"/>
                <w:highlight w:val="none"/>
                <w:lang w:val="en-US" w:eastAsia="zh-CN"/>
                <w14:textFill>
                  <w14:solidFill>
                    <w14:schemeClr w14:val="tx1"/>
                  </w14:solidFill>
                </w14:textFill>
              </w:rPr>
              <w:t>潜在客户</w:t>
            </w:r>
          </w:p>
        </w:tc>
        <w:tc>
          <w:tcPr>
            <w:tcW w:w="6613" w:type="dxa"/>
            <w:vAlign w:val="center"/>
          </w:tcPr>
          <w:p w14:paraId="536F1EC0">
            <w:pPr>
              <w:spacing w:line="360" w:lineRule="auto"/>
              <w:jc w:val="left"/>
              <w:rPr>
                <w:rFonts w:hint="eastAsia" w:ascii="仿宋" w:hAnsi="仿宋" w:eastAsia="仿宋" w:cs="微软雅黑"/>
                <w:color w:val="000000" w:themeColor="text1"/>
                <w:sz w:val="24"/>
                <w:szCs w:val="24"/>
                <w:highlight w:val="none"/>
                <w:lang w:val="en-US" w:eastAsia="zh-CN"/>
                <w14:textFill>
                  <w14:solidFill>
                    <w14:schemeClr w14:val="tx1"/>
                  </w14:solidFill>
                </w14:textFill>
              </w:rPr>
            </w:pPr>
            <w:r>
              <w:rPr>
                <w:rFonts w:hint="eastAsia" w:ascii="仿宋" w:hAnsi="仿宋" w:eastAsia="仿宋" w:cs="微软雅黑"/>
                <w:color w:val="000000" w:themeColor="text1"/>
                <w:sz w:val="24"/>
                <w:szCs w:val="24"/>
                <w:highlight w:val="none"/>
                <w:lang w:val="en-US" w:eastAsia="zh-CN"/>
                <w14:textFill>
                  <w14:solidFill>
                    <w14:schemeClr w14:val="tx1"/>
                  </w14:solidFill>
                </w14:textFill>
              </w:rPr>
              <w:t>推出满减优惠券，促使其产生首次购买</w:t>
            </w:r>
          </w:p>
        </w:tc>
      </w:tr>
      <w:tr w14:paraId="703CE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909" w:type="dxa"/>
            <w:vAlign w:val="center"/>
          </w:tcPr>
          <w:p w14:paraId="50806514">
            <w:pPr>
              <w:spacing w:line="360" w:lineRule="auto"/>
              <w:jc w:val="center"/>
              <w:rPr>
                <w:rFonts w:hint="default" w:ascii="仿宋" w:hAnsi="仿宋" w:eastAsia="仿宋" w:cs="微软雅黑"/>
                <w:color w:val="000000" w:themeColor="text1"/>
                <w:sz w:val="24"/>
                <w:szCs w:val="24"/>
                <w:highlight w:val="none"/>
                <w:vertAlign w:val="baseline"/>
                <w:lang w:val="en-US" w:eastAsia="zh-CN"/>
                <w14:textFill>
                  <w14:solidFill>
                    <w14:schemeClr w14:val="tx1"/>
                  </w14:solidFill>
                </w14:textFill>
              </w:rPr>
            </w:pPr>
            <w:r>
              <w:rPr>
                <w:rFonts w:hint="eastAsia" w:ascii="仿宋" w:hAnsi="仿宋" w:eastAsia="仿宋" w:cs="微软雅黑"/>
                <w:b/>
                <w:bCs/>
                <w:color w:val="000000" w:themeColor="text1"/>
                <w:sz w:val="24"/>
                <w:szCs w:val="24"/>
                <w:highlight w:val="none"/>
                <w:lang w:val="en-US" w:eastAsia="zh-CN"/>
                <w14:textFill>
                  <w14:solidFill>
                    <w14:schemeClr w14:val="tx1"/>
                  </w14:solidFill>
                </w14:textFill>
              </w:rPr>
              <w:t>流失客户</w:t>
            </w:r>
          </w:p>
        </w:tc>
        <w:tc>
          <w:tcPr>
            <w:tcW w:w="6613" w:type="dxa"/>
            <w:vAlign w:val="center"/>
          </w:tcPr>
          <w:p w14:paraId="42D7F966">
            <w:pPr>
              <w:spacing w:line="360" w:lineRule="auto"/>
              <w:jc w:val="left"/>
              <w:rPr>
                <w:rFonts w:hint="eastAsia" w:ascii="仿宋" w:hAnsi="仿宋" w:eastAsia="仿宋" w:cs="微软雅黑"/>
                <w:color w:val="000000" w:themeColor="text1"/>
                <w:sz w:val="24"/>
                <w:szCs w:val="24"/>
                <w:highlight w:val="none"/>
                <w:lang w:val="en-US" w:eastAsia="zh-CN"/>
                <w14:textFill>
                  <w14:solidFill>
                    <w14:schemeClr w14:val="tx1"/>
                  </w14:solidFill>
                </w14:textFill>
              </w:rPr>
            </w:pPr>
            <w:r>
              <w:rPr>
                <w:rFonts w:hint="eastAsia" w:ascii="仿宋" w:hAnsi="仿宋" w:eastAsia="仿宋" w:cs="微软雅黑"/>
                <w:color w:val="000000" w:themeColor="text1"/>
                <w:sz w:val="24"/>
                <w:szCs w:val="24"/>
                <w:highlight w:val="none"/>
                <w:lang w:val="en-US" w:eastAsia="zh-CN"/>
                <w14:textFill>
                  <w14:solidFill>
                    <w14:schemeClr w14:val="tx1"/>
                  </w14:solidFill>
                </w14:textFill>
              </w:rPr>
              <w:t>定期推送优惠信息与上新产品信息，必要时寄送食品小样</w:t>
            </w:r>
          </w:p>
        </w:tc>
      </w:tr>
    </w:tbl>
    <w:p w14:paraId="1FD001A7">
      <w:pPr>
        <w:keepNext w:val="0"/>
        <w:keepLines w:val="0"/>
        <w:pageBreakBefore w:val="0"/>
        <w:kinsoku/>
        <w:overflowPunct/>
        <w:topLinePunct w:val="0"/>
        <w:autoSpaceDE/>
        <w:autoSpaceDN/>
        <w:bidi w:val="0"/>
        <w:spacing w:line="360" w:lineRule="auto"/>
        <w:ind w:firstLine="480" w:firstLineChars="200"/>
        <w:textAlignment w:val="auto"/>
        <w:outlineLvl w:val="9"/>
        <w:rPr>
          <w:rFonts w:hint="eastAsia"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企业按照上述推广策略开展推广后，客户订单量得到很大提升，同时不同层级客户的类型也发生了转化，比如很多老客户转化为了VIP客户，潜在客户转化为了新客户等，企业经营效益得到了大幅度提升。</w:t>
      </w:r>
    </w:p>
    <w:p w14:paraId="2C0BD33F">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olor w:val="000000" w:themeColor="text1"/>
          <w:sz w:val="24"/>
          <w:szCs w:val="24"/>
          <w:highlight w:val="none"/>
          <w14:textFill>
            <w14:solidFill>
              <w14:schemeClr w14:val="tx1"/>
            </w14:solidFill>
          </w14:textFill>
        </w:rPr>
      </w:pPr>
    </w:p>
    <w:p w14:paraId="6C238E37">
      <w:pPr>
        <w:keepNext w:val="0"/>
        <w:keepLines w:val="0"/>
        <w:pageBreakBefore w:val="0"/>
        <w:kinsoku/>
        <w:overflowPunct/>
        <w:topLinePunct w:val="0"/>
        <w:autoSpaceDE/>
        <w:autoSpaceDN/>
        <w:bidi w:val="0"/>
        <w:spacing w:line="360" w:lineRule="auto"/>
        <w:jc w:val="left"/>
        <w:textAlignment w:val="auto"/>
        <w:outlineLvl w:val="2"/>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任务二  识别客户的状态</w:t>
      </w:r>
    </w:p>
    <w:p w14:paraId="5094FC2C">
      <w:pPr>
        <w:keepNext w:val="0"/>
        <w:keepLines w:val="0"/>
        <w:pageBreakBefore w:val="0"/>
        <w:kinsoku/>
        <w:overflowPunct/>
        <w:topLinePunct w:val="0"/>
        <w:autoSpaceDE/>
        <w:autoSpaceDN/>
        <w:bidi w:val="0"/>
        <w:spacing w:line="360" w:lineRule="auto"/>
        <w:jc w:val="left"/>
        <w:textAlignment w:val="auto"/>
        <w:outlineLvl w:val="9"/>
        <w:rPr>
          <w:rFonts w:hint="eastAsia" w:ascii="宋体" w:hAnsi="宋体" w:eastAsia="宋体"/>
          <w:b/>
          <w:color w:val="000000" w:themeColor="text1"/>
          <w:sz w:val="24"/>
          <w:szCs w:val="24"/>
          <w:highlight w:val="none"/>
          <w14:textFill>
            <w14:solidFill>
              <w14:schemeClr w14:val="tx1"/>
            </w14:solidFill>
          </w14:textFill>
        </w:rPr>
      </w:pPr>
      <w:r>
        <w:rPr>
          <w:rFonts w:hint="eastAsia" w:ascii="宋体" w:hAnsi="宋体" w:eastAsia="宋体"/>
          <w:b/>
          <w:color w:val="000000" w:themeColor="text1"/>
          <w:sz w:val="24"/>
          <w:szCs w:val="24"/>
          <w:highlight w:val="none"/>
          <w14:textFill>
            <w14:solidFill>
              <w14:schemeClr w14:val="tx1"/>
            </w14:solidFill>
          </w14:textFill>
        </w:rPr>
        <w:t>【情景导入】</w:t>
      </w:r>
    </w:p>
    <w:p w14:paraId="5995D3E0">
      <w:pPr>
        <w:keepNext w:val="0"/>
        <w:keepLines w:val="0"/>
        <w:pageBreakBefore w:val="0"/>
        <w:kinsoku/>
        <w:overflowPunct/>
        <w:topLinePunct w:val="0"/>
        <w:autoSpaceDE/>
        <w:autoSpaceDN/>
        <w:bidi w:val="0"/>
        <w:spacing w:line="360" w:lineRule="auto"/>
        <w:ind w:firstLine="480" w:firstLineChars="200"/>
        <w:textAlignment w:val="auto"/>
        <w:outlineLvl w:val="9"/>
        <w:rPr>
          <w:rFonts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请谈谈该银行网点营业厅的大堂经理为何能成功挖掘客户。</w:t>
      </w:r>
    </w:p>
    <w:p w14:paraId="1BC78BC7">
      <w:pPr>
        <w:keepNext w:val="0"/>
        <w:keepLines w:val="0"/>
        <w:pageBreakBefore w:val="0"/>
        <w:kinsoku/>
        <w:overflowPunct/>
        <w:topLinePunct w:val="0"/>
        <w:autoSpaceDE/>
        <w:autoSpaceDN/>
        <w:bidi w:val="0"/>
        <w:spacing w:line="360" w:lineRule="auto"/>
        <w:ind w:firstLine="480" w:firstLineChars="200"/>
        <w:textAlignment w:val="auto"/>
        <w:outlineLvl w:val="9"/>
        <w:rPr>
          <w:rFonts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营业厅大堂经理主动服务意识和洞察力较强，能通过观察和询问了解客户的需求，借助言谈判定该客户为潜在优质客户，并抓住时机向客户推荐理财金卡，引导其抵达理财室。</w:t>
      </w:r>
    </w:p>
    <w:p w14:paraId="2E1F2005">
      <w:pPr>
        <w:keepNext w:val="0"/>
        <w:keepLines w:val="0"/>
        <w:pageBreakBefore w:val="0"/>
        <w:kinsoku/>
        <w:overflowPunct/>
        <w:topLinePunct w:val="0"/>
        <w:autoSpaceDE/>
        <w:autoSpaceDN/>
        <w:bidi w:val="0"/>
        <w:spacing w:line="360" w:lineRule="auto"/>
        <w:ind w:firstLine="480" w:firstLineChars="200"/>
        <w:textAlignment w:val="auto"/>
        <w:outlineLvl w:val="9"/>
        <w:rPr>
          <w:rFonts w:ascii="宋体" w:hAnsi="宋体" w:eastAsia="宋体"/>
          <w:b/>
          <w:color w:val="000000" w:themeColor="text1"/>
          <w:sz w:val="28"/>
          <w:szCs w:val="28"/>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网点理财经理通过与客户的进一步交谈，深挖客户需求，主动带领客户参观财富管理中心，并向客户推介了财</w:t>
      </w:r>
      <w:r>
        <w:rPr>
          <w:rFonts w:hint="eastAsia" w:ascii="仿宋" w:hAnsi="仿宋" w:eastAsia="仿宋"/>
          <w:color w:val="000000" w:themeColor="text1"/>
          <w:sz w:val="24"/>
          <w:szCs w:val="24"/>
          <w:highlight w:val="none"/>
          <w:lang w:val="en-US" w:eastAsia="zh-CN"/>
          <w14:textFill>
            <w14:solidFill>
              <w14:schemeClr w14:val="tx1"/>
            </w14:solidFill>
          </w14:textFill>
        </w:rPr>
        <w:t>富</w:t>
      </w:r>
      <w:r>
        <w:rPr>
          <w:rFonts w:hint="eastAsia" w:ascii="仿宋" w:hAnsi="仿宋" w:eastAsia="仿宋"/>
          <w:color w:val="000000" w:themeColor="text1"/>
          <w:sz w:val="24"/>
          <w:szCs w:val="24"/>
          <w:highlight w:val="none"/>
          <w14:textFill>
            <w14:solidFill>
              <w14:schemeClr w14:val="tx1"/>
            </w14:solidFill>
          </w14:textFill>
        </w:rPr>
        <w:t>管理中心的专属理财产品，</w:t>
      </w:r>
      <w:r>
        <w:rPr>
          <w:rFonts w:ascii="仿宋" w:hAnsi="仿宋" w:eastAsia="仿宋"/>
          <w:color w:val="000000" w:themeColor="text1"/>
          <w:sz w:val="24"/>
          <w:szCs w:val="24"/>
          <w:highlight w:val="none"/>
          <w14:textFill>
            <w14:solidFill>
              <w14:schemeClr w14:val="tx1"/>
            </w14:solidFill>
          </w14:textFill>
        </w:rPr>
        <w:t>帮助</w:t>
      </w:r>
      <w:r>
        <w:rPr>
          <w:rFonts w:hint="eastAsia" w:ascii="仿宋" w:hAnsi="仿宋" w:eastAsia="仿宋"/>
          <w:color w:val="000000" w:themeColor="text1"/>
          <w:sz w:val="24"/>
          <w:szCs w:val="24"/>
          <w:highlight w:val="none"/>
          <w14:textFill>
            <w14:solidFill>
              <w14:schemeClr w14:val="tx1"/>
            </w14:solidFill>
          </w14:textFill>
        </w:rPr>
        <w:t>其</w:t>
      </w:r>
      <w:r>
        <w:rPr>
          <w:rFonts w:ascii="仿宋" w:hAnsi="仿宋" w:eastAsia="仿宋"/>
          <w:color w:val="000000" w:themeColor="text1"/>
          <w:sz w:val="24"/>
          <w:szCs w:val="24"/>
          <w:highlight w:val="none"/>
          <w14:textFill>
            <w14:solidFill>
              <w14:schemeClr w14:val="tx1"/>
            </w14:solidFill>
          </w14:textFill>
        </w:rPr>
        <w:t>建立对</w:t>
      </w:r>
      <w:r>
        <w:rPr>
          <w:rFonts w:hint="eastAsia" w:ascii="仿宋" w:hAnsi="仿宋" w:eastAsia="仿宋"/>
          <w:color w:val="000000" w:themeColor="text1"/>
          <w:sz w:val="24"/>
          <w:szCs w:val="24"/>
          <w:highlight w:val="none"/>
          <w14:textFill>
            <w14:solidFill>
              <w14:schemeClr w14:val="tx1"/>
            </w14:solidFill>
          </w14:textFill>
        </w:rPr>
        <w:t>银行</w:t>
      </w:r>
      <w:r>
        <w:rPr>
          <w:rFonts w:ascii="仿宋" w:hAnsi="仿宋" w:eastAsia="仿宋"/>
          <w:color w:val="000000" w:themeColor="text1"/>
          <w:sz w:val="24"/>
          <w:szCs w:val="24"/>
          <w:highlight w:val="none"/>
          <w14:textFill>
            <w14:solidFill>
              <w14:schemeClr w14:val="tx1"/>
            </w14:solidFill>
          </w14:textFill>
        </w:rPr>
        <w:t>及其产</w:t>
      </w:r>
      <w:r>
        <w:rPr>
          <w:rFonts w:hint="eastAsia" w:ascii="仿宋" w:hAnsi="仿宋" w:eastAsia="仿宋"/>
          <w:color w:val="000000" w:themeColor="text1"/>
          <w:sz w:val="24"/>
          <w:szCs w:val="24"/>
          <w:highlight w:val="none"/>
          <w14:textFill>
            <w14:solidFill>
              <w14:schemeClr w14:val="tx1"/>
            </w14:solidFill>
          </w14:textFill>
        </w:rPr>
        <w:t>品的信心和认同感</w:t>
      </w:r>
      <w:r>
        <w:rPr>
          <w:rFonts w:hint="eastAsia" w:ascii="仿宋" w:hAnsi="仿宋" w:eastAsia="仿宋"/>
          <w:color w:val="000000" w:themeColor="text1"/>
          <w:sz w:val="24"/>
          <w:szCs w:val="24"/>
          <w:highlight w:val="none"/>
          <w:lang w:eastAsia="zh-CN"/>
          <w14:textFill>
            <w14:solidFill>
              <w14:schemeClr w14:val="tx1"/>
            </w14:solidFill>
          </w14:textFill>
        </w:rPr>
        <w:t>，</w:t>
      </w:r>
      <w:r>
        <w:rPr>
          <w:rFonts w:hint="eastAsia" w:ascii="仿宋" w:hAnsi="仿宋" w:eastAsia="仿宋"/>
          <w:color w:val="000000" w:themeColor="text1"/>
          <w:sz w:val="24"/>
          <w:szCs w:val="24"/>
          <w:highlight w:val="none"/>
          <w14:textFill>
            <w14:solidFill>
              <w14:schemeClr w14:val="tx1"/>
            </w14:solidFill>
          </w14:textFill>
        </w:rPr>
        <w:t>为客户提供购买便利。客户对财富管理中心优雅的环境与周到的服务印象深刻，当场成为会员。当天晚上，理财经理对客户进行了电话回访和跟进，最后赢得客户信任，促成客户复购。</w:t>
      </w:r>
    </w:p>
    <w:p w14:paraId="18A2E5CA">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olor w:val="000000" w:themeColor="text1"/>
          <w:sz w:val="24"/>
          <w:szCs w:val="24"/>
          <w:highlight w:val="none"/>
          <w14:textFill>
            <w14:solidFill>
              <w14:schemeClr w14:val="tx1"/>
            </w14:solidFill>
          </w14:textFill>
        </w:rPr>
      </w:pPr>
    </w:p>
    <w:p w14:paraId="51C7C2FF">
      <w:pPr>
        <w:keepNext w:val="0"/>
        <w:keepLines w:val="0"/>
        <w:pageBreakBefore w:val="0"/>
        <w:kinsoku/>
        <w:overflowPunct/>
        <w:topLinePunct w:val="0"/>
        <w:autoSpaceDE/>
        <w:autoSpaceDN/>
        <w:bidi w:val="0"/>
        <w:spacing w:line="360" w:lineRule="auto"/>
        <w:jc w:val="left"/>
        <w:textAlignment w:val="auto"/>
        <w:outlineLvl w:val="2"/>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任务三  分析客户的价值</w:t>
      </w:r>
    </w:p>
    <w:p w14:paraId="47354A76">
      <w:pPr>
        <w:keepNext w:val="0"/>
        <w:keepLines w:val="0"/>
        <w:pageBreakBefore w:val="0"/>
        <w:kinsoku/>
        <w:overflowPunct/>
        <w:topLinePunct w:val="0"/>
        <w:autoSpaceDE/>
        <w:autoSpaceDN/>
        <w:bidi w:val="0"/>
        <w:spacing w:line="360" w:lineRule="auto"/>
        <w:jc w:val="left"/>
        <w:textAlignment w:val="auto"/>
        <w:outlineLvl w:val="9"/>
        <w:rPr>
          <w:rFonts w:hint="eastAsia" w:ascii="宋体" w:hAnsi="宋体" w:eastAsia="宋体"/>
          <w:b/>
          <w:color w:val="000000" w:themeColor="text1"/>
          <w:sz w:val="24"/>
          <w:szCs w:val="24"/>
          <w:highlight w:val="none"/>
          <w14:textFill>
            <w14:solidFill>
              <w14:schemeClr w14:val="tx1"/>
            </w14:solidFill>
          </w14:textFill>
        </w:rPr>
      </w:pPr>
      <w:r>
        <w:rPr>
          <w:rFonts w:hint="eastAsia" w:ascii="宋体" w:hAnsi="宋体" w:eastAsia="宋体"/>
          <w:b/>
          <w:color w:val="000000" w:themeColor="text1"/>
          <w:sz w:val="24"/>
          <w:szCs w:val="24"/>
          <w:highlight w:val="none"/>
          <w14:textFill>
            <w14:solidFill>
              <w14:schemeClr w14:val="tx1"/>
            </w14:solidFill>
          </w14:textFill>
        </w:rPr>
        <w:t>【情景导入】</w:t>
      </w:r>
    </w:p>
    <w:p w14:paraId="27C1FE25">
      <w:pPr>
        <w:keepNext w:val="0"/>
        <w:keepLines w:val="0"/>
        <w:pageBreakBefore w:val="0"/>
        <w:kinsoku/>
        <w:overflowPunct/>
        <w:topLinePunct w:val="0"/>
        <w:autoSpaceDE/>
        <w:autoSpaceDN/>
        <w:bidi w:val="0"/>
        <w:spacing w:line="360" w:lineRule="auto"/>
        <w:ind w:firstLine="480" w:firstLineChars="200"/>
        <w:textAlignment w:val="auto"/>
        <w:outlineLvl w:val="9"/>
        <w:rPr>
          <w:rFonts w:hint="eastAsia"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请根据上表判断该会员的价值，并提出针对该类型会员的改进策略。</w:t>
      </w:r>
    </w:p>
    <w:p w14:paraId="4FF5A7B2">
      <w:pPr>
        <w:keepNext w:val="0"/>
        <w:keepLines w:val="0"/>
        <w:pageBreakBefore w:val="0"/>
        <w:kinsoku/>
        <w:overflowPunct/>
        <w:topLinePunct w:val="0"/>
        <w:autoSpaceDE/>
        <w:autoSpaceDN/>
        <w:bidi w:val="0"/>
        <w:spacing w:line="360" w:lineRule="auto"/>
        <w:ind w:firstLine="480" w:firstLineChars="200"/>
        <w:textAlignment w:val="auto"/>
        <w:outlineLvl w:val="9"/>
        <w:rPr>
          <w:rFonts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RFM分析：该会员属于高频率消费但总金额消费偏低型会员。</w:t>
      </w:r>
    </w:p>
    <w:p w14:paraId="4883B017">
      <w:pPr>
        <w:keepNext w:val="0"/>
        <w:keepLines w:val="0"/>
        <w:pageBreakBefore w:val="0"/>
        <w:kinsoku/>
        <w:overflowPunct/>
        <w:topLinePunct w:val="0"/>
        <w:autoSpaceDE/>
        <w:autoSpaceDN/>
        <w:bidi w:val="0"/>
        <w:spacing w:line="360" w:lineRule="auto"/>
        <w:ind w:firstLine="480" w:firstLineChars="200"/>
        <w:textAlignment w:val="auto"/>
        <w:outlineLvl w:val="9"/>
        <w:rPr>
          <w:rFonts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改进策略：消费金额偏低，针对性</w:t>
      </w:r>
      <w:r>
        <w:rPr>
          <w:rFonts w:hint="eastAsia" w:ascii="仿宋" w:hAnsi="仿宋" w:eastAsia="仿宋"/>
          <w:color w:val="000000" w:themeColor="text1"/>
          <w:sz w:val="24"/>
          <w:szCs w:val="24"/>
          <w:highlight w:val="none"/>
          <w:lang w:eastAsia="zh-CN"/>
          <w14:textFill>
            <w14:solidFill>
              <w14:schemeClr w14:val="tx1"/>
            </w14:solidFill>
          </w14:textFill>
        </w:rPr>
        <w:t>地</w:t>
      </w:r>
      <w:r>
        <w:rPr>
          <w:rFonts w:hint="eastAsia" w:ascii="仿宋" w:hAnsi="仿宋" w:eastAsia="仿宋"/>
          <w:color w:val="000000" w:themeColor="text1"/>
          <w:sz w:val="24"/>
          <w:szCs w:val="24"/>
          <w:highlight w:val="none"/>
          <w14:textFill>
            <w14:solidFill>
              <w14:schemeClr w14:val="tx1"/>
            </w14:solidFill>
          </w14:textFill>
        </w:rPr>
        <w:t>推出“满减、满送、满折、套餐购买、储值返赠/折扣”等活动，拉高客单价。</w:t>
      </w:r>
    </w:p>
    <w:p w14:paraId="3003E9D5">
      <w:pPr>
        <w:keepNext w:val="0"/>
        <w:keepLines w:val="0"/>
        <w:pageBreakBefore w:val="0"/>
        <w:kinsoku/>
        <w:overflowPunct/>
        <w:topLinePunct w:val="0"/>
        <w:autoSpaceDE/>
        <w:autoSpaceDN/>
        <w:bidi w:val="0"/>
        <w:spacing w:line="360" w:lineRule="auto"/>
        <w:ind w:firstLine="480" w:firstLineChars="200"/>
        <w:textAlignment w:val="auto"/>
        <w:outlineLvl w:val="9"/>
        <w:rPr>
          <w:rFonts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改进效果预测：100个顾客人均消费300元，通过有针对性的会员营销活动，有30个会员人均消费提高到1200元，收益对比如下：</w:t>
      </w:r>
    </w:p>
    <w:p w14:paraId="3158BFC3">
      <w:pPr>
        <w:keepNext w:val="0"/>
        <w:keepLines w:val="0"/>
        <w:pageBreakBefore w:val="0"/>
        <w:kinsoku/>
        <w:overflowPunct/>
        <w:topLinePunct w:val="0"/>
        <w:autoSpaceDE/>
        <w:autoSpaceDN/>
        <w:bidi w:val="0"/>
        <w:spacing w:line="360" w:lineRule="auto"/>
        <w:ind w:firstLine="480" w:firstLineChars="200"/>
        <w:textAlignment w:val="auto"/>
        <w:outlineLvl w:val="9"/>
        <w:rPr>
          <w:rFonts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以前：100人</w:t>
      </w:r>
      <w:r>
        <w:rPr>
          <w:rFonts w:hint="eastAsia" w:ascii="仿宋" w:hAnsi="仿宋" w:eastAsia="仿宋"/>
          <w:color w:val="000000" w:themeColor="text1"/>
          <w:sz w:val="24"/>
          <w:szCs w:val="24"/>
          <w:highlight w:val="none"/>
          <w:lang w:val="en-US" w:eastAsia="zh-CN"/>
          <w14:textFill>
            <w14:solidFill>
              <w14:schemeClr w14:val="tx1"/>
            </w14:solidFill>
          </w14:textFill>
        </w:rPr>
        <w:t>×</w:t>
      </w:r>
      <w:r>
        <w:rPr>
          <w:rFonts w:hint="eastAsia" w:ascii="仿宋" w:hAnsi="仿宋" w:eastAsia="仿宋"/>
          <w:color w:val="000000" w:themeColor="text1"/>
          <w:sz w:val="24"/>
          <w:szCs w:val="24"/>
          <w:highlight w:val="none"/>
          <w14:textFill>
            <w14:solidFill>
              <w14:schemeClr w14:val="tx1"/>
            </w14:solidFill>
          </w14:textFill>
        </w:rPr>
        <w:t>300元</w:t>
      </w:r>
      <w:r>
        <w:rPr>
          <w:rFonts w:hint="eastAsia" w:ascii="仿宋" w:hAnsi="仿宋" w:eastAsia="仿宋"/>
          <w:color w:val="000000" w:themeColor="text1"/>
          <w:sz w:val="24"/>
          <w:szCs w:val="24"/>
          <w:highlight w:val="none"/>
          <w:lang w:val="en-US" w:eastAsia="zh-CN"/>
          <w14:textFill>
            <w14:solidFill>
              <w14:schemeClr w14:val="tx1"/>
            </w14:solidFill>
          </w14:textFill>
        </w:rPr>
        <w:t>＝</w:t>
      </w:r>
      <w:r>
        <w:rPr>
          <w:rFonts w:hint="eastAsia" w:ascii="仿宋" w:hAnsi="仿宋" w:eastAsia="仿宋"/>
          <w:color w:val="000000" w:themeColor="text1"/>
          <w:sz w:val="24"/>
          <w:szCs w:val="24"/>
          <w:highlight w:val="none"/>
          <w14:textFill>
            <w14:solidFill>
              <w14:schemeClr w14:val="tx1"/>
            </w14:solidFill>
          </w14:textFill>
        </w:rPr>
        <w:t>30000元；</w:t>
      </w:r>
    </w:p>
    <w:p w14:paraId="0FDDC72A">
      <w:pPr>
        <w:keepNext w:val="0"/>
        <w:keepLines w:val="0"/>
        <w:pageBreakBefore w:val="0"/>
        <w:kinsoku/>
        <w:overflowPunct/>
        <w:topLinePunct w:val="0"/>
        <w:autoSpaceDE/>
        <w:autoSpaceDN/>
        <w:bidi w:val="0"/>
        <w:spacing w:line="360" w:lineRule="auto"/>
        <w:ind w:firstLine="480" w:firstLineChars="200"/>
        <w:textAlignment w:val="auto"/>
        <w:outlineLvl w:val="9"/>
        <w:rPr>
          <w:rFonts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现在：70人</w:t>
      </w:r>
      <w:r>
        <w:rPr>
          <w:rFonts w:hint="eastAsia" w:ascii="仿宋" w:hAnsi="仿宋" w:eastAsia="仿宋"/>
          <w:color w:val="000000" w:themeColor="text1"/>
          <w:sz w:val="24"/>
          <w:szCs w:val="24"/>
          <w:highlight w:val="none"/>
          <w:lang w:val="en-US" w:eastAsia="zh-CN"/>
          <w14:textFill>
            <w14:solidFill>
              <w14:schemeClr w14:val="tx1"/>
            </w14:solidFill>
          </w14:textFill>
        </w:rPr>
        <w:t>×</w:t>
      </w:r>
      <w:r>
        <w:rPr>
          <w:rFonts w:hint="eastAsia" w:ascii="仿宋" w:hAnsi="仿宋" w:eastAsia="仿宋"/>
          <w:color w:val="000000" w:themeColor="text1"/>
          <w:sz w:val="24"/>
          <w:szCs w:val="24"/>
          <w:highlight w:val="none"/>
          <w14:textFill>
            <w14:solidFill>
              <w14:schemeClr w14:val="tx1"/>
            </w14:solidFill>
          </w14:textFill>
        </w:rPr>
        <w:t>300元</w:t>
      </w:r>
      <w:r>
        <w:rPr>
          <w:rFonts w:hint="eastAsia" w:ascii="仿宋" w:hAnsi="仿宋" w:eastAsia="仿宋"/>
          <w:color w:val="000000" w:themeColor="text1"/>
          <w:sz w:val="24"/>
          <w:szCs w:val="24"/>
          <w:highlight w:val="none"/>
          <w:lang w:val="en-US" w:eastAsia="zh-CN"/>
          <w14:textFill>
            <w14:solidFill>
              <w14:schemeClr w14:val="tx1"/>
            </w14:solidFill>
          </w14:textFill>
        </w:rPr>
        <w:t>＋</w:t>
      </w:r>
      <w:r>
        <w:rPr>
          <w:rFonts w:hint="eastAsia" w:ascii="仿宋" w:hAnsi="仿宋" w:eastAsia="仿宋"/>
          <w:color w:val="000000" w:themeColor="text1"/>
          <w:sz w:val="24"/>
          <w:szCs w:val="24"/>
          <w:highlight w:val="none"/>
          <w14:textFill>
            <w14:solidFill>
              <w14:schemeClr w14:val="tx1"/>
            </w14:solidFill>
          </w14:textFill>
        </w:rPr>
        <w:t>30人</w:t>
      </w:r>
      <w:r>
        <w:rPr>
          <w:rFonts w:hint="eastAsia" w:ascii="仿宋" w:hAnsi="仿宋" w:eastAsia="仿宋"/>
          <w:color w:val="000000" w:themeColor="text1"/>
          <w:sz w:val="24"/>
          <w:szCs w:val="24"/>
          <w:highlight w:val="none"/>
          <w:lang w:val="en-US" w:eastAsia="zh-CN"/>
          <w14:textFill>
            <w14:solidFill>
              <w14:schemeClr w14:val="tx1"/>
            </w14:solidFill>
          </w14:textFill>
        </w:rPr>
        <w:t>×</w:t>
      </w:r>
      <w:r>
        <w:rPr>
          <w:rFonts w:hint="eastAsia" w:ascii="仿宋" w:hAnsi="仿宋" w:eastAsia="仿宋"/>
          <w:color w:val="000000" w:themeColor="text1"/>
          <w:sz w:val="24"/>
          <w:szCs w:val="24"/>
          <w:highlight w:val="none"/>
          <w14:textFill>
            <w14:solidFill>
              <w14:schemeClr w14:val="tx1"/>
            </w14:solidFill>
          </w14:textFill>
        </w:rPr>
        <w:t>1200元</w:t>
      </w:r>
      <w:r>
        <w:rPr>
          <w:rFonts w:hint="eastAsia" w:ascii="仿宋" w:hAnsi="仿宋" w:eastAsia="仿宋"/>
          <w:color w:val="000000" w:themeColor="text1"/>
          <w:sz w:val="24"/>
          <w:szCs w:val="24"/>
          <w:highlight w:val="none"/>
          <w:lang w:val="en-US" w:eastAsia="zh-CN"/>
          <w14:textFill>
            <w14:solidFill>
              <w14:schemeClr w14:val="tx1"/>
            </w14:solidFill>
          </w14:textFill>
        </w:rPr>
        <w:t>＝</w:t>
      </w:r>
      <w:r>
        <w:rPr>
          <w:rFonts w:hint="eastAsia" w:ascii="仿宋" w:hAnsi="仿宋" w:eastAsia="仿宋"/>
          <w:color w:val="000000" w:themeColor="text1"/>
          <w:sz w:val="24"/>
          <w:szCs w:val="24"/>
          <w:highlight w:val="none"/>
          <w14:textFill>
            <w14:solidFill>
              <w14:schemeClr w14:val="tx1"/>
            </w14:solidFill>
          </w14:textFill>
        </w:rPr>
        <w:t>57000元。</w:t>
      </w:r>
    </w:p>
    <w:p w14:paraId="5E656257">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olor w:val="000000" w:themeColor="text1"/>
          <w:sz w:val="24"/>
          <w:szCs w:val="24"/>
          <w:highlight w:val="none"/>
          <w14:textFill>
            <w14:solidFill>
              <w14:schemeClr w14:val="tx1"/>
            </w14:solidFill>
          </w14:textFill>
        </w:rPr>
      </w:pPr>
    </w:p>
    <w:p w14:paraId="7D9C7AD0">
      <w:pPr>
        <w:keepNext w:val="0"/>
        <w:keepLines w:val="0"/>
        <w:pageBreakBefore w:val="0"/>
        <w:kinsoku/>
        <w:overflowPunct/>
        <w:topLinePunct w:val="0"/>
        <w:autoSpaceDE/>
        <w:autoSpaceDN/>
        <w:bidi w:val="0"/>
        <w:spacing w:line="360" w:lineRule="auto"/>
        <w:jc w:val="left"/>
        <w:textAlignment w:val="auto"/>
        <w:outlineLvl w:val="2"/>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单元一  走进客户【课后练习】</w:t>
      </w:r>
    </w:p>
    <w:p w14:paraId="005B7B3B">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14:textFill>
            <w14:solidFill>
              <w14:schemeClr w14:val="tx1"/>
            </w14:solidFill>
          </w14:textFill>
        </w:rPr>
        <w:t>一、评价分析训练</w:t>
      </w:r>
    </w:p>
    <w:p w14:paraId="2ECD1DFE">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14:textFill>
            <w14:solidFill>
              <w14:schemeClr w14:val="tx1"/>
            </w14:solidFill>
          </w14:textFill>
        </w:rPr>
        <w:t>T</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2.F   3.T   4.T   5.T   6.F   7.F   8.T   9.T   10.T</w:t>
      </w:r>
    </w:p>
    <w:p w14:paraId="385C80FC">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14:textFill>
            <w14:solidFill>
              <w14:schemeClr w14:val="tx1"/>
            </w14:solidFill>
          </w14:textFill>
        </w:rPr>
        <w:t>二、混合选择训练</w:t>
      </w:r>
    </w:p>
    <w:p w14:paraId="187A5BBA">
      <w:pPr>
        <w:spacing w:line="360" w:lineRule="auto"/>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14:textFill>
            <w14:solidFill>
              <w14:schemeClr w14:val="tx1"/>
            </w14:solidFill>
          </w14:textFill>
        </w:rPr>
        <w:t>ABCD</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2.</w:t>
      </w:r>
      <w:r>
        <w:rPr>
          <w:rFonts w:hint="eastAsia" w:ascii="仿宋" w:hAnsi="仿宋" w:eastAsia="仿宋" w:cs="仿宋"/>
          <w:color w:val="000000" w:themeColor="text1"/>
          <w:sz w:val="24"/>
          <w:szCs w:val="24"/>
          <w:highlight w:val="none"/>
          <w14:textFill>
            <w14:solidFill>
              <w14:schemeClr w14:val="tx1"/>
            </w14:solidFill>
          </w14:textFill>
        </w:rPr>
        <w:t>ABC</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3.ABCDE   4.ABD   5.ABC</w:t>
      </w:r>
    </w:p>
    <w:p w14:paraId="15CC2070">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olor w:val="000000" w:themeColor="text1"/>
          <w:sz w:val="24"/>
          <w:szCs w:val="24"/>
          <w:highlight w:val="none"/>
          <w14:textFill>
            <w14:solidFill>
              <w14:schemeClr w14:val="tx1"/>
            </w14:solidFill>
          </w14:textFill>
        </w:rPr>
      </w:pPr>
    </w:p>
    <w:p w14:paraId="7D6E637C">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olor w:val="000000" w:themeColor="text1"/>
          <w:sz w:val="24"/>
          <w:szCs w:val="24"/>
          <w:highlight w:val="none"/>
          <w14:textFill>
            <w14:solidFill>
              <w14:schemeClr w14:val="tx1"/>
            </w14:solidFill>
          </w14:textFill>
        </w:rPr>
      </w:pPr>
    </w:p>
    <w:p w14:paraId="054F573E">
      <w:pPr>
        <w:keepNext w:val="0"/>
        <w:keepLines w:val="0"/>
        <w:pageBreakBefore w:val="0"/>
        <w:kinsoku/>
        <w:overflowPunct/>
        <w:topLinePunct w:val="0"/>
        <w:autoSpaceDE/>
        <w:autoSpaceDN/>
        <w:bidi w:val="0"/>
        <w:spacing w:line="360" w:lineRule="auto"/>
        <w:jc w:val="center"/>
        <w:textAlignment w:val="auto"/>
        <w:outlineLvl w:val="1"/>
        <w:rPr>
          <w:rFonts w:hint="eastAsia" w:ascii="黑体" w:hAnsi="黑体" w:eastAsia="黑体" w:cs="黑体"/>
          <w:b w:val="0"/>
          <w:bCs/>
          <w:color w:val="0070C0"/>
          <w:sz w:val="44"/>
          <w:szCs w:val="44"/>
          <w:highlight w:val="none"/>
          <w:lang w:val="en-US" w:eastAsia="zh-CN"/>
        </w:rPr>
      </w:pPr>
      <w:r>
        <w:rPr>
          <w:rFonts w:hint="eastAsia" w:ascii="黑体" w:hAnsi="黑体" w:eastAsia="黑体" w:cs="黑体"/>
          <w:b w:val="0"/>
          <w:bCs/>
          <w:color w:val="0070C0"/>
          <w:sz w:val="44"/>
          <w:szCs w:val="44"/>
          <w:highlight w:val="none"/>
          <w:lang w:val="en-US" w:eastAsia="zh-CN"/>
        </w:rPr>
        <w:t>单元二  解读客户关系</w:t>
      </w:r>
    </w:p>
    <w:p w14:paraId="75CEF97A">
      <w:pPr>
        <w:keepNext w:val="0"/>
        <w:keepLines w:val="0"/>
        <w:pageBreakBefore w:val="0"/>
        <w:kinsoku/>
        <w:overflowPunct/>
        <w:topLinePunct w:val="0"/>
        <w:autoSpaceDE/>
        <w:autoSpaceDN/>
        <w:bidi w:val="0"/>
        <w:spacing w:line="360" w:lineRule="auto"/>
        <w:jc w:val="left"/>
        <w:textAlignment w:val="auto"/>
        <w:outlineLvl w:val="2"/>
        <w:rPr>
          <w:rFonts w:hint="default"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任务一  解读客户关系的定义</w:t>
      </w:r>
    </w:p>
    <w:p w14:paraId="5CA756D2">
      <w:pPr>
        <w:keepNext w:val="0"/>
        <w:keepLines w:val="0"/>
        <w:pageBreakBefore w:val="0"/>
        <w:kinsoku/>
        <w:overflowPunct/>
        <w:topLinePunct w:val="0"/>
        <w:autoSpaceDE/>
        <w:autoSpaceDN/>
        <w:bidi w:val="0"/>
        <w:spacing w:line="360" w:lineRule="auto"/>
        <w:jc w:val="left"/>
        <w:textAlignment w:val="auto"/>
        <w:outlineLvl w:val="9"/>
        <w:rPr>
          <w:rFonts w:hint="eastAsia" w:ascii="宋体" w:hAnsi="宋体" w:eastAsia="宋体"/>
          <w:b/>
          <w:bCs w:val="0"/>
          <w:color w:val="000000" w:themeColor="text1"/>
          <w:sz w:val="24"/>
          <w:szCs w:val="24"/>
          <w:highlight w:val="none"/>
          <w14:textFill>
            <w14:solidFill>
              <w14:schemeClr w14:val="tx1"/>
            </w14:solidFill>
          </w14:textFill>
        </w:rPr>
      </w:pPr>
      <w:r>
        <w:rPr>
          <w:rFonts w:hint="eastAsia" w:ascii="宋体" w:hAnsi="宋体" w:eastAsia="宋体"/>
          <w:b/>
          <w:bCs w:val="0"/>
          <w:color w:val="000000" w:themeColor="text1"/>
          <w:sz w:val="24"/>
          <w:szCs w:val="24"/>
          <w:highlight w:val="none"/>
          <w14:textFill>
            <w14:solidFill>
              <w14:schemeClr w14:val="tx1"/>
            </w14:solidFill>
          </w14:textFill>
        </w:rPr>
        <w:t>【情景导入】</w:t>
      </w:r>
    </w:p>
    <w:p w14:paraId="3C3DCE9B">
      <w:pPr>
        <w:keepNext w:val="0"/>
        <w:keepLines w:val="0"/>
        <w:pageBreakBefore w:val="0"/>
        <w:kinsoku/>
        <w:overflowPunct/>
        <w:topLinePunct w:val="0"/>
        <w:autoSpaceDE/>
        <w:autoSpaceDN/>
        <w:bidi w:val="0"/>
        <w:spacing w:line="360" w:lineRule="auto"/>
        <w:ind w:firstLine="480" w:firstLineChars="200"/>
        <w:jc w:val="left"/>
        <w:textAlignment w:val="auto"/>
        <w:outlineLvl w:val="9"/>
        <w:rPr>
          <w:rFonts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请思考中国联通与腾讯公司的客户关系属于哪种类型。</w:t>
      </w:r>
    </w:p>
    <w:p w14:paraId="47A32E7F">
      <w:pPr>
        <w:keepNext w:val="0"/>
        <w:keepLines w:val="0"/>
        <w:pageBreakBefore w:val="0"/>
        <w:kinsoku/>
        <w:overflowPunct/>
        <w:topLinePunct w:val="0"/>
        <w:autoSpaceDE/>
        <w:autoSpaceDN/>
        <w:bidi w:val="0"/>
        <w:spacing w:line="360" w:lineRule="auto"/>
        <w:ind w:firstLine="480" w:firstLineChars="200"/>
        <w:jc w:val="left"/>
        <w:textAlignment w:val="auto"/>
        <w:outlineLvl w:val="9"/>
        <w:rPr>
          <w:rFonts w:ascii="宋体" w:hAnsi="宋体" w:eastAsia="宋体"/>
          <w:b/>
          <w:color w:val="000000" w:themeColor="text1"/>
          <w:sz w:val="28"/>
          <w:szCs w:val="28"/>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中国联通与腾讯公司属于战略联盟关系。双方为了实现各自的战略目标，采取一种长期性联合与合作的经营行为方式。依托各自在通信、云计算、网络安全领域内的丰富资源与能力，强强联合，在云计算和网络服务领域相互开放资源，共同协力运作争取更多的市场份额与利润。</w:t>
      </w:r>
    </w:p>
    <w:p w14:paraId="571E02E0">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olor w:val="000000" w:themeColor="text1"/>
          <w:sz w:val="24"/>
          <w:szCs w:val="24"/>
          <w:highlight w:val="none"/>
          <w14:textFill>
            <w14:solidFill>
              <w14:schemeClr w14:val="tx1"/>
            </w14:solidFill>
          </w14:textFill>
        </w:rPr>
      </w:pPr>
    </w:p>
    <w:p w14:paraId="2A346AE9">
      <w:pPr>
        <w:keepNext w:val="0"/>
        <w:keepLines w:val="0"/>
        <w:pageBreakBefore w:val="0"/>
        <w:kinsoku/>
        <w:overflowPunct/>
        <w:topLinePunct w:val="0"/>
        <w:autoSpaceDE/>
        <w:autoSpaceDN/>
        <w:bidi w:val="0"/>
        <w:spacing w:line="360" w:lineRule="auto"/>
        <w:jc w:val="left"/>
        <w:textAlignment w:val="auto"/>
        <w:outlineLvl w:val="2"/>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任务二  认识客户生命周期</w:t>
      </w:r>
    </w:p>
    <w:p w14:paraId="4898DAB6">
      <w:pPr>
        <w:keepNext w:val="0"/>
        <w:keepLines w:val="0"/>
        <w:pageBreakBefore w:val="0"/>
        <w:kinsoku/>
        <w:overflowPunct/>
        <w:topLinePunct w:val="0"/>
        <w:autoSpaceDE/>
        <w:autoSpaceDN/>
        <w:bidi w:val="0"/>
        <w:spacing w:line="360" w:lineRule="auto"/>
        <w:textAlignment w:val="auto"/>
        <w:outlineLvl w:val="9"/>
        <w:rPr>
          <w:rFonts w:ascii="宋体" w:hAnsi="宋体" w:eastAsia="宋体"/>
          <w:b/>
          <w:color w:val="000000" w:themeColor="text1"/>
          <w:sz w:val="28"/>
          <w:szCs w:val="28"/>
          <w:highlight w:val="none"/>
          <w14:textFill>
            <w14:solidFill>
              <w14:schemeClr w14:val="tx1"/>
            </w14:solidFill>
          </w14:textFill>
        </w:rPr>
      </w:pPr>
      <w:r>
        <w:rPr>
          <w:rFonts w:hint="eastAsia" w:ascii="宋体" w:hAnsi="宋体" w:eastAsia="宋体"/>
          <w:b/>
          <w:color w:val="000000" w:themeColor="text1"/>
          <w:sz w:val="24"/>
          <w:szCs w:val="24"/>
          <w:highlight w:val="none"/>
          <w14:textFill>
            <w14:solidFill>
              <w14:schemeClr w14:val="tx1"/>
            </w14:solidFill>
          </w14:textFill>
        </w:rPr>
        <w:t>【情景导入】</w:t>
      </w:r>
    </w:p>
    <w:p w14:paraId="2F3047FA">
      <w:pPr>
        <w:keepNext w:val="0"/>
        <w:keepLines w:val="0"/>
        <w:pageBreakBefore w:val="0"/>
        <w:numPr>
          <w:ilvl w:val="0"/>
          <w:numId w:val="0"/>
        </w:numPr>
        <w:kinsoku/>
        <w:overflowPunct/>
        <w:topLinePunct w:val="0"/>
        <w:autoSpaceDE/>
        <w:autoSpaceDN/>
        <w:bidi w:val="0"/>
        <w:spacing w:line="360" w:lineRule="auto"/>
        <w:ind w:firstLine="480" w:firstLineChars="200"/>
        <w:jc w:val="left"/>
        <w:textAlignment w:val="auto"/>
        <w:outlineLvl w:val="9"/>
        <w:rPr>
          <w:rFonts w:hint="eastAsia" w:ascii="仿宋" w:hAnsi="仿宋" w:eastAsia="仿宋"/>
          <w:color w:val="000000" w:themeColor="text1"/>
          <w:sz w:val="24"/>
          <w:szCs w:val="24"/>
          <w:highlight w:val="none"/>
          <w:lang w:val="en-US" w:eastAsia="zh-CN"/>
          <w14:textFill>
            <w14:solidFill>
              <w14:schemeClr w14:val="tx1"/>
            </w14:solidFill>
          </w14:textFill>
        </w:rPr>
      </w:pPr>
      <w:r>
        <w:rPr>
          <w:rFonts w:hint="eastAsia" w:ascii="仿宋" w:hAnsi="仿宋" w:eastAsia="仿宋"/>
          <w:color w:val="000000" w:themeColor="text1"/>
          <w:sz w:val="24"/>
          <w:szCs w:val="24"/>
          <w:highlight w:val="none"/>
          <w:lang w:val="en-US" w:eastAsia="zh-CN"/>
          <w14:textFill>
            <w14:solidFill>
              <w14:schemeClr w14:val="tx1"/>
            </w14:solidFill>
          </w14:textFill>
        </w:rPr>
        <w:t>请归纳客户生命周期不同阶段的特点，以及不同阶段的营销策略。</w:t>
      </w:r>
    </w:p>
    <w:p w14:paraId="65855E6A">
      <w:pPr>
        <w:keepNext w:val="0"/>
        <w:keepLines w:val="0"/>
        <w:pageBreakBefore w:val="0"/>
        <w:numPr>
          <w:ilvl w:val="0"/>
          <w:numId w:val="0"/>
        </w:numPr>
        <w:kinsoku/>
        <w:overflowPunct/>
        <w:topLinePunct w:val="0"/>
        <w:autoSpaceDE/>
        <w:autoSpaceDN/>
        <w:bidi w:val="0"/>
        <w:spacing w:line="360" w:lineRule="auto"/>
        <w:ind w:firstLine="480" w:firstLineChars="200"/>
        <w:jc w:val="left"/>
        <w:textAlignment w:val="auto"/>
        <w:outlineLvl w:val="9"/>
        <w:rPr>
          <w:rFonts w:hint="eastAsia"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lang w:val="en-US" w:eastAsia="zh-CN"/>
          <w14:textFill>
            <w14:solidFill>
              <w14:schemeClr w14:val="tx1"/>
            </w14:solidFill>
          </w14:textFill>
        </w:rPr>
        <w:t>1.</w:t>
      </w:r>
      <w:r>
        <w:rPr>
          <w:rFonts w:hint="eastAsia" w:ascii="仿宋" w:hAnsi="仿宋" w:eastAsia="仿宋"/>
          <w:color w:val="000000" w:themeColor="text1"/>
          <w:sz w:val="24"/>
          <w:szCs w:val="24"/>
          <w:highlight w:val="none"/>
          <w14:textFill>
            <w14:solidFill>
              <w14:schemeClr w14:val="tx1"/>
            </w14:solidFill>
          </w14:textFill>
        </w:rPr>
        <w:t>考察期的特点</w:t>
      </w:r>
    </w:p>
    <w:p w14:paraId="2B0E1027">
      <w:pPr>
        <w:keepNext w:val="0"/>
        <w:keepLines w:val="0"/>
        <w:pageBreakBefore w:val="0"/>
        <w:numPr>
          <w:ilvl w:val="0"/>
          <w:numId w:val="0"/>
        </w:numPr>
        <w:kinsoku/>
        <w:overflowPunct/>
        <w:topLinePunct w:val="0"/>
        <w:autoSpaceDE/>
        <w:autoSpaceDN/>
        <w:bidi w:val="0"/>
        <w:spacing w:line="360" w:lineRule="auto"/>
        <w:ind w:firstLine="480" w:firstLineChars="200"/>
        <w:jc w:val="left"/>
        <w:textAlignment w:val="auto"/>
        <w:outlineLvl w:val="9"/>
        <w:rPr>
          <w:rFonts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交易量和交易额很小，价格为较低的基本价格，成本最高，利润很小甚至负利润。对策：企业开展市场调查，感知客户需求产生的刺激和动机所在，发现个性化的需求信息，然后帮助客户分析问题、提供解决方案的建议。同时，通过调研分析，初次确定重点客户，向其提供特殊待遇来进行销售诱导。</w:t>
      </w:r>
    </w:p>
    <w:p w14:paraId="11422B26">
      <w:pPr>
        <w:keepNext w:val="0"/>
        <w:keepLines w:val="0"/>
        <w:pageBreakBefore w:val="0"/>
        <w:numPr>
          <w:ilvl w:val="0"/>
          <w:numId w:val="0"/>
        </w:numPr>
        <w:kinsoku/>
        <w:overflowPunct/>
        <w:topLinePunct w:val="0"/>
        <w:autoSpaceDE/>
        <w:autoSpaceDN/>
        <w:bidi w:val="0"/>
        <w:spacing w:line="360" w:lineRule="auto"/>
        <w:ind w:firstLine="480" w:firstLineChars="200"/>
        <w:jc w:val="left"/>
        <w:textAlignment w:val="auto"/>
        <w:outlineLvl w:val="9"/>
        <w:rPr>
          <w:rFonts w:hint="eastAsia"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lang w:val="en-US" w:eastAsia="zh-CN"/>
          <w14:textFill>
            <w14:solidFill>
              <w14:schemeClr w14:val="tx1"/>
            </w14:solidFill>
          </w14:textFill>
        </w:rPr>
        <w:t>2.</w:t>
      </w:r>
      <w:r>
        <w:rPr>
          <w:rFonts w:hint="eastAsia" w:ascii="仿宋" w:hAnsi="仿宋" w:eastAsia="仿宋"/>
          <w:color w:val="000000" w:themeColor="text1"/>
          <w:sz w:val="24"/>
          <w:szCs w:val="24"/>
          <w:highlight w:val="none"/>
          <w14:textFill>
            <w14:solidFill>
              <w14:schemeClr w14:val="tx1"/>
            </w14:solidFill>
          </w14:textFill>
        </w:rPr>
        <w:t>形成期的特点</w:t>
      </w:r>
    </w:p>
    <w:p w14:paraId="68156220">
      <w:pPr>
        <w:keepNext w:val="0"/>
        <w:keepLines w:val="0"/>
        <w:pageBreakBefore w:val="0"/>
        <w:numPr>
          <w:ilvl w:val="0"/>
          <w:numId w:val="0"/>
        </w:numPr>
        <w:kinsoku/>
        <w:overflowPunct/>
        <w:topLinePunct w:val="0"/>
        <w:autoSpaceDE/>
        <w:autoSpaceDN/>
        <w:bidi w:val="0"/>
        <w:spacing w:line="360" w:lineRule="auto"/>
        <w:ind w:firstLine="480" w:firstLineChars="200"/>
        <w:jc w:val="left"/>
        <w:textAlignment w:val="auto"/>
        <w:outlineLvl w:val="9"/>
        <w:rPr>
          <w:rFonts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交易量和交易额快速增长，价格</w:t>
      </w:r>
      <w:r>
        <w:rPr>
          <w:rFonts w:hint="eastAsia" w:ascii="仿宋" w:hAnsi="仿宋" w:eastAsia="仿宋"/>
          <w:color w:val="000000" w:themeColor="text1"/>
          <w:sz w:val="24"/>
          <w:szCs w:val="24"/>
          <w:highlight w:val="none"/>
          <w:lang w:eastAsia="zh-CN"/>
          <w14:textFill>
            <w14:solidFill>
              <w14:schemeClr w14:val="tx1"/>
            </w14:solidFill>
          </w14:textFill>
        </w:rPr>
        <w:t>呈上升</w:t>
      </w:r>
      <w:r>
        <w:rPr>
          <w:rFonts w:hint="eastAsia" w:ascii="仿宋" w:hAnsi="仿宋" w:eastAsia="仿宋"/>
          <w:color w:val="000000" w:themeColor="text1"/>
          <w:sz w:val="24"/>
          <w:szCs w:val="24"/>
          <w:highlight w:val="none"/>
          <w14:textFill>
            <w14:solidFill>
              <w14:schemeClr w14:val="tx1"/>
            </w14:solidFill>
          </w14:textFill>
        </w:rPr>
        <w:t>趋势，成本明显下降，利润快速上升。对策：企业应满足客户的基本需求，推出好的“商品</w:t>
      </w:r>
      <w:r>
        <w:rPr>
          <w:rFonts w:hint="eastAsia" w:ascii="仿宋" w:hAnsi="仿宋" w:eastAsia="仿宋"/>
          <w:color w:val="000000" w:themeColor="text1"/>
          <w:sz w:val="24"/>
          <w:szCs w:val="24"/>
          <w:highlight w:val="none"/>
          <w:lang w:eastAsia="zh-CN"/>
          <w14:textFill>
            <w14:solidFill>
              <w14:schemeClr w14:val="tx1"/>
            </w14:solidFill>
          </w14:textFill>
        </w:rPr>
        <w:t>”</w:t>
      </w:r>
      <w:r>
        <w:rPr>
          <w:rFonts w:hint="eastAsia" w:ascii="仿宋" w:hAnsi="仿宋" w:eastAsia="仿宋"/>
          <w:color w:val="000000" w:themeColor="text1"/>
          <w:sz w:val="24"/>
          <w:szCs w:val="24"/>
          <w:highlight w:val="none"/>
          <w14:textFill>
            <w14:solidFill>
              <w14:schemeClr w14:val="tx1"/>
            </w14:solidFill>
          </w14:textFill>
        </w:rPr>
        <w:t>服务，提高服务价值、售前售中售后服务以及x电信的品牌和形象，并为客户提供好的服务支持。</w:t>
      </w:r>
    </w:p>
    <w:p w14:paraId="45A846F2">
      <w:pPr>
        <w:keepNext w:val="0"/>
        <w:keepLines w:val="0"/>
        <w:pageBreakBefore w:val="0"/>
        <w:numPr>
          <w:ilvl w:val="0"/>
          <w:numId w:val="0"/>
        </w:numPr>
        <w:kinsoku/>
        <w:overflowPunct/>
        <w:topLinePunct w:val="0"/>
        <w:autoSpaceDE/>
        <w:autoSpaceDN/>
        <w:bidi w:val="0"/>
        <w:spacing w:line="360" w:lineRule="auto"/>
        <w:ind w:firstLine="480" w:firstLineChars="200"/>
        <w:jc w:val="left"/>
        <w:textAlignment w:val="auto"/>
        <w:outlineLvl w:val="9"/>
        <w:rPr>
          <w:rFonts w:hint="eastAsia"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lang w:val="en-US" w:eastAsia="zh-CN"/>
          <w14:textFill>
            <w14:solidFill>
              <w14:schemeClr w14:val="tx1"/>
            </w14:solidFill>
          </w14:textFill>
        </w:rPr>
        <w:t>3.</w:t>
      </w:r>
      <w:r>
        <w:rPr>
          <w:rFonts w:hint="eastAsia" w:ascii="仿宋" w:hAnsi="仿宋" w:eastAsia="仿宋"/>
          <w:color w:val="000000" w:themeColor="text1"/>
          <w:sz w:val="24"/>
          <w:szCs w:val="24"/>
          <w:highlight w:val="none"/>
          <w14:textFill>
            <w14:solidFill>
              <w14:schemeClr w14:val="tx1"/>
            </w14:solidFill>
          </w14:textFill>
        </w:rPr>
        <w:t>稳定期的特点</w:t>
      </w:r>
    </w:p>
    <w:p w14:paraId="1DF3A965">
      <w:pPr>
        <w:keepNext w:val="0"/>
        <w:keepLines w:val="0"/>
        <w:pageBreakBefore w:val="0"/>
        <w:numPr>
          <w:ilvl w:val="0"/>
          <w:numId w:val="0"/>
        </w:numPr>
        <w:kinsoku/>
        <w:overflowPunct/>
        <w:topLinePunct w:val="0"/>
        <w:autoSpaceDE/>
        <w:autoSpaceDN/>
        <w:bidi w:val="0"/>
        <w:spacing w:line="360" w:lineRule="auto"/>
        <w:ind w:firstLine="480" w:firstLineChars="200"/>
        <w:jc w:val="left"/>
        <w:textAlignment w:val="auto"/>
        <w:outlineLvl w:val="9"/>
        <w:rPr>
          <w:rFonts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交易量和交易额最大并保持稳定，价格继续上升，成本继续降低到一个底限，利润继续上升，但后期减缓，最后稳定在一个高水平上。对策：加强对客户的维系，听取客户的建议，让顾客有成就感，有参与感，通过自身的优势为客户的发展提供帮助，设计忠诚度奖励方案等。</w:t>
      </w:r>
    </w:p>
    <w:p w14:paraId="28E88306">
      <w:pPr>
        <w:keepNext w:val="0"/>
        <w:keepLines w:val="0"/>
        <w:pageBreakBefore w:val="0"/>
        <w:kinsoku/>
        <w:overflowPunct/>
        <w:topLinePunct w:val="0"/>
        <w:autoSpaceDE/>
        <w:autoSpaceDN/>
        <w:bidi w:val="0"/>
        <w:spacing w:line="360" w:lineRule="auto"/>
        <w:ind w:firstLine="480" w:firstLineChars="200"/>
        <w:jc w:val="left"/>
        <w:textAlignment w:val="auto"/>
        <w:outlineLvl w:val="9"/>
        <w:rPr>
          <w:rFonts w:hint="eastAsia"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4.退化期的特点</w:t>
      </w:r>
    </w:p>
    <w:p w14:paraId="47C6ECAE">
      <w:pPr>
        <w:keepNext w:val="0"/>
        <w:keepLines w:val="0"/>
        <w:pageBreakBefore w:val="0"/>
        <w:kinsoku/>
        <w:overflowPunct/>
        <w:topLinePunct w:val="0"/>
        <w:autoSpaceDE/>
        <w:autoSpaceDN/>
        <w:bidi w:val="0"/>
        <w:spacing w:line="360" w:lineRule="auto"/>
        <w:ind w:firstLine="480" w:firstLineChars="200"/>
        <w:jc w:val="left"/>
        <w:textAlignment w:val="auto"/>
        <w:outlineLvl w:val="9"/>
        <w:rPr>
          <w:rFonts w:ascii="宋体" w:hAnsi="宋体" w:eastAsia="宋体"/>
          <w:b/>
          <w:color w:val="000000" w:themeColor="text1"/>
          <w:sz w:val="28"/>
          <w:szCs w:val="28"/>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交易量、交易额、价格和利润均开始下降，成本回升。对策：针对客户的不同衰退原因，采取不同的策略，或恢复，或完善，或应对，或放弃，以此来充分挖掘客户潜力，实现企业收益最大化，并尽可能地降低不满意客户给企业带来的不良影响。</w:t>
      </w:r>
    </w:p>
    <w:p w14:paraId="514BC475">
      <w:pPr>
        <w:keepNext w:val="0"/>
        <w:keepLines w:val="0"/>
        <w:pageBreakBefore w:val="0"/>
        <w:kinsoku/>
        <w:overflowPunct/>
        <w:topLinePunct w:val="0"/>
        <w:autoSpaceDE/>
        <w:autoSpaceDN/>
        <w:bidi w:val="0"/>
        <w:spacing w:line="360" w:lineRule="auto"/>
        <w:textAlignment w:val="auto"/>
        <w:outlineLvl w:val="9"/>
        <w:rPr>
          <w:rFonts w:hint="eastAsia" w:ascii="宋体" w:hAnsi="宋体" w:eastAsia="宋体"/>
          <w:b/>
          <w:color w:val="000000" w:themeColor="text1"/>
          <w:sz w:val="24"/>
          <w:szCs w:val="24"/>
          <w:highlight w:val="none"/>
          <w:lang w:val="en-US" w:eastAsia="zh-CN"/>
          <w14:textFill>
            <w14:solidFill>
              <w14:schemeClr w14:val="tx1"/>
            </w14:solidFill>
          </w14:textFill>
        </w:rPr>
      </w:pPr>
    </w:p>
    <w:p w14:paraId="687E2500">
      <w:pPr>
        <w:keepNext w:val="0"/>
        <w:keepLines w:val="0"/>
        <w:pageBreakBefore w:val="0"/>
        <w:kinsoku/>
        <w:overflowPunct/>
        <w:topLinePunct w:val="0"/>
        <w:autoSpaceDE/>
        <w:autoSpaceDN/>
        <w:bidi w:val="0"/>
        <w:spacing w:line="360" w:lineRule="auto"/>
        <w:jc w:val="left"/>
        <w:textAlignment w:val="auto"/>
        <w:outlineLvl w:val="2"/>
        <w:rPr>
          <w:rFonts w:hint="default"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单元二  解读客户关系【课后练习】</w:t>
      </w:r>
    </w:p>
    <w:p w14:paraId="662A34F1">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14:textFill>
            <w14:solidFill>
              <w14:schemeClr w14:val="tx1"/>
            </w14:solidFill>
          </w14:textFill>
        </w:rPr>
        <w:t>一、评价分析训练</w:t>
      </w:r>
    </w:p>
    <w:p w14:paraId="5A552F1F">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1.</w:t>
      </w:r>
      <w:r>
        <w:rPr>
          <w:rFonts w:hint="eastAsia" w:ascii="仿宋" w:hAnsi="仿宋" w:eastAsia="仿宋" w:cs="仿宋"/>
          <w:b w:val="0"/>
          <w:bCs/>
          <w:color w:val="000000" w:themeColor="text1"/>
          <w:sz w:val="24"/>
          <w:szCs w:val="24"/>
          <w:highlight w:val="none"/>
          <w14:textFill>
            <w14:solidFill>
              <w14:schemeClr w14:val="tx1"/>
            </w14:solidFill>
          </w14:textFill>
        </w:rPr>
        <w:t>T</w:t>
      </w: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 xml:space="preserve">   2.F   3.</w:t>
      </w:r>
      <w:r>
        <w:rPr>
          <w:rFonts w:hint="eastAsia" w:ascii="仿宋" w:hAnsi="仿宋" w:eastAsia="仿宋" w:cs="仿宋"/>
          <w:b w:val="0"/>
          <w:bCs/>
          <w:color w:val="000000" w:themeColor="text1"/>
          <w:sz w:val="24"/>
          <w:szCs w:val="24"/>
          <w:highlight w:val="none"/>
          <w14:textFill>
            <w14:solidFill>
              <w14:schemeClr w14:val="tx1"/>
            </w14:solidFill>
          </w14:textFill>
        </w:rPr>
        <w:t>F</w:t>
      </w: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 xml:space="preserve">   4.F   5.T   6.</w:t>
      </w:r>
      <w:r>
        <w:rPr>
          <w:rFonts w:hint="eastAsia" w:ascii="仿宋" w:hAnsi="仿宋" w:eastAsia="仿宋" w:cs="仿宋"/>
          <w:b w:val="0"/>
          <w:bCs/>
          <w:color w:val="000000" w:themeColor="text1"/>
          <w:sz w:val="24"/>
          <w:szCs w:val="24"/>
          <w:highlight w:val="none"/>
          <w14:textFill>
            <w14:solidFill>
              <w14:schemeClr w14:val="tx1"/>
            </w14:solidFill>
          </w14:textFill>
        </w:rPr>
        <w:t>T</w:t>
      </w: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 xml:space="preserve">   7.F   8.</w:t>
      </w:r>
      <w:r>
        <w:rPr>
          <w:rFonts w:hint="eastAsia" w:ascii="仿宋" w:hAnsi="仿宋" w:eastAsia="仿宋" w:cs="仿宋"/>
          <w:b w:val="0"/>
          <w:bCs/>
          <w:color w:val="000000" w:themeColor="text1"/>
          <w:sz w:val="24"/>
          <w:szCs w:val="24"/>
          <w:highlight w:val="none"/>
          <w14:textFill>
            <w14:solidFill>
              <w14:schemeClr w14:val="tx1"/>
            </w14:solidFill>
          </w14:textFill>
        </w:rPr>
        <w:t>F</w:t>
      </w: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 xml:space="preserve">   9.F   10.T</w:t>
      </w:r>
    </w:p>
    <w:p w14:paraId="3D011F8D">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14:textFill>
            <w14:solidFill>
              <w14:schemeClr w14:val="tx1"/>
            </w14:solidFill>
          </w14:textFill>
        </w:rPr>
        <w:t>二、混合选择训练</w:t>
      </w:r>
    </w:p>
    <w:p w14:paraId="3BE701C5">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14:textFill>
            <w14:solidFill>
              <w14:schemeClr w14:val="tx1"/>
            </w14:solidFill>
          </w14:textFill>
        </w:rPr>
        <w:t>ABCD</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2.</w:t>
      </w:r>
      <w:r>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t>ABCD</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3.</w:t>
      </w:r>
      <w:r>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t>ABCD</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4.</w:t>
      </w:r>
      <w:r>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t>ACD</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5.</w:t>
      </w:r>
      <w:r>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t>ABD</w:t>
      </w:r>
    </w:p>
    <w:p w14:paraId="34FBFA1A">
      <w:pPr>
        <w:keepNext w:val="0"/>
        <w:keepLines w:val="0"/>
        <w:pageBreakBefore w:val="0"/>
        <w:kinsoku/>
        <w:overflowPunct/>
        <w:topLinePunct w:val="0"/>
        <w:autoSpaceDE/>
        <w:autoSpaceDN/>
        <w:bidi w:val="0"/>
        <w:spacing w:line="360" w:lineRule="auto"/>
        <w:textAlignment w:val="auto"/>
        <w:outlineLvl w:val="9"/>
        <w:rPr>
          <w:rFonts w:hint="eastAsia" w:ascii="宋体" w:hAnsi="宋体" w:eastAsia="宋体"/>
          <w:b/>
          <w:color w:val="000000" w:themeColor="text1"/>
          <w:sz w:val="24"/>
          <w:szCs w:val="24"/>
          <w:highlight w:val="none"/>
          <w:lang w:val="en-US" w:eastAsia="zh-CN"/>
          <w14:textFill>
            <w14:solidFill>
              <w14:schemeClr w14:val="tx1"/>
            </w14:solidFill>
          </w14:textFill>
        </w:rPr>
      </w:pPr>
    </w:p>
    <w:p w14:paraId="487EDE47">
      <w:pPr>
        <w:keepNext w:val="0"/>
        <w:keepLines w:val="0"/>
        <w:pageBreakBefore w:val="0"/>
        <w:kinsoku/>
        <w:overflowPunct/>
        <w:topLinePunct w:val="0"/>
        <w:autoSpaceDE/>
        <w:autoSpaceDN/>
        <w:bidi w:val="0"/>
        <w:spacing w:line="360" w:lineRule="auto"/>
        <w:textAlignment w:val="auto"/>
        <w:outlineLvl w:val="9"/>
        <w:rPr>
          <w:rFonts w:hint="eastAsia" w:ascii="宋体" w:hAnsi="宋体" w:eastAsia="宋体"/>
          <w:b/>
          <w:color w:val="000000" w:themeColor="text1"/>
          <w:sz w:val="24"/>
          <w:szCs w:val="24"/>
          <w:highlight w:val="none"/>
          <w:lang w:val="en-US" w:eastAsia="zh-CN"/>
          <w14:textFill>
            <w14:solidFill>
              <w14:schemeClr w14:val="tx1"/>
            </w14:solidFill>
          </w14:textFill>
        </w:rPr>
      </w:pPr>
    </w:p>
    <w:p w14:paraId="2CE20773">
      <w:pPr>
        <w:keepNext w:val="0"/>
        <w:keepLines w:val="0"/>
        <w:pageBreakBefore w:val="0"/>
        <w:kinsoku/>
        <w:overflowPunct/>
        <w:topLinePunct w:val="0"/>
        <w:autoSpaceDE/>
        <w:autoSpaceDN/>
        <w:bidi w:val="0"/>
        <w:spacing w:line="360" w:lineRule="auto"/>
        <w:jc w:val="center"/>
        <w:textAlignment w:val="auto"/>
        <w:outlineLvl w:val="1"/>
        <w:rPr>
          <w:rFonts w:hint="eastAsia" w:ascii="黑体" w:hAnsi="黑体" w:eastAsia="黑体" w:cs="黑体"/>
          <w:b w:val="0"/>
          <w:bCs/>
          <w:color w:val="0070C0"/>
          <w:sz w:val="44"/>
          <w:szCs w:val="44"/>
          <w:highlight w:val="none"/>
          <w:lang w:val="en-US" w:eastAsia="zh-CN"/>
        </w:rPr>
      </w:pPr>
      <w:r>
        <w:rPr>
          <w:rFonts w:hint="eastAsia" w:ascii="黑体" w:hAnsi="黑体" w:eastAsia="黑体" w:cs="黑体"/>
          <w:b w:val="0"/>
          <w:bCs/>
          <w:color w:val="0070C0"/>
          <w:sz w:val="44"/>
          <w:szCs w:val="44"/>
          <w:highlight w:val="none"/>
          <w:lang w:val="en-US" w:eastAsia="zh-CN"/>
        </w:rPr>
        <w:t>单元三  认识客户关系管理</w:t>
      </w:r>
    </w:p>
    <w:p w14:paraId="7B1DA9DF">
      <w:pPr>
        <w:keepNext w:val="0"/>
        <w:keepLines w:val="0"/>
        <w:pageBreakBefore w:val="0"/>
        <w:kinsoku/>
        <w:overflowPunct/>
        <w:topLinePunct w:val="0"/>
        <w:autoSpaceDE/>
        <w:autoSpaceDN/>
        <w:bidi w:val="0"/>
        <w:spacing w:line="360" w:lineRule="auto"/>
        <w:jc w:val="left"/>
        <w:textAlignment w:val="auto"/>
        <w:outlineLvl w:val="2"/>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任务一  认识客户关系管理的发展和内涵</w:t>
      </w:r>
    </w:p>
    <w:p w14:paraId="432B83C9">
      <w:pPr>
        <w:keepNext w:val="0"/>
        <w:keepLines w:val="0"/>
        <w:pageBreakBefore w:val="0"/>
        <w:kinsoku/>
        <w:overflowPunct/>
        <w:topLinePunct w:val="0"/>
        <w:autoSpaceDE/>
        <w:autoSpaceDN/>
        <w:bidi w:val="0"/>
        <w:spacing w:line="360" w:lineRule="auto"/>
        <w:jc w:val="left"/>
        <w:textAlignment w:val="auto"/>
        <w:outlineLvl w:val="9"/>
        <w:rPr>
          <w:rFonts w:hint="eastAsia" w:ascii="宋体" w:hAnsi="宋体" w:eastAsia="宋体"/>
          <w:b/>
          <w:color w:val="000000" w:themeColor="text1"/>
          <w:sz w:val="24"/>
          <w:szCs w:val="24"/>
          <w:highlight w:val="none"/>
          <w14:textFill>
            <w14:solidFill>
              <w14:schemeClr w14:val="tx1"/>
            </w14:solidFill>
          </w14:textFill>
        </w:rPr>
      </w:pPr>
      <w:r>
        <w:rPr>
          <w:rFonts w:hint="eastAsia" w:ascii="宋体" w:hAnsi="宋体" w:eastAsia="宋体"/>
          <w:b/>
          <w:color w:val="000000" w:themeColor="text1"/>
          <w:sz w:val="24"/>
          <w:szCs w:val="24"/>
          <w:highlight w:val="none"/>
          <w14:textFill>
            <w14:solidFill>
              <w14:schemeClr w14:val="tx1"/>
            </w14:solidFill>
          </w14:textFill>
        </w:rPr>
        <w:t>【情景导入】</w:t>
      </w:r>
    </w:p>
    <w:p w14:paraId="6C7D8386">
      <w:pPr>
        <w:keepNext w:val="0"/>
        <w:keepLines w:val="0"/>
        <w:pageBreakBefore w:val="0"/>
        <w:kinsoku/>
        <w:overflowPunct/>
        <w:topLinePunct w:val="0"/>
        <w:autoSpaceDE/>
        <w:autoSpaceDN/>
        <w:bidi w:val="0"/>
        <w:spacing w:line="360" w:lineRule="auto"/>
        <w:ind w:firstLine="480" w:firstLineChars="200"/>
        <w:textAlignment w:val="auto"/>
        <w:outlineLvl w:val="9"/>
        <w:rPr>
          <w:rFonts w:ascii="宋体" w:hAnsi="宋体" w:eastAsia="宋体"/>
          <w:b/>
          <w:color w:val="000000" w:themeColor="text1"/>
          <w:sz w:val="28"/>
          <w:szCs w:val="28"/>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请你谈谈对“一个人的航班”的看法。</w:t>
      </w:r>
    </w:p>
    <w:p w14:paraId="2FA3B999">
      <w:pPr>
        <w:keepNext w:val="0"/>
        <w:keepLines w:val="0"/>
        <w:pageBreakBefore w:val="0"/>
        <w:kinsoku/>
        <w:overflowPunct/>
        <w:topLinePunct w:val="0"/>
        <w:autoSpaceDE/>
        <w:autoSpaceDN/>
        <w:bidi w:val="0"/>
        <w:spacing w:line="360" w:lineRule="auto"/>
        <w:ind w:firstLine="480" w:firstLineChars="200"/>
        <w:textAlignment w:val="auto"/>
        <w:outlineLvl w:val="9"/>
        <w:rPr>
          <w:rFonts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客户关系是企业的生命线，企业组织应该将客户的利益和需求放在首位。案例中英国航空公司把客户利益放在首位，以一切为客户服务的宗旨，创造了“只有一名乘客的航班”佳话。虽然该举措会使其经济上受到大的损失，但是却赢得客户和公众的赞同，成功塑造了良好的公司形象。</w:t>
      </w:r>
    </w:p>
    <w:p w14:paraId="347F5F47">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olor w:val="000000" w:themeColor="text1"/>
          <w:sz w:val="24"/>
          <w:szCs w:val="24"/>
          <w:highlight w:val="none"/>
          <w14:textFill>
            <w14:solidFill>
              <w14:schemeClr w14:val="tx1"/>
            </w14:solidFill>
          </w14:textFill>
        </w:rPr>
      </w:pPr>
    </w:p>
    <w:p w14:paraId="65A620A6">
      <w:pPr>
        <w:keepNext w:val="0"/>
        <w:keepLines w:val="0"/>
        <w:pageBreakBefore w:val="0"/>
        <w:kinsoku/>
        <w:overflowPunct/>
        <w:topLinePunct w:val="0"/>
        <w:autoSpaceDE/>
        <w:autoSpaceDN/>
        <w:bidi w:val="0"/>
        <w:spacing w:line="360" w:lineRule="auto"/>
        <w:jc w:val="left"/>
        <w:textAlignment w:val="auto"/>
        <w:outlineLvl w:val="2"/>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任务二  认识关系营销</w:t>
      </w:r>
    </w:p>
    <w:p w14:paraId="14C3EDA2">
      <w:pPr>
        <w:keepNext w:val="0"/>
        <w:keepLines w:val="0"/>
        <w:pageBreakBefore w:val="0"/>
        <w:kinsoku/>
        <w:overflowPunct/>
        <w:topLinePunct w:val="0"/>
        <w:autoSpaceDE/>
        <w:autoSpaceDN/>
        <w:bidi w:val="0"/>
        <w:spacing w:line="360" w:lineRule="auto"/>
        <w:jc w:val="left"/>
        <w:textAlignment w:val="auto"/>
        <w:outlineLvl w:val="9"/>
        <w:rPr>
          <w:rFonts w:hint="eastAsia" w:ascii="宋体" w:hAnsi="宋体" w:eastAsia="宋体"/>
          <w:b/>
          <w:color w:val="000000" w:themeColor="text1"/>
          <w:sz w:val="24"/>
          <w:szCs w:val="24"/>
          <w:highlight w:val="none"/>
          <w14:textFill>
            <w14:solidFill>
              <w14:schemeClr w14:val="tx1"/>
            </w14:solidFill>
          </w14:textFill>
        </w:rPr>
      </w:pPr>
      <w:r>
        <w:rPr>
          <w:rFonts w:hint="eastAsia" w:ascii="宋体" w:hAnsi="宋体" w:eastAsia="宋体"/>
          <w:b/>
          <w:color w:val="000000" w:themeColor="text1"/>
          <w:sz w:val="24"/>
          <w:szCs w:val="24"/>
          <w:highlight w:val="none"/>
          <w14:textFill>
            <w14:solidFill>
              <w14:schemeClr w14:val="tx1"/>
            </w14:solidFill>
          </w14:textFill>
        </w:rPr>
        <w:t>【情景导入】</w:t>
      </w:r>
    </w:p>
    <w:p w14:paraId="1A978D3F">
      <w:pPr>
        <w:keepNext w:val="0"/>
        <w:keepLines w:val="0"/>
        <w:pageBreakBefore w:val="0"/>
        <w:kinsoku/>
        <w:overflowPunct/>
        <w:topLinePunct w:val="0"/>
        <w:autoSpaceDE/>
        <w:autoSpaceDN/>
        <w:bidi w:val="0"/>
        <w:spacing w:line="360" w:lineRule="auto"/>
        <w:ind w:firstLine="480" w:firstLineChars="200"/>
        <w:textAlignment w:val="auto"/>
        <w:outlineLvl w:val="9"/>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请你谈谈海尔公司是如何通过关系营销来建立与客户的良好关系的。</w:t>
      </w:r>
    </w:p>
    <w:p w14:paraId="0A27EBF4">
      <w:pPr>
        <w:keepNext w:val="0"/>
        <w:keepLines w:val="0"/>
        <w:pageBreakBefore w:val="0"/>
        <w:kinsoku/>
        <w:overflowPunct/>
        <w:topLinePunct w:val="0"/>
        <w:autoSpaceDE/>
        <w:autoSpaceDN/>
        <w:bidi w:val="0"/>
        <w:spacing w:line="360" w:lineRule="auto"/>
        <w:ind w:firstLine="480" w:firstLineChars="200"/>
        <w:textAlignment w:val="auto"/>
        <w:outlineLvl w:val="9"/>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海尔公司通过关系营销建立与客户良好关系的方式主要包括以下几个方面</w:t>
      </w:r>
      <w:r>
        <w:rPr>
          <w:rFonts w:hint="eastAsia" w:ascii="仿宋" w:hAnsi="仿宋" w:eastAsia="仿宋" w:cs="仿宋"/>
          <w:color w:val="000000" w:themeColor="text1"/>
          <w:sz w:val="24"/>
          <w:szCs w:val="24"/>
          <w:highlight w:val="none"/>
          <w:lang w:eastAsia="zh-CN"/>
          <w14:textFill>
            <w14:solidFill>
              <w14:schemeClr w14:val="tx1"/>
            </w14:solidFill>
          </w14:textFill>
        </w:rPr>
        <w:t>：</w:t>
      </w:r>
    </w:p>
    <w:p w14:paraId="30FFAE02">
      <w:pPr>
        <w:keepNext w:val="0"/>
        <w:keepLines w:val="0"/>
        <w:pageBreakBefore w:val="0"/>
        <w:kinsoku/>
        <w:overflowPunct/>
        <w:topLinePunct w:val="0"/>
        <w:autoSpaceDE/>
        <w:autoSpaceDN/>
        <w:bidi w:val="0"/>
        <w:spacing w:line="360" w:lineRule="auto"/>
        <w:ind w:firstLine="480" w:firstLineChars="200"/>
        <w:textAlignment w:val="auto"/>
        <w:outlineLvl w:val="9"/>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1.实时信息反馈与快速响应</w:t>
      </w:r>
    </w:p>
    <w:p w14:paraId="4EE2A1E3">
      <w:pPr>
        <w:keepNext w:val="0"/>
        <w:keepLines w:val="0"/>
        <w:pageBreakBefore w:val="0"/>
        <w:kinsoku/>
        <w:overflowPunct/>
        <w:topLinePunct w:val="0"/>
        <w:autoSpaceDE/>
        <w:autoSpaceDN/>
        <w:bidi w:val="0"/>
        <w:spacing w:line="360" w:lineRule="auto"/>
        <w:ind w:firstLine="480" w:firstLineChars="200"/>
        <w:textAlignment w:val="auto"/>
        <w:outlineLvl w:val="9"/>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海尔公司通过物联网模块实时采集用户的使用信息，当用户遇到问题时，客服中心能够迅速接收到智能模块反馈的故障信息，并立即下发维修工单，这种快速响应机制增强了客户的满意度和信任感。</w:t>
      </w:r>
    </w:p>
    <w:p w14:paraId="62D6AF12">
      <w:pPr>
        <w:keepNext w:val="0"/>
        <w:keepLines w:val="0"/>
        <w:pageBreakBefore w:val="0"/>
        <w:kinsoku/>
        <w:overflowPunct/>
        <w:topLinePunct w:val="0"/>
        <w:autoSpaceDE/>
        <w:autoSpaceDN/>
        <w:bidi w:val="0"/>
        <w:spacing w:line="360" w:lineRule="auto"/>
        <w:ind w:firstLine="480" w:firstLineChars="200"/>
        <w:textAlignment w:val="auto"/>
        <w:outlineLvl w:val="9"/>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2.个性化服务</w:t>
      </w:r>
    </w:p>
    <w:p w14:paraId="743CD176">
      <w:pPr>
        <w:keepNext w:val="0"/>
        <w:keepLines w:val="0"/>
        <w:pageBreakBefore w:val="0"/>
        <w:kinsoku/>
        <w:overflowPunct/>
        <w:topLinePunct w:val="0"/>
        <w:autoSpaceDE/>
        <w:autoSpaceDN/>
        <w:bidi w:val="0"/>
        <w:spacing w:line="360" w:lineRule="auto"/>
        <w:ind w:firstLine="480" w:firstLineChars="200"/>
        <w:textAlignment w:val="auto"/>
        <w:outlineLvl w:val="9"/>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海尔公司根据用户的使用记录跟踪用户偏好，并提供个性化服务。这种个性化的服务能够满足客户的特定需求，提升客户体验。</w:t>
      </w:r>
    </w:p>
    <w:p w14:paraId="4FA182EC">
      <w:pPr>
        <w:keepNext w:val="0"/>
        <w:keepLines w:val="0"/>
        <w:pageBreakBefore w:val="0"/>
        <w:kinsoku/>
        <w:overflowPunct/>
        <w:topLinePunct w:val="0"/>
        <w:autoSpaceDE/>
        <w:autoSpaceDN/>
        <w:bidi w:val="0"/>
        <w:spacing w:line="360" w:lineRule="auto"/>
        <w:ind w:firstLine="480" w:firstLineChars="200"/>
        <w:textAlignment w:val="auto"/>
        <w:outlineLvl w:val="9"/>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3.用户教育与提醒</w:t>
      </w:r>
    </w:p>
    <w:p w14:paraId="7E30AFEC">
      <w:pPr>
        <w:keepNext w:val="0"/>
        <w:keepLines w:val="0"/>
        <w:pageBreakBefore w:val="0"/>
        <w:kinsoku/>
        <w:overflowPunct/>
        <w:topLinePunct w:val="0"/>
        <w:autoSpaceDE/>
        <w:autoSpaceDN/>
        <w:bidi w:val="0"/>
        <w:spacing w:line="360" w:lineRule="auto"/>
        <w:ind w:firstLine="480" w:firstLineChars="200"/>
        <w:textAlignment w:val="auto"/>
        <w:outlineLvl w:val="9"/>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海尔公司通过物联网模块对用户的不当操作习惯进行提醒，帮助用户更正确地使用产品，这种教育和提醒服务有助于提升用户对产品的满意度和忠诚度。</w:t>
      </w:r>
    </w:p>
    <w:p w14:paraId="7E1E2955">
      <w:pPr>
        <w:keepNext w:val="0"/>
        <w:keepLines w:val="0"/>
        <w:pageBreakBefore w:val="0"/>
        <w:kinsoku/>
        <w:overflowPunct/>
        <w:topLinePunct w:val="0"/>
        <w:autoSpaceDE/>
        <w:autoSpaceDN/>
        <w:bidi w:val="0"/>
        <w:spacing w:line="360" w:lineRule="auto"/>
        <w:ind w:firstLine="480" w:firstLineChars="200"/>
        <w:textAlignment w:val="auto"/>
        <w:outlineLvl w:val="9"/>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4.需求跟踪与产品创新</w:t>
      </w:r>
    </w:p>
    <w:p w14:paraId="2B88F719">
      <w:pPr>
        <w:keepNext w:val="0"/>
        <w:keepLines w:val="0"/>
        <w:pageBreakBefore w:val="0"/>
        <w:kinsoku/>
        <w:overflowPunct/>
        <w:topLinePunct w:val="0"/>
        <w:autoSpaceDE/>
        <w:autoSpaceDN/>
        <w:bidi w:val="0"/>
        <w:spacing w:line="360" w:lineRule="auto"/>
        <w:ind w:firstLine="480" w:firstLineChars="200"/>
        <w:textAlignment w:val="auto"/>
        <w:outlineLvl w:val="9"/>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海尔公司通过用户使用的海量统计信息，实时跟进用户的需求变化，及时开发新的功能或提供更满足用户需要的服务。这种以客户需求为导向的产品创新和改进，能够吸引并保留客户。</w:t>
      </w:r>
    </w:p>
    <w:p w14:paraId="5BD09F67">
      <w:pPr>
        <w:keepNext w:val="0"/>
        <w:keepLines w:val="0"/>
        <w:pageBreakBefore w:val="0"/>
        <w:kinsoku/>
        <w:overflowPunct/>
        <w:topLinePunct w:val="0"/>
        <w:autoSpaceDE/>
        <w:autoSpaceDN/>
        <w:bidi w:val="0"/>
        <w:spacing w:line="360" w:lineRule="auto"/>
        <w:ind w:firstLine="480" w:firstLineChars="200"/>
        <w:textAlignment w:val="auto"/>
        <w:outlineLvl w:val="9"/>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5.供应链协同</w:t>
      </w:r>
    </w:p>
    <w:p w14:paraId="66440BC7">
      <w:pPr>
        <w:keepNext w:val="0"/>
        <w:keepLines w:val="0"/>
        <w:pageBreakBefore w:val="0"/>
        <w:kinsoku/>
        <w:overflowPunct/>
        <w:topLinePunct w:val="0"/>
        <w:autoSpaceDE/>
        <w:autoSpaceDN/>
        <w:bidi w:val="0"/>
        <w:spacing w:line="360" w:lineRule="auto"/>
        <w:ind w:firstLine="480" w:firstLineChars="200"/>
        <w:textAlignment w:val="auto"/>
        <w:outlineLvl w:val="9"/>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海尔公司与供应商之间通过供应链管理系统实现信息共享，供应商能够实时获取产品使用中的故障信息，及时进行质量控制和改进，这种协同工作机制有助于提升整个供应链的效率和响应速度。</w:t>
      </w:r>
    </w:p>
    <w:p w14:paraId="75A435D4">
      <w:pPr>
        <w:keepNext w:val="0"/>
        <w:keepLines w:val="0"/>
        <w:pageBreakBefore w:val="0"/>
        <w:kinsoku/>
        <w:overflowPunct/>
        <w:topLinePunct w:val="0"/>
        <w:autoSpaceDE/>
        <w:autoSpaceDN/>
        <w:bidi w:val="0"/>
        <w:spacing w:line="360" w:lineRule="auto"/>
        <w:ind w:firstLine="480" w:firstLineChars="200"/>
        <w:textAlignment w:val="auto"/>
        <w:outlineLvl w:val="9"/>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6.提高客户忠诚度</w:t>
      </w:r>
    </w:p>
    <w:p w14:paraId="249AC173">
      <w:pPr>
        <w:keepNext w:val="0"/>
        <w:keepLines w:val="0"/>
        <w:pageBreakBefore w:val="0"/>
        <w:kinsoku/>
        <w:overflowPunct/>
        <w:topLinePunct w:val="0"/>
        <w:autoSpaceDE/>
        <w:autoSpaceDN/>
        <w:bidi w:val="0"/>
        <w:spacing w:line="360" w:lineRule="auto"/>
        <w:ind w:firstLine="480" w:firstLineChars="200"/>
        <w:textAlignment w:val="auto"/>
        <w:outlineLvl w:val="9"/>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通过上述措施，海尔公司能够创造更多的顾客核心利益和让渡利益，提高客户忠诚度和客户转移成本，从而建立起长期稳定的客户关系。</w:t>
      </w:r>
    </w:p>
    <w:p w14:paraId="7A5C10D9">
      <w:pPr>
        <w:keepNext w:val="0"/>
        <w:keepLines w:val="0"/>
        <w:pageBreakBefore w:val="0"/>
        <w:kinsoku/>
        <w:overflowPunct/>
        <w:topLinePunct w:val="0"/>
        <w:autoSpaceDE/>
        <w:autoSpaceDN/>
        <w:bidi w:val="0"/>
        <w:spacing w:line="360" w:lineRule="auto"/>
        <w:ind w:firstLine="480" w:firstLineChars="200"/>
        <w:textAlignment w:val="auto"/>
        <w:outlineLvl w:val="9"/>
        <w:rPr>
          <w:rFonts w:ascii="宋体" w:hAnsi="宋体" w:eastAsia="宋体"/>
          <w:b/>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综上所述，海尔公司通过物联网技术的应用，实现了与客户之间的紧密联系和高效协同，通过实时信息反馈与快速响应、个性化服务、用户教育</w:t>
      </w:r>
      <w:r>
        <w:rPr>
          <w:rFonts w:hint="eastAsia" w:ascii="仿宋" w:hAnsi="仿宋" w:eastAsia="仿宋" w:cs="仿宋"/>
          <w:color w:val="000000" w:themeColor="text1"/>
          <w:sz w:val="24"/>
          <w:szCs w:val="24"/>
          <w:highlight w:val="none"/>
          <w:lang w:val="en-US" w:eastAsia="zh-CN"/>
          <w14:textFill>
            <w14:solidFill>
              <w14:schemeClr w14:val="tx1"/>
            </w14:solidFill>
          </w14:textFill>
        </w:rPr>
        <w:t>与提醒</w:t>
      </w:r>
      <w:r>
        <w:rPr>
          <w:rFonts w:hint="eastAsia" w:ascii="仿宋" w:hAnsi="仿宋" w:eastAsia="仿宋" w:cs="仿宋"/>
          <w:color w:val="000000" w:themeColor="text1"/>
          <w:sz w:val="24"/>
          <w:szCs w:val="24"/>
          <w:highlight w:val="none"/>
          <w14:textFill>
            <w14:solidFill>
              <w14:schemeClr w14:val="tx1"/>
            </w14:solidFill>
          </w14:textFill>
        </w:rPr>
        <w:t>、需求跟踪</w:t>
      </w:r>
      <w:r>
        <w:rPr>
          <w:rFonts w:hint="eastAsia" w:ascii="仿宋" w:hAnsi="仿宋" w:eastAsia="仿宋" w:cs="仿宋"/>
          <w:color w:val="000000" w:themeColor="text1"/>
          <w:sz w:val="24"/>
          <w:szCs w:val="24"/>
          <w:highlight w:val="none"/>
          <w:lang w:val="en-US" w:eastAsia="zh-CN"/>
          <w14:textFill>
            <w14:solidFill>
              <w14:schemeClr w14:val="tx1"/>
            </w14:solidFill>
          </w14:textFill>
        </w:rPr>
        <w:t>与</w:t>
      </w:r>
      <w:r>
        <w:rPr>
          <w:rFonts w:hint="eastAsia" w:ascii="仿宋" w:hAnsi="仿宋" w:eastAsia="仿宋" w:cs="仿宋"/>
          <w:color w:val="000000" w:themeColor="text1"/>
          <w:sz w:val="24"/>
          <w:szCs w:val="24"/>
          <w:highlight w:val="none"/>
          <w14:textFill>
            <w14:solidFill>
              <w14:schemeClr w14:val="tx1"/>
            </w14:solidFill>
          </w14:textFill>
        </w:rPr>
        <w:t>产品创新</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供应链协同等方式，有效地建立了与客户</w:t>
      </w:r>
      <w:r>
        <w:rPr>
          <w:rFonts w:hint="eastAsia" w:ascii="仿宋" w:hAnsi="仿宋" w:eastAsia="仿宋" w:cs="仿宋"/>
          <w:color w:val="000000" w:themeColor="text1"/>
          <w:sz w:val="24"/>
          <w:szCs w:val="24"/>
          <w:highlight w:val="none"/>
          <w:lang w:val="en-US" w:eastAsia="zh-CN"/>
          <w14:textFill>
            <w14:solidFill>
              <w14:schemeClr w14:val="tx1"/>
            </w14:solidFill>
          </w14:textFill>
        </w:rPr>
        <w:t>之间</w:t>
      </w:r>
      <w:r>
        <w:rPr>
          <w:rFonts w:hint="eastAsia" w:ascii="仿宋" w:hAnsi="仿宋" w:eastAsia="仿宋" w:cs="仿宋"/>
          <w:color w:val="000000" w:themeColor="text1"/>
          <w:sz w:val="24"/>
          <w:szCs w:val="24"/>
          <w:highlight w:val="none"/>
          <w14:textFill>
            <w14:solidFill>
              <w14:schemeClr w14:val="tx1"/>
            </w14:solidFill>
          </w14:textFill>
        </w:rPr>
        <w:t>的良好关系。</w:t>
      </w:r>
    </w:p>
    <w:p w14:paraId="51719E22">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olor w:val="000000" w:themeColor="text1"/>
          <w:sz w:val="24"/>
          <w:szCs w:val="24"/>
          <w:highlight w:val="none"/>
          <w14:textFill>
            <w14:solidFill>
              <w14:schemeClr w14:val="tx1"/>
            </w14:solidFill>
          </w14:textFill>
        </w:rPr>
      </w:pPr>
    </w:p>
    <w:p w14:paraId="3726D7F9">
      <w:pPr>
        <w:keepNext w:val="0"/>
        <w:keepLines w:val="0"/>
        <w:pageBreakBefore w:val="0"/>
        <w:kinsoku/>
        <w:overflowPunct/>
        <w:topLinePunct w:val="0"/>
        <w:autoSpaceDE/>
        <w:autoSpaceDN/>
        <w:bidi w:val="0"/>
        <w:spacing w:line="360" w:lineRule="auto"/>
        <w:jc w:val="left"/>
        <w:textAlignment w:val="auto"/>
        <w:outlineLvl w:val="2"/>
        <w:rPr>
          <w:rFonts w:hint="default"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单元三  认识客户关系管理【课后练习】</w:t>
      </w:r>
    </w:p>
    <w:p w14:paraId="05D58625">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14:textFill>
            <w14:solidFill>
              <w14:schemeClr w14:val="tx1"/>
            </w14:solidFill>
          </w14:textFill>
        </w:rPr>
        <w:t>一、评价分析训练</w:t>
      </w:r>
    </w:p>
    <w:p w14:paraId="2A28732B">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1.</w:t>
      </w:r>
      <w:r>
        <w:rPr>
          <w:rFonts w:hint="eastAsia" w:ascii="仿宋" w:hAnsi="仿宋" w:eastAsia="仿宋" w:cs="仿宋"/>
          <w:b w:val="0"/>
          <w:bCs/>
          <w:color w:val="000000" w:themeColor="text1"/>
          <w:sz w:val="24"/>
          <w:szCs w:val="24"/>
          <w:highlight w:val="none"/>
          <w14:textFill>
            <w14:solidFill>
              <w14:schemeClr w14:val="tx1"/>
            </w14:solidFill>
          </w14:textFill>
        </w:rPr>
        <w:t>F</w:t>
      </w: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 xml:space="preserve">   2.T   3.T   4.F   5.T   6.F   7.</w:t>
      </w:r>
      <w:r>
        <w:rPr>
          <w:rFonts w:hint="eastAsia" w:ascii="仿宋" w:hAnsi="仿宋" w:eastAsia="仿宋" w:cs="仿宋"/>
          <w:b w:val="0"/>
          <w:bCs/>
          <w:color w:val="000000" w:themeColor="text1"/>
          <w:sz w:val="24"/>
          <w:szCs w:val="24"/>
          <w:highlight w:val="none"/>
          <w14:textFill>
            <w14:solidFill>
              <w14:schemeClr w14:val="tx1"/>
            </w14:solidFill>
          </w14:textFill>
        </w:rPr>
        <w:t>T</w:t>
      </w: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 xml:space="preserve">   8.T   9.</w:t>
      </w:r>
      <w:r>
        <w:rPr>
          <w:rFonts w:hint="eastAsia" w:ascii="仿宋" w:hAnsi="仿宋" w:eastAsia="仿宋" w:cs="仿宋"/>
          <w:b w:val="0"/>
          <w:bCs/>
          <w:color w:val="000000" w:themeColor="text1"/>
          <w:sz w:val="24"/>
          <w:szCs w:val="24"/>
          <w:highlight w:val="none"/>
          <w14:textFill>
            <w14:solidFill>
              <w14:schemeClr w14:val="tx1"/>
            </w14:solidFill>
          </w14:textFill>
        </w:rPr>
        <w:t>F</w:t>
      </w: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 xml:space="preserve">   10.</w:t>
      </w:r>
      <w:r>
        <w:rPr>
          <w:rFonts w:hint="eastAsia" w:ascii="仿宋" w:hAnsi="仿宋" w:eastAsia="仿宋" w:cs="仿宋"/>
          <w:b w:val="0"/>
          <w:bCs/>
          <w:color w:val="000000" w:themeColor="text1"/>
          <w:sz w:val="24"/>
          <w:szCs w:val="24"/>
          <w:highlight w:val="none"/>
          <w14:textFill>
            <w14:solidFill>
              <w14:schemeClr w14:val="tx1"/>
            </w14:solidFill>
          </w14:textFill>
        </w:rPr>
        <w:t>T</w:t>
      </w:r>
    </w:p>
    <w:p w14:paraId="6AFFA063">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14:textFill>
            <w14:solidFill>
              <w14:schemeClr w14:val="tx1"/>
            </w14:solidFill>
          </w14:textFill>
        </w:rPr>
        <w:t>二、混合选择训练</w:t>
      </w:r>
    </w:p>
    <w:p w14:paraId="61073107">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14:textFill>
            <w14:solidFill>
              <w14:schemeClr w14:val="tx1"/>
            </w14:solidFill>
          </w14:textFill>
        </w:rPr>
        <w:t>BCD</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2.</w:t>
      </w:r>
      <w:r>
        <w:rPr>
          <w:rFonts w:hint="eastAsia" w:ascii="仿宋" w:hAnsi="仿宋" w:eastAsia="仿宋" w:cs="仿宋"/>
          <w:color w:val="000000" w:themeColor="text1"/>
          <w:sz w:val="24"/>
          <w:szCs w:val="24"/>
          <w:highlight w:val="none"/>
          <w14:textFill>
            <w14:solidFill>
              <w14:schemeClr w14:val="tx1"/>
            </w14:solidFill>
          </w14:textFill>
        </w:rPr>
        <w:t>ABCDEF</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3.</w:t>
      </w:r>
      <w:r>
        <w:rPr>
          <w:rFonts w:hint="eastAsia" w:ascii="仿宋" w:hAnsi="仿宋" w:eastAsia="仿宋" w:cs="仿宋"/>
          <w:color w:val="000000" w:themeColor="text1"/>
          <w:sz w:val="24"/>
          <w:szCs w:val="24"/>
          <w:highlight w:val="none"/>
          <w14:textFill>
            <w14:solidFill>
              <w14:schemeClr w14:val="tx1"/>
            </w14:solidFill>
          </w14:textFill>
        </w:rPr>
        <w:t>BC</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4.</w:t>
      </w:r>
      <w:r>
        <w:rPr>
          <w:rFonts w:hint="eastAsia" w:ascii="仿宋" w:hAnsi="仿宋" w:eastAsia="仿宋" w:cs="仿宋"/>
          <w:color w:val="000000" w:themeColor="text1"/>
          <w:sz w:val="24"/>
          <w:szCs w:val="24"/>
          <w:highlight w:val="none"/>
          <w14:textFill>
            <w14:solidFill>
              <w14:schemeClr w14:val="tx1"/>
            </w14:solidFill>
          </w14:textFill>
        </w:rPr>
        <w:t>A</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5.</w:t>
      </w:r>
      <w:r>
        <w:rPr>
          <w:rFonts w:hint="eastAsia" w:ascii="仿宋" w:hAnsi="仿宋" w:eastAsia="仿宋" w:cs="仿宋"/>
          <w:color w:val="000000" w:themeColor="text1"/>
          <w:sz w:val="24"/>
          <w:szCs w:val="24"/>
          <w:highlight w:val="none"/>
          <w14:textFill>
            <w14:solidFill>
              <w14:schemeClr w14:val="tx1"/>
            </w14:solidFill>
          </w14:textFill>
        </w:rPr>
        <w:t>ABC</w:t>
      </w:r>
    </w:p>
    <w:p w14:paraId="717C4DBD">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olor w:val="000000" w:themeColor="text1"/>
          <w:sz w:val="24"/>
          <w:szCs w:val="24"/>
          <w:highlight w:val="none"/>
          <w14:textFill>
            <w14:solidFill>
              <w14:schemeClr w14:val="tx1"/>
            </w14:solidFill>
          </w14:textFill>
        </w:rPr>
      </w:pPr>
    </w:p>
    <w:p w14:paraId="732068E6">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olor w:val="000000" w:themeColor="text1"/>
          <w:sz w:val="24"/>
          <w:szCs w:val="24"/>
          <w:highlight w:val="none"/>
          <w14:textFill>
            <w14:solidFill>
              <w14:schemeClr w14:val="tx1"/>
            </w14:solidFill>
          </w14:textFill>
        </w:rPr>
      </w:pPr>
    </w:p>
    <w:p w14:paraId="5BB2889C">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olor w:val="000000" w:themeColor="text1"/>
          <w:sz w:val="24"/>
          <w:szCs w:val="24"/>
          <w:highlight w:val="none"/>
          <w14:textFill>
            <w14:solidFill>
              <w14:schemeClr w14:val="tx1"/>
            </w14:solidFill>
          </w14:textFill>
        </w:rPr>
      </w:pPr>
    </w:p>
    <w:p w14:paraId="45B8B91A">
      <w:pPr>
        <w:keepNext w:val="0"/>
        <w:keepLines w:val="0"/>
        <w:pageBreakBefore w:val="0"/>
        <w:kinsoku/>
        <w:overflowPunct/>
        <w:topLinePunct w:val="0"/>
        <w:autoSpaceDE/>
        <w:autoSpaceDN/>
        <w:bidi w:val="0"/>
        <w:spacing w:line="360" w:lineRule="auto"/>
        <w:jc w:val="center"/>
        <w:textAlignment w:val="auto"/>
        <w:outlineLvl w:val="0"/>
        <w:rPr>
          <w:rFonts w:hint="eastAsia" w:ascii="黑体" w:hAnsi="黑体" w:eastAsia="黑体" w:cs="黑体"/>
          <w:b w:val="0"/>
          <w:bCs/>
          <w:color w:val="000000" w:themeColor="text1"/>
          <w:sz w:val="52"/>
          <w:szCs w:val="52"/>
          <w:highlight w:val="none"/>
          <w:lang w:val="en-US" w:eastAsia="zh-CN"/>
          <w14:textFill>
            <w14:solidFill>
              <w14:schemeClr w14:val="tx1"/>
            </w14:solidFill>
          </w14:textFill>
        </w:rPr>
      </w:pPr>
      <w:bookmarkStart w:id="0" w:name="_Toc6046"/>
      <w:bookmarkStart w:id="1" w:name="_Toc16337"/>
      <w:r>
        <w:rPr>
          <w:rFonts w:hint="eastAsia" w:ascii="黑体" w:hAnsi="黑体" w:eastAsia="黑体" w:cs="黑体"/>
          <w:b w:val="0"/>
          <w:bCs/>
          <w:color w:val="002060"/>
          <w:sz w:val="52"/>
          <w:szCs w:val="52"/>
          <w:highlight w:val="none"/>
          <w:lang w:val="en-US" w:eastAsia="zh-CN"/>
        </w:rPr>
        <w:t>模块二  客服团队的建设</w:t>
      </w:r>
      <w:bookmarkEnd w:id="0"/>
    </w:p>
    <w:p w14:paraId="52BB06EF">
      <w:pPr>
        <w:keepNext w:val="0"/>
        <w:keepLines w:val="0"/>
        <w:pageBreakBefore w:val="0"/>
        <w:kinsoku/>
        <w:overflowPunct/>
        <w:topLinePunct w:val="0"/>
        <w:autoSpaceDE/>
        <w:autoSpaceDN/>
        <w:bidi w:val="0"/>
        <w:spacing w:line="360" w:lineRule="auto"/>
        <w:jc w:val="center"/>
        <w:textAlignment w:val="auto"/>
        <w:outlineLvl w:val="1"/>
        <w:rPr>
          <w:rFonts w:hint="default" w:ascii="黑体" w:hAnsi="黑体" w:eastAsia="黑体" w:cs="黑体"/>
          <w:b w:val="0"/>
          <w:bCs/>
          <w:color w:val="0070C0"/>
          <w:sz w:val="44"/>
          <w:szCs w:val="44"/>
          <w:highlight w:val="none"/>
          <w:lang w:val="en-US" w:eastAsia="zh-CN"/>
        </w:rPr>
      </w:pPr>
      <w:r>
        <w:rPr>
          <w:rFonts w:hint="eastAsia" w:ascii="黑体" w:hAnsi="黑体" w:eastAsia="黑体" w:cs="黑体"/>
          <w:b w:val="0"/>
          <w:bCs/>
          <w:color w:val="0070C0"/>
          <w:sz w:val="44"/>
          <w:szCs w:val="44"/>
          <w:highlight w:val="none"/>
          <w:lang w:val="en-US" w:eastAsia="zh-CN"/>
        </w:rPr>
        <w:t>单元一  建立客服团队</w:t>
      </w:r>
    </w:p>
    <w:p w14:paraId="5BAAFC2E">
      <w:pPr>
        <w:keepNext w:val="0"/>
        <w:keepLines w:val="0"/>
        <w:pageBreakBefore w:val="0"/>
        <w:kinsoku/>
        <w:overflowPunct/>
        <w:topLinePunct w:val="0"/>
        <w:autoSpaceDE/>
        <w:autoSpaceDN/>
        <w:bidi w:val="0"/>
        <w:spacing w:line="360" w:lineRule="auto"/>
        <w:jc w:val="left"/>
        <w:textAlignment w:val="auto"/>
        <w:outlineLvl w:val="2"/>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任务一  解读客服团队的含义</w:t>
      </w:r>
    </w:p>
    <w:p w14:paraId="42E1F01E">
      <w:pPr>
        <w:keepNext w:val="0"/>
        <w:keepLines w:val="0"/>
        <w:pageBreakBefore w:val="0"/>
        <w:kinsoku/>
        <w:overflowPunct/>
        <w:topLinePunct w:val="0"/>
        <w:autoSpaceDE/>
        <w:autoSpaceDN/>
        <w:bidi w:val="0"/>
        <w:spacing w:line="360" w:lineRule="auto"/>
        <w:textAlignment w:val="auto"/>
        <w:outlineLvl w:val="9"/>
        <w:rPr>
          <w:rFonts w:hint="eastAsia" w:ascii="宋体" w:hAnsi="宋体" w:eastAsia="宋体"/>
          <w:b/>
          <w:color w:val="000000" w:themeColor="text1"/>
          <w:sz w:val="28"/>
          <w:szCs w:val="28"/>
          <w:highlight w:val="none"/>
          <w14:textFill>
            <w14:solidFill>
              <w14:schemeClr w14:val="tx1"/>
            </w14:solidFill>
          </w14:textFill>
        </w:rPr>
      </w:pPr>
      <w:r>
        <w:rPr>
          <w:rFonts w:hint="eastAsia" w:ascii="宋体" w:hAnsi="宋体" w:eastAsia="宋体"/>
          <w:b/>
          <w:color w:val="000000" w:themeColor="text1"/>
          <w:sz w:val="24"/>
          <w:szCs w:val="24"/>
          <w:highlight w:val="none"/>
          <w14:textFill>
            <w14:solidFill>
              <w14:schemeClr w14:val="tx1"/>
            </w14:solidFill>
          </w14:textFill>
        </w:rPr>
        <w:t>【情景导入】</w:t>
      </w:r>
    </w:p>
    <w:p w14:paraId="347B13A4">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right="0" w:rightChars="0" w:firstLine="480" w:firstLineChars="200"/>
        <w:textAlignment w:val="auto"/>
        <w:outlineLvl w:val="9"/>
        <w:rPr>
          <w:rFonts w:hint="eastAsia" w:ascii="仿宋" w:hAnsi="仿宋" w:eastAsia="仿宋"/>
          <w:color w:val="000000" w:themeColor="text1"/>
          <w:sz w:val="24"/>
          <w:szCs w:val="24"/>
          <w:highlight w:val="none"/>
          <w:lang w:val="en-US" w:eastAsia="zh-CN"/>
          <w14:textFill>
            <w14:solidFill>
              <w14:schemeClr w14:val="tx1"/>
            </w14:solidFill>
          </w14:textFill>
        </w:rPr>
      </w:pPr>
      <w:r>
        <w:rPr>
          <w:rFonts w:hint="eastAsia" w:ascii="仿宋" w:hAnsi="仿宋" w:eastAsia="仿宋"/>
          <w:color w:val="000000" w:themeColor="text1"/>
          <w:sz w:val="24"/>
          <w:szCs w:val="24"/>
          <w:highlight w:val="none"/>
          <w:lang w:val="en-US" w:eastAsia="zh-CN"/>
          <w14:textFill>
            <w14:solidFill>
              <w14:schemeClr w14:val="tx1"/>
            </w14:solidFill>
          </w14:textFill>
        </w:rPr>
        <w:t>1.从以上的对话中，小陈今后需要关注的工作重点有哪些？</w:t>
      </w:r>
    </w:p>
    <w:p w14:paraId="6DE02B31">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right="0" w:rightChars="0" w:firstLine="480" w:firstLineChars="200"/>
        <w:textAlignment w:val="auto"/>
        <w:outlineLvl w:val="9"/>
        <w:rPr>
          <w:rFonts w:hint="eastAsia" w:ascii="仿宋" w:hAnsi="仿宋" w:eastAsia="仿宋"/>
          <w:color w:val="000000" w:themeColor="text1"/>
          <w:sz w:val="24"/>
          <w:szCs w:val="24"/>
          <w:highlight w:val="none"/>
          <w:lang w:val="en-US" w:eastAsia="zh-CN"/>
          <w14:textFill>
            <w14:solidFill>
              <w14:schemeClr w14:val="tx1"/>
            </w14:solidFill>
          </w14:textFill>
        </w:rPr>
      </w:pPr>
      <w:r>
        <w:rPr>
          <w:rFonts w:hint="eastAsia" w:ascii="仿宋" w:hAnsi="仿宋" w:eastAsia="仿宋"/>
          <w:color w:val="000000" w:themeColor="text1"/>
          <w:sz w:val="24"/>
          <w:szCs w:val="24"/>
          <w:highlight w:val="none"/>
          <w:lang w:val="en-US" w:eastAsia="zh-CN"/>
          <w14:textFill>
            <w14:solidFill>
              <w14:schemeClr w14:val="tx1"/>
            </w14:solidFill>
          </w14:textFill>
        </w:rPr>
        <w:t>2.如果你是主管，为了让新人更好地投入工作，你会如何介绍？</w:t>
      </w:r>
    </w:p>
    <w:p w14:paraId="7836FDF6">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right="0" w:rightChars="0" w:firstLine="480" w:firstLineChars="200"/>
        <w:textAlignment w:val="auto"/>
        <w:outlineLvl w:val="9"/>
        <w:rPr>
          <w:rFonts w:hint="eastAsia" w:ascii="仿宋" w:hAnsi="仿宋" w:eastAsia="仿宋"/>
          <w:color w:val="0000FF"/>
          <w:sz w:val="24"/>
          <w:szCs w:val="24"/>
          <w:highlight w:val="none"/>
          <w:lang w:val="en-US" w:eastAsia="zh-CN"/>
        </w:rPr>
      </w:pPr>
      <w:r>
        <w:rPr>
          <w:rFonts w:hint="eastAsia" w:ascii="仿宋" w:hAnsi="仿宋" w:eastAsia="仿宋"/>
          <w:color w:val="000000" w:themeColor="text1"/>
          <w:sz w:val="24"/>
          <w:szCs w:val="24"/>
          <w:highlight w:val="none"/>
          <w:lang w:val="en-US" w:eastAsia="zh-CN"/>
          <w14:textFill>
            <w14:solidFill>
              <w14:schemeClr w14:val="tx1"/>
            </w14:solidFill>
          </w14:textFill>
        </w:rPr>
        <w:t>从对话可以看出，小陈是一个积极上进的职场新人。他关注工作做什么，怎么做，如何做好。主管实际上也简短地进行了回答。只是，从客服团队的工作需要出发，主管更应该对部门目标和领导风格进行描述，再进一步回答工作职责和办法等问题。因为一切的工作都是为目标服务的。从构建团队开始到团队的运营发展，都离不开建立团队的目标和领导对团队的希望。</w:t>
      </w:r>
    </w:p>
    <w:p w14:paraId="4AEAEA10">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olor w:val="000000" w:themeColor="text1"/>
          <w:sz w:val="24"/>
          <w:szCs w:val="24"/>
          <w:highlight w:val="none"/>
          <w14:textFill>
            <w14:solidFill>
              <w14:schemeClr w14:val="tx1"/>
            </w14:solidFill>
          </w14:textFill>
        </w:rPr>
      </w:pPr>
    </w:p>
    <w:p w14:paraId="45163ADB">
      <w:pPr>
        <w:keepNext w:val="0"/>
        <w:keepLines w:val="0"/>
        <w:pageBreakBefore w:val="0"/>
        <w:kinsoku/>
        <w:overflowPunct/>
        <w:topLinePunct w:val="0"/>
        <w:autoSpaceDE/>
        <w:autoSpaceDN/>
        <w:bidi w:val="0"/>
        <w:spacing w:line="360" w:lineRule="auto"/>
        <w:jc w:val="left"/>
        <w:textAlignment w:val="auto"/>
        <w:outlineLvl w:val="2"/>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任务二  建设客服团队的内容</w:t>
      </w:r>
    </w:p>
    <w:p w14:paraId="7ADF1771">
      <w:pPr>
        <w:keepNext w:val="0"/>
        <w:keepLines w:val="0"/>
        <w:pageBreakBefore w:val="0"/>
        <w:kinsoku/>
        <w:overflowPunct/>
        <w:topLinePunct w:val="0"/>
        <w:autoSpaceDE/>
        <w:autoSpaceDN/>
        <w:bidi w:val="0"/>
        <w:spacing w:line="360" w:lineRule="auto"/>
        <w:jc w:val="left"/>
        <w:textAlignment w:val="auto"/>
        <w:outlineLvl w:val="9"/>
        <w:rPr>
          <w:rFonts w:hint="eastAsia" w:ascii="宋体" w:hAnsi="宋体" w:eastAsia="宋体"/>
          <w:b/>
          <w:color w:val="000000" w:themeColor="text1"/>
          <w:sz w:val="24"/>
          <w:szCs w:val="24"/>
          <w:highlight w:val="none"/>
          <w14:textFill>
            <w14:solidFill>
              <w14:schemeClr w14:val="tx1"/>
            </w14:solidFill>
          </w14:textFill>
        </w:rPr>
      </w:pPr>
      <w:r>
        <w:rPr>
          <w:rFonts w:hint="eastAsia" w:ascii="宋体" w:hAnsi="宋体" w:eastAsia="宋体"/>
          <w:b/>
          <w:color w:val="000000" w:themeColor="text1"/>
          <w:sz w:val="24"/>
          <w:szCs w:val="24"/>
          <w:highlight w:val="none"/>
          <w14:textFill>
            <w14:solidFill>
              <w14:schemeClr w14:val="tx1"/>
            </w14:solidFill>
          </w14:textFill>
        </w:rPr>
        <w:t>【情景导入】</w:t>
      </w:r>
    </w:p>
    <w:p w14:paraId="1A484F95">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right="0" w:rightChars="0" w:firstLine="480" w:firstLineChars="200"/>
        <w:textAlignment w:val="auto"/>
        <w:outlineLvl w:val="9"/>
        <w:rPr>
          <w:rFonts w:hint="eastAsia" w:ascii="仿宋" w:hAnsi="仿宋" w:eastAsia="仿宋"/>
          <w:color w:val="000000" w:themeColor="text1"/>
          <w:sz w:val="24"/>
          <w:szCs w:val="24"/>
          <w:highlight w:val="none"/>
          <w:lang w:val="en-US" w:eastAsia="zh-CN"/>
          <w14:textFill>
            <w14:solidFill>
              <w14:schemeClr w14:val="tx1"/>
            </w14:solidFill>
          </w14:textFill>
        </w:rPr>
      </w:pPr>
      <w:r>
        <w:rPr>
          <w:rFonts w:hint="eastAsia" w:ascii="仿宋" w:hAnsi="仿宋" w:eastAsia="仿宋"/>
          <w:color w:val="000000" w:themeColor="text1"/>
          <w:sz w:val="24"/>
          <w:szCs w:val="24"/>
          <w:highlight w:val="none"/>
          <w:lang w:val="en-US" w:eastAsia="zh-CN"/>
          <w14:textFill>
            <w14:solidFill>
              <w14:schemeClr w14:val="tx1"/>
            </w14:solidFill>
          </w14:textFill>
        </w:rPr>
        <w:t>建立一支全新的客服团队，王洁、梁华、赵莹三位负责人的观念能带来什么样的启发呢？</w:t>
      </w:r>
    </w:p>
    <w:p w14:paraId="6B31810F">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right="0" w:rightChars="0" w:firstLine="480" w:firstLineChars="200"/>
        <w:textAlignment w:val="auto"/>
        <w:outlineLvl w:val="9"/>
        <w:rPr>
          <w:rFonts w:hint="eastAsia" w:ascii="仿宋" w:hAnsi="仿宋" w:eastAsia="仿宋"/>
          <w:color w:val="000000" w:themeColor="text1"/>
          <w:sz w:val="24"/>
          <w:szCs w:val="24"/>
          <w:highlight w:val="none"/>
          <w:lang w:val="en-US" w:eastAsia="zh-CN"/>
          <w14:textFill>
            <w14:solidFill>
              <w14:schemeClr w14:val="tx1"/>
            </w14:solidFill>
          </w14:textFill>
        </w:rPr>
      </w:pPr>
      <w:r>
        <w:rPr>
          <w:rFonts w:hint="eastAsia" w:ascii="仿宋" w:hAnsi="仿宋" w:eastAsia="仿宋"/>
          <w:color w:val="000000" w:themeColor="text1"/>
          <w:sz w:val="24"/>
          <w:szCs w:val="24"/>
          <w:highlight w:val="none"/>
          <w:lang w:val="en-US" w:eastAsia="zh-CN"/>
          <w14:textFill>
            <w14:solidFill>
              <w14:schemeClr w14:val="tx1"/>
            </w14:solidFill>
          </w14:textFill>
        </w:rPr>
        <w:t>对于建立一支新的工作队伍，组建过程中的系统、运营制度、培训都非常重要。建立一支全新的队伍为实现目标服务，在三者都重要的前提下，团结人心，提升能力，稳定运营</w:t>
      </w:r>
      <w:r>
        <w:rPr>
          <w:rFonts w:hint="eastAsia" w:ascii="仿宋" w:hAnsi="仿宋" w:eastAsia="仿宋"/>
          <w:color w:val="000000" w:themeColor="text1"/>
          <w:sz w:val="24"/>
          <w:szCs w:val="24"/>
          <w:highlight w:val="none"/>
          <w:lang w:val="en-US" w:eastAsia="zh-Hans"/>
          <w14:textFill>
            <w14:solidFill>
              <w14:schemeClr w14:val="tx1"/>
            </w14:solidFill>
          </w14:textFill>
        </w:rPr>
        <w:t>。</w:t>
      </w:r>
      <w:r>
        <w:rPr>
          <w:rFonts w:hint="eastAsia" w:ascii="仿宋" w:hAnsi="仿宋" w:eastAsia="仿宋"/>
          <w:color w:val="000000" w:themeColor="text1"/>
          <w:sz w:val="24"/>
          <w:szCs w:val="24"/>
          <w:highlight w:val="none"/>
          <w:lang w:val="en-US" w:eastAsia="zh-CN"/>
          <w14:textFill>
            <w14:solidFill>
              <w14:schemeClr w14:val="tx1"/>
            </w14:solidFill>
          </w14:textFill>
        </w:rPr>
        <w:t>让整个团队的运行系统化。</w:t>
      </w:r>
    </w:p>
    <w:p w14:paraId="5BA7734E">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olor w:val="000000" w:themeColor="text1"/>
          <w:sz w:val="24"/>
          <w:szCs w:val="24"/>
          <w:highlight w:val="none"/>
          <w14:textFill>
            <w14:solidFill>
              <w14:schemeClr w14:val="tx1"/>
            </w14:solidFill>
          </w14:textFill>
        </w:rPr>
      </w:pPr>
    </w:p>
    <w:p w14:paraId="4888E99E">
      <w:pPr>
        <w:keepNext w:val="0"/>
        <w:keepLines w:val="0"/>
        <w:pageBreakBefore w:val="0"/>
        <w:kinsoku/>
        <w:overflowPunct/>
        <w:topLinePunct w:val="0"/>
        <w:autoSpaceDE/>
        <w:autoSpaceDN/>
        <w:bidi w:val="0"/>
        <w:spacing w:line="360" w:lineRule="auto"/>
        <w:jc w:val="left"/>
        <w:textAlignment w:val="auto"/>
        <w:outlineLvl w:val="2"/>
        <w:rPr>
          <w:rFonts w:hint="default"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单元一  建立客服团队【课后练习】</w:t>
      </w:r>
    </w:p>
    <w:p w14:paraId="39ED8C6D">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14:textFill>
            <w14:solidFill>
              <w14:schemeClr w14:val="tx1"/>
            </w14:solidFill>
          </w14:textFill>
        </w:rPr>
        <w:t>一、评价分析训练</w:t>
      </w:r>
    </w:p>
    <w:p w14:paraId="6E7C1DCD">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1.</w:t>
      </w:r>
      <w:r>
        <w:rPr>
          <w:rFonts w:hint="eastAsia" w:ascii="仿宋" w:hAnsi="仿宋" w:eastAsia="仿宋" w:cs="仿宋"/>
          <w:b w:val="0"/>
          <w:bCs/>
          <w:color w:val="000000" w:themeColor="text1"/>
          <w:sz w:val="24"/>
          <w:szCs w:val="24"/>
          <w:highlight w:val="none"/>
          <w14:textFill>
            <w14:solidFill>
              <w14:schemeClr w14:val="tx1"/>
            </w14:solidFill>
          </w14:textFill>
        </w:rPr>
        <w:t>F</w:t>
      </w: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 xml:space="preserve">   2.F   3.T   4.T   5.F   6.</w:t>
      </w:r>
      <w:r>
        <w:rPr>
          <w:rFonts w:hint="eastAsia" w:ascii="仿宋" w:hAnsi="仿宋" w:eastAsia="仿宋" w:cs="仿宋"/>
          <w:b w:val="0"/>
          <w:bCs/>
          <w:color w:val="000000" w:themeColor="text1"/>
          <w:sz w:val="24"/>
          <w:szCs w:val="24"/>
          <w:highlight w:val="none"/>
          <w14:textFill>
            <w14:solidFill>
              <w14:schemeClr w14:val="tx1"/>
            </w14:solidFill>
          </w14:textFill>
        </w:rPr>
        <w:t>T</w:t>
      </w: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 xml:space="preserve">   7.</w:t>
      </w:r>
      <w:r>
        <w:rPr>
          <w:rFonts w:hint="eastAsia" w:ascii="仿宋" w:hAnsi="仿宋" w:eastAsia="仿宋" w:cs="仿宋"/>
          <w:b w:val="0"/>
          <w:bCs/>
          <w:color w:val="000000" w:themeColor="text1"/>
          <w:sz w:val="24"/>
          <w:szCs w:val="24"/>
          <w:highlight w:val="none"/>
          <w14:textFill>
            <w14:solidFill>
              <w14:schemeClr w14:val="tx1"/>
            </w14:solidFill>
          </w14:textFill>
        </w:rPr>
        <w:t>T</w:t>
      </w: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 xml:space="preserve">   8.T   9.</w:t>
      </w:r>
      <w:r>
        <w:rPr>
          <w:rFonts w:hint="eastAsia" w:ascii="仿宋" w:hAnsi="仿宋" w:eastAsia="仿宋" w:cs="仿宋"/>
          <w:b w:val="0"/>
          <w:bCs/>
          <w:color w:val="000000" w:themeColor="text1"/>
          <w:sz w:val="24"/>
          <w:szCs w:val="24"/>
          <w:highlight w:val="none"/>
          <w14:textFill>
            <w14:solidFill>
              <w14:schemeClr w14:val="tx1"/>
            </w14:solidFill>
          </w14:textFill>
        </w:rPr>
        <w:t>F</w:t>
      </w: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 xml:space="preserve">   10.F</w:t>
      </w:r>
    </w:p>
    <w:p w14:paraId="251AB143">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14:textFill>
            <w14:solidFill>
              <w14:schemeClr w14:val="tx1"/>
            </w14:solidFill>
          </w14:textFill>
        </w:rPr>
        <w:t>二、混合选择训练</w:t>
      </w:r>
    </w:p>
    <w:p w14:paraId="7F965D06">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1.AB</w:t>
      </w:r>
      <w:r>
        <w:rPr>
          <w:rFonts w:hint="eastAsia" w:ascii="仿宋" w:hAnsi="仿宋" w:eastAsia="仿宋" w:cs="仿宋"/>
          <w:color w:val="000000" w:themeColor="text1"/>
          <w:sz w:val="24"/>
          <w:szCs w:val="24"/>
          <w:highlight w:val="none"/>
          <w14:textFill>
            <w14:solidFill>
              <w14:schemeClr w14:val="tx1"/>
            </w14:solidFill>
          </w14:textFill>
        </w:rPr>
        <w:t>CD</w:t>
      </w:r>
      <w:r>
        <w:rPr>
          <w:rFonts w:hint="eastAsia" w:ascii="仿宋" w:hAnsi="仿宋" w:eastAsia="仿宋" w:cs="仿宋"/>
          <w:color w:val="000000" w:themeColor="text1"/>
          <w:sz w:val="24"/>
          <w:szCs w:val="24"/>
          <w:highlight w:val="none"/>
          <w:lang w:val="en-US" w:eastAsia="zh-CN"/>
          <w14:textFill>
            <w14:solidFill>
              <w14:schemeClr w14:val="tx1"/>
            </w14:solidFill>
          </w14:textFill>
        </w:rPr>
        <w:t>E   2.</w:t>
      </w:r>
      <w:r>
        <w:rPr>
          <w:rFonts w:hint="eastAsia" w:ascii="仿宋" w:hAnsi="仿宋" w:eastAsia="仿宋" w:cs="仿宋"/>
          <w:color w:val="000000" w:themeColor="text1"/>
          <w:sz w:val="24"/>
          <w:szCs w:val="24"/>
          <w:highlight w:val="none"/>
          <w14:textFill>
            <w14:solidFill>
              <w14:schemeClr w14:val="tx1"/>
            </w14:solidFill>
          </w14:textFill>
        </w:rPr>
        <w:t>ABCD</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3.A</w:t>
      </w:r>
      <w:r>
        <w:rPr>
          <w:rFonts w:hint="eastAsia" w:ascii="仿宋" w:hAnsi="仿宋" w:eastAsia="仿宋" w:cs="仿宋"/>
          <w:color w:val="000000" w:themeColor="text1"/>
          <w:sz w:val="24"/>
          <w:szCs w:val="24"/>
          <w:highlight w:val="none"/>
          <w14:textFill>
            <w14:solidFill>
              <w14:schemeClr w14:val="tx1"/>
            </w14:solidFill>
          </w14:textFill>
        </w:rPr>
        <w:t>BC</w:t>
      </w:r>
      <w:r>
        <w:rPr>
          <w:rFonts w:hint="eastAsia" w:ascii="仿宋" w:hAnsi="仿宋" w:eastAsia="仿宋" w:cs="仿宋"/>
          <w:color w:val="000000" w:themeColor="text1"/>
          <w:sz w:val="24"/>
          <w:szCs w:val="24"/>
          <w:highlight w:val="none"/>
          <w:lang w:val="en-US" w:eastAsia="zh-CN"/>
          <w14:textFill>
            <w14:solidFill>
              <w14:schemeClr w14:val="tx1"/>
            </w14:solidFill>
          </w14:textFill>
        </w:rPr>
        <w:t>D   4.</w:t>
      </w:r>
      <w:r>
        <w:rPr>
          <w:rFonts w:hint="eastAsia" w:ascii="仿宋" w:hAnsi="仿宋" w:eastAsia="仿宋" w:cs="仿宋"/>
          <w:color w:val="000000" w:themeColor="text1"/>
          <w:sz w:val="24"/>
          <w:szCs w:val="24"/>
          <w:highlight w:val="none"/>
          <w14:textFill>
            <w14:solidFill>
              <w14:schemeClr w14:val="tx1"/>
            </w14:solidFill>
          </w14:textFill>
        </w:rPr>
        <w:t>A</w:t>
      </w:r>
      <w:r>
        <w:rPr>
          <w:rFonts w:hint="eastAsia" w:ascii="仿宋" w:hAnsi="仿宋" w:eastAsia="仿宋" w:cs="仿宋"/>
          <w:color w:val="000000" w:themeColor="text1"/>
          <w:sz w:val="24"/>
          <w:szCs w:val="24"/>
          <w:highlight w:val="none"/>
          <w:lang w:val="en-US" w:eastAsia="zh-CN"/>
          <w14:textFill>
            <w14:solidFill>
              <w14:schemeClr w14:val="tx1"/>
            </w14:solidFill>
          </w14:textFill>
        </w:rPr>
        <w:t>BCD   5.</w:t>
      </w:r>
      <w:r>
        <w:rPr>
          <w:rFonts w:hint="eastAsia" w:ascii="仿宋" w:hAnsi="仿宋" w:eastAsia="仿宋" w:cs="仿宋"/>
          <w:color w:val="000000" w:themeColor="text1"/>
          <w:sz w:val="24"/>
          <w:szCs w:val="24"/>
          <w:highlight w:val="none"/>
          <w14:textFill>
            <w14:solidFill>
              <w14:schemeClr w14:val="tx1"/>
            </w14:solidFill>
          </w14:textFill>
        </w:rPr>
        <w:t>ABC</w:t>
      </w:r>
      <w:r>
        <w:rPr>
          <w:rFonts w:hint="eastAsia" w:ascii="仿宋" w:hAnsi="仿宋" w:eastAsia="仿宋" w:cs="仿宋"/>
          <w:color w:val="000000" w:themeColor="text1"/>
          <w:sz w:val="24"/>
          <w:szCs w:val="24"/>
          <w:highlight w:val="none"/>
          <w:lang w:val="en-US" w:eastAsia="zh-CN"/>
          <w14:textFill>
            <w14:solidFill>
              <w14:schemeClr w14:val="tx1"/>
            </w14:solidFill>
          </w14:textFill>
        </w:rPr>
        <w:t>DEF</w:t>
      </w:r>
    </w:p>
    <w:p w14:paraId="6FB31854">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olor w:val="000000" w:themeColor="text1"/>
          <w:sz w:val="24"/>
          <w:szCs w:val="24"/>
          <w:highlight w:val="none"/>
          <w14:textFill>
            <w14:solidFill>
              <w14:schemeClr w14:val="tx1"/>
            </w14:solidFill>
          </w14:textFill>
        </w:rPr>
      </w:pPr>
    </w:p>
    <w:p w14:paraId="0557BD9A">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olor w:val="000000" w:themeColor="text1"/>
          <w:sz w:val="24"/>
          <w:szCs w:val="24"/>
          <w:highlight w:val="none"/>
          <w14:textFill>
            <w14:solidFill>
              <w14:schemeClr w14:val="tx1"/>
            </w14:solidFill>
          </w14:textFill>
        </w:rPr>
      </w:pPr>
    </w:p>
    <w:p w14:paraId="10D91D9C">
      <w:pPr>
        <w:keepNext w:val="0"/>
        <w:keepLines w:val="0"/>
        <w:pageBreakBefore w:val="0"/>
        <w:kinsoku/>
        <w:overflowPunct/>
        <w:topLinePunct w:val="0"/>
        <w:autoSpaceDE/>
        <w:autoSpaceDN/>
        <w:bidi w:val="0"/>
        <w:spacing w:line="360" w:lineRule="auto"/>
        <w:jc w:val="center"/>
        <w:textAlignment w:val="auto"/>
        <w:outlineLvl w:val="1"/>
        <w:rPr>
          <w:rFonts w:hint="eastAsia" w:ascii="黑体" w:hAnsi="黑体" w:eastAsia="黑体" w:cs="黑体"/>
          <w:b w:val="0"/>
          <w:bCs/>
          <w:color w:val="0070C0"/>
          <w:sz w:val="44"/>
          <w:szCs w:val="44"/>
          <w:highlight w:val="none"/>
          <w:lang w:val="en-US" w:eastAsia="zh-CN"/>
        </w:rPr>
      </w:pPr>
      <w:r>
        <w:rPr>
          <w:rFonts w:hint="eastAsia" w:ascii="黑体" w:hAnsi="黑体" w:eastAsia="黑体" w:cs="黑体"/>
          <w:b w:val="0"/>
          <w:bCs/>
          <w:color w:val="0070C0"/>
          <w:sz w:val="44"/>
          <w:szCs w:val="44"/>
          <w:highlight w:val="none"/>
          <w:lang w:val="en-US" w:eastAsia="zh-CN"/>
        </w:rPr>
        <w:t>单元二  完善客服团队</w:t>
      </w:r>
    </w:p>
    <w:p w14:paraId="66C57FE1">
      <w:pPr>
        <w:keepNext w:val="0"/>
        <w:keepLines w:val="0"/>
        <w:pageBreakBefore w:val="0"/>
        <w:kinsoku/>
        <w:overflowPunct/>
        <w:topLinePunct w:val="0"/>
        <w:autoSpaceDE/>
        <w:autoSpaceDN/>
        <w:bidi w:val="0"/>
        <w:spacing w:line="360" w:lineRule="auto"/>
        <w:jc w:val="left"/>
        <w:textAlignment w:val="auto"/>
        <w:outlineLvl w:val="2"/>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 xml:space="preserve">任务一  </w:t>
      </w:r>
      <w:r>
        <w:rPr>
          <w:rFonts w:hint="eastAsia" w:ascii="黑体" w:hAnsi="黑体" w:eastAsia="黑体" w:cs="黑体"/>
          <w:b w:val="0"/>
          <w:bCs/>
          <w:color w:val="000000" w:themeColor="text1"/>
          <w:sz w:val="32"/>
          <w:szCs w:val="32"/>
          <w:highlight w:val="none"/>
          <w:lang w:val="en-US" w:eastAsia="zh-Hans"/>
          <w14:textFill>
            <w14:solidFill>
              <w14:schemeClr w14:val="tx1"/>
            </w14:solidFill>
          </w14:textFill>
        </w:rPr>
        <w:t>培训客服团队</w:t>
      </w:r>
    </w:p>
    <w:p w14:paraId="46CBD3D6">
      <w:pPr>
        <w:keepNext w:val="0"/>
        <w:keepLines w:val="0"/>
        <w:pageBreakBefore w:val="0"/>
        <w:kinsoku/>
        <w:overflowPunct/>
        <w:topLinePunct w:val="0"/>
        <w:autoSpaceDE/>
        <w:autoSpaceDN/>
        <w:bidi w:val="0"/>
        <w:spacing w:line="360" w:lineRule="auto"/>
        <w:jc w:val="left"/>
        <w:textAlignment w:val="auto"/>
        <w:outlineLvl w:val="9"/>
        <w:rPr>
          <w:rFonts w:hint="eastAsia" w:ascii="宋体" w:hAnsi="宋体" w:eastAsia="宋体"/>
          <w:b/>
          <w:color w:val="000000" w:themeColor="text1"/>
          <w:sz w:val="24"/>
          <w:szCs w:val="24"/>
          <w:highlight w:val="none"/>
          <w14:textFill>
            <w14:solidFill>
              <w14:schemeClr w14:val="tx1"/>
            </w14:solidFill>
          </w14:textFill>
        </w:rPr>
      </w:pPr>
      <w:r>
        <w:rPr>
          <w:rFonts w:hint="eastAsia" w:ascii="宋体" w:hAnsi="宋体" w:eastAsia="宋体"/>
          <w:b/>
          <w:color w:val="000000" w:themeColor="text1"/>
          <w:sz w:val="24"/>
          <w:szCs w:val="24"/>
          <w:highlight w:val="none"/>
          <w14:textFill>
            <w14:solidFill>
              <w14:schemeClr w14:val="tx1"/>
            </w14:solidFill>
          </w14:textFill>
        </w:rPr>
        <w:t>【情景导入】</w:t>
      </w:r>
    </w:p>
    <w:p w14:paraId="570F9776">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right="0" w:rightChars="0" w:firstLine="480" w:firstLineChars="200"/>
        <w:jc w:val="both"/>
        <w:textAlignment w:val="auto"/>
        <w:outlineLvl w:val="9"/>
        <w:rPr>
          <w:rFonts w:hint="eastAsia" w:ascii="仿宋" w:hAnsi="仿宋" w:eastAsia="仿宋"/>
          <w:color w:val="000000" w:themeColor="text1"/>
          <w:sz w:val="24"/>
          <w:szCs w:val="24"/>
          <w:highlight w:val="none"/>
          <w:lang w:val="en-US" w:eastAsia="zh-CN"/>
          <w14:textFill>
            <w14:solidFill>
              <w14:schemeClr w14:val="tx1"/>
            </w14:solidFill>
          </w14:textFill>
        </w:rPr>
      </w:pPr>
      <w:r>
        <w:rPr>
          <w:rFonts w:hint="eastAsia" w:ascii="仿宋" w:hAnsi="仿宋" w:eastAsia="仿宋"/>
          <w:color w:val="000000" w:themeColor="text1"/>
          <w:sz w:val="24"/>
          <w:szCs w:val="24"/>
          <w:highlight w:val="none"/>
          <w:lang w:val="en-US" w:eastAsia="zh-CN"/>
          <w14:textFill>
            <w14:solidFill>
              <w14:schemeClr w14:val="tx1"/>
            </w14:solidFill>
          </w14:textFill>
        </w:rPr>
        <w:t>如何设计一个培训课程，可以同时提升客服人员的一线业务水平和主管人员的培训能力，还可以提升凝聚力？</w:t>
      </w:r>
    </w:p>
    <w:p w14:paraId="6DB5C448">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right="0" w:rightChars="0" w:firstLine="480" w:firstLineChars="200"/>
        <w:jc w:val="both"/>
        <w:textAlignment w:val="auto"/>
        <w:outlineLvl w:val="9"/>
        <w:rPr>
          <w:rFonts w:hint="eastAsia" w:ascii="仿宋" w:hAnsi="仿宋" w:eastAsia="仿宋"/>
          <w:color w:val="000000" w:themeColor="text1"/>
          <w:sz w:val="24"/>
          <w:szCs w:val="24"/>
          <w:highlight w:val="none"/>
          <w:vertAlign w:val="baseline"/>
          <w:lang w:val="en-US" w:eastAsia="zh-CN"/>
          <w14:textFill>
            <w14:solidFill>
              <w14:schemeClr w14:val="tx1"/>
            </w14:solidFill>
          </w14:textFill>
        </w:rPr>
      </w:pPr>
      <w:r>
        <w:rPr>
          <w:rFonts w:hint="eastAsia" w:ascii="仿宋" w:hAnsi="仿宋" w:eastAsia="仿宋"/>
          <w:color w:val="000000" w:themeColor="text1"/>
          <w:sz w:val="24"/>
          <w:szCs w:val="24"/>
          <w:highlight w:val="none"/>
          <w:lang w:val="en-US" w:eastAsia="zh-CN"/>
          <w14:textFill>
            <w14:solidFill>
              <w14:schemeClr w14:val="tx1"/>
            </w14:solidFill>
          </w14:textFill>
        </w:rPr>
        <w:t>培训课程的设计可以涵盖</w:t>
      </w:r>
      <w:r>
        <w:rPr>
          <w:rFonts w:hint="eastAsia" w:ascii="仿宋" w:hAnsi="仿宋" w:eastAsia="仿宋"/>
          <w:color w:val="000000" w:themeColor="text1"/>
          <w:sz w:val="24"/>
          <w:szCs w:val="24"/>
          <w:highlight w:val="none"/>
          <w:vertAlign w:val="baseline"/>
          <w:lang w:val="en-US" w:eastAsia="zh-CN"/>
          <w14:textFill>
            <w14:solidFill>
              <w14:schemeClr w14:val="tx1"/>
            </w14:solidFill>
          </w14:textFill>
        </w:rPr>
        <w:t>新人培训、售后服务培训，以及销售类培训三大类。不同行业的客服团队，还可能有各种行政类的培训，例如合规培训，操作流程培训，系统教学等等。培训的负责老师可以由主管担任，在巩固主管人员自己的基础、提升客服人员的一线业务水平能力的同时，提高主管人员的培训能力。在同一培训当中，有一线业务人员和主管人员同时参与，可以加深相互之间的了解，主管人员也可以更好地了解学员的学习进度。</w:t>
      </w:r>
    </w:p>
    <w:p w14:paraId="5ABC057F">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right="0" w:rightChars="0"/>
        <w:jc w:val="both"/>
        <w:textAlignment w:val="auto"/>
        <w:outlineLvl w:val="9"/>
        <w:rPr>
          <w:rFonts w:hint="eastAsia" w:ascii="仿宋" w:hAnsi="仿宋" w:eastAsia="仿宋"/>
          <w:color w:val="000000" w:themeColor="text1"/>
          <w:sz w:val="24"/>
          <w:szCs w:val="24"/>
          <w:highlight w:val="none"/>
          <w:vertAlign w:val="baseline"/>
          <w:lang w:val="en-US" w:eastAsia="zh-CN"/>
          <w14:textFill>
            <w14:solidFill>
              <w14:schemeClr w14:val="tx1"/>
            </w14:solidFill>
          </w14:textFill>
        </w:rPr>
      </w:pPr>
    </w:p>
    <w:p w14:paraId="36EC6526">
      <w:pPr>
        <w:keepNext w:val="0"/>
        <w:keepLines w:val="0"/>
        <w:pageBreakBefore w:val="0"/>
        <w:kinsoku/>
        <w:overflowPunct/>
        <w:topLinePunct w:val="0"/>
        <w:autoSpaceDE/>
        <w:autoSpaceDN/>
        <w:bidi w:val="0"/>
        <w:spacing w:line="360" w:lineRule="auto"/>
        <w:jc w:val="left"/>
        <w:textAlignment w:val="auto"/>
        <w:outlineLvl w:val="2"/>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 xml:space="preserve">任务二  </w:t>
      </w:r>
      <w:r>
        <w:rPr>
          <w:rFonts w:hint="eastAsia" w:ascii="黑体" w:hAnsi="黑体" w:eastAsia="黑体" w:cs="黑体"/>
          <w:b w:val="0"/>
          <w:bCs/>
          <w:color w:val="000000" w:themeColor="text1"/>
          <w:sz w:val="32"/>
          <w:szCs w:val="32"/>
          <w:highlight w:val="none"/>
          <w:lang w:val="en-US" w:eastAsia="zh-Hans"/>
          <w14:textFill>
            <w14:solidFill>
              <w14:schemeClr w14:val="tx1"/>
            </w14:solidFill>
          </w14:textFill>
        </w:rPr>
        <w:t>激励客服团队</w:t>
      </w:r>
    </w:p>
    <w:p w14:paraId="051F7927">
      <w:pPr>
        <w:keepNext w:val="0"/>
        <w:keepLines w:val="0"/>
        <w:pageBreakBefore w:val="0"/>
        <w:kinsoku/>
        <w:overflowPunct/>
        <w:topLinePunct w:val="0"/>
        <w:autoSpaceDE/>
        <w:autoSpaceDN/>
        <w:bidi w:val="0"/>
        <w:spacing w:line="360" w:lineRule="auto"/>
        <w:jc w:val="left"/>
        <w:textAlignment w:val="auto"/>
        <w:outlineLvl w:val="9"/>
        <w:rPr>
          <w:rFonts w:hint="default" w:ascii="仿宋" w:hAnsi="仿宋" w:eastAsia="仿宋"/>
          <w:b/>
          <w:bCs/>
          <w:color w:val="000000" w:themeColor="text1"/>
          <w:sz w:val="24"/>
          <w:szCs w:val="24"/>
          <w:highlight w:val="none"/>
          <w:lang w:eastAsia="zh-CN"/>
          <w14:textFill>
            <w14:solidFill>
              <w14:schemeClr w14:val="tx1"/>
            </w14:solidFill>
          </w14:textFill>
        </w:rPr>
      </w:pPr>
      <w:r>
        <w:rPr>
          <w:rFonts w:hint="eastAsia" w:ascii="宋体" w:hAnsi="宋体" w:eastAsia="宋体"/>
          <w:b/>
          <w:color w:val="000000" w:themeColor="text1"/>
          <w:sz w:val="24"/>
          <w:szCs w:val="24"/>
          <w:highlight w:val="none"/>
          <w14:textFill>
            <w14:solidFill>
              <w14:schemeClr w14:val="tx1"/>
            </w14:solidFill>
          </w14:textFill>
        </w:rPr>
        <w:t>【情景导入】</w:t>
      </w:r>
    </w:p>
    <w:p w14:paraId="30AE8D49">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right="0" w:rightChars="0" w:firstLine="480" w:firstLineChars="200"/>
        <w:textAlignment w:val="auto"/>
        <w:outlineLvl w:val="9"/>
        <w:rPr>
          <w:rFonts w:hint="eastAsia" w:ascii="仿宋" w:hAnsi="仿宋" w:eastAsia="仿宋"/>
          <w:color w:val="000000" w:themeColor="text1"/>
          <w:sz w:val="24"/>
          <w:szCs w:val="24"/>
          <w:highlight w:val="none"/>
          <w:lang w:val="en-US" w:eastAsia="zh-CN"/>
          <w14:textFill>
            <w14:solidFill>
              <w14:schemeClr w14:val="tx1"/>
            </w14:solidFill>
          </w14:textFill>
        </w:rPr>
      </w:pPr>
      <w:r>
        <w:rPr>
          <w:rFonts w:hint="eastAsia" w:ascii="仿宋" w:hAnsi="仿宋" w:eastAsia="仿宋"/>
          <w:color w:val="000000" w:themeColor="text1"/>
          <w:sz w:val="24"/>
          <w:szCs w:val="24"/>
          <w:highlight w:val="none"/>
          <w:lang w:val="en-US" w:eastAsia="zh-CN"/>
          <w14:textFill>
            <w14:solidFill>
              <w14:schemeClr w14:val="tx1"/>
            </w14:solidFill>
          </w14:textFill>
        </w:rPr>
        <w:t>客服经理如何留住小黄，让他更好地为本企业服务？</w:t>
      </w:r>
    </w:p>
    <w:p w14:paraId="08F4F736">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right="0" w:rightChars="0" w:firstLine="480" w:firstLineChars="200"/>
        <w:textAlignment w:val="auto"/>
        <w:outlineLvl w:val="9"/>
        <w:rPr>
          <w:rFonts w:hint="eastAsia" w:ascii="仿宋" w:hAnsi="仿宋" w:eastAsia="仿宋"/>
          <w:color w:val="000000" w:themeColor="text1"/>
          <w:sz w:val="24"/>
          <w:szCs w:val="24"/>
          <w:highlight w:val="none"/>
          <w:lang w:val="en-US" w:eastAsia="zh-CN"/>
          <w14:textFill>
            <w14:solidFill>
              <w14:schemeClr w14:val="tx1"/>
            </w14:solidFill>
          </w14:textFill>
        </w:rPr>
      </w:pPr>
      <w:r>
        <w:rPr>
          <w:rFonts w:hint="eastAsia" w:ascii="仿宋" w:hAnsi="仿宋" w:eastAsia="仿宋"/>
          <w:color w:val="000000" w:themeColor="text1"/>
          <w:sz w:val="24"/>
          <w:szCs w:val="24"/>
          <w:highlight w:val="none"/>
          <w:lang w:val="en-US" w:eastAsia="zh-CN"/>
          <w14:textFill>
            <w14:solidFill>
              <w14:schemeClr w14:val="tx1"/>
            </w14:solidFill>
          </w14:textFill>
        </w:rPr>
        <w:t>稳定的工作环境是一把双刃剑。一方面，大家都想在稳定的环境中安心工作。另一方面，长期稳定而不断重复的工作会让人感觉到停止成长。对于积极向上的员工，如何激励他们长期服务，是一个部门管理人员需要关注的重点。</w:t>
      </w:r>
    </w:p>
    <w:p w14:paraId="0318467D">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仿宋" w:hAnsi="仿宋" w:eastAsia="仿宋"/>
          <w:color w:val="000000" w:themeColor="text1"/>
          <w:sz w:val="24"/>
          <w:szCs w:val="24"/>
          <w:highlight w:val="none"/>
          <w:lang w:val="en-US" w:eastAsia="zh-CN"/>
          <w14:textFill>
            <w14:solidFill>
              <w14:schemeClr w14:val="tx1"/>
            </w14:solidFill>
          </w14:textFill>
        </w:rPr>
      </w:pPr>
    </w:p>
    <w:p w14:paraId="78949D9C">
      <w:pPr>
        <w:keepNext w:val="0"/>
        <w:keepLines w:val="0"/>
        <w:pageBreakBefore w:val="0"/>
        <w:kinsoku/>
        <w:overflowPunct/>
        <w:topLinePunct w:val="0"/>
        <w:autoSpaceDE/>
        <w:autoSpaceDN/>
        <w:bidi w:val="0"/>
        <w:spacing w:line="360" w:lineRule="auto"/>
        <w:jc w:val="left"/>
        <w:textAlignment w:val="auto"/>
        <w:outlineLvl w:val="2"/>
        <w:rPr>
          <w:rFonts w:hint="default"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单元二  完善客服团队【课后练习】</w:t>
      </w:r>
    </w:p>
    <w:p w14:paraId="545846BB">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14:textFill>
            <w14:solidFill>
              <w14:schemeClr w14:val="tx1"/>
            </w14:solidFill>
          </w14:textFill>
        </w:rPr>
        <w:t>一、评价分析训练</w:t>
      </w:r>
    </w:p>
    <w:p w14:paraId="0D644E3F">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1.</w:t>
      </w:r>
      <w:r>
        <w:rPr>
          <w:rFonts w:hint="eastAsia" w:ascii="仿宋" w:hAnsi="仿宋" w:eastAsia="仿宋" w:cs="仿宋"/>
          <w:b w:val="0"/>
          <w:bCs/>
          <w:color w:val="000000" w:themeColor="text1"/>
          <w:sz w:val="24"/>
          <w:szCs w:val="24"/>
          <w:highlight w:val="none"/>
          <w14:textFill>
            <w14:solidFill>
              <w14:schemeClr w14:val="tx1"/>
            </w14:solidFill>
          </w14:textFill>
        </w:rPr>
        <w:t>F</w:t>
      </w: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 xml:space="preserve">   2.F   3.F   4.T   5.F   6.T   7.T   8.T   9.T   10.</w:t>
      </w:r>
      <w:r>
        <w:rPr>
          <w:rFonts w:hint="eastAsia" w:ascii="仿宋" w:hAnsi="仿宋" w:eastAsia="仿宋" w:cs="仿宋"/>
          <w:b w:val="0"/>
          <w:bCs/>
          <w:color w:val="000000" w:themeColor="text1"/>
          <w:sz w:val="24"/>
          <w:szCs w:val="24"/>
          <w:highlight w:val="none"/>
          <w14:textFill>
            <w14:solidFill>
              <w14:schemeClr w14:val="tx1"/>
            </w14:solidFill>
          </w14:textFill>
        </w:rPr>
        <w:t>T</w:t>
      </w:r>
    </w:p>
    <w:p w14:paraId="3C0657BD">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14:textFill>
            <w14:solidFill>
              <w14:schemeClr w14:val="tx1"/>
            </w14:solidFill>
          </w14:textFill>
        </w:rPr>
        <w:t>二、混合选择训练</w:t>
      </w:r>
    </w:p>
    <w:p w14:paraId="6C22A153">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1.ABC   2.</w:t>
      </w:r>
      <w:r>
        <w:rPr>
          <w:rFonts w:hint="eastAsia" w:ascii="仿宋" w:hAnsi="仿宋" w:eastAsia="仿宋" w:cs="仿宋"/>
          <w:color w:val="000000" w:themeColor="text1"/>
          <w:sz w:val="24"/>
          <w:szCs w:val="24"/>
          <w:highlight w:val="none"/>
          <w14:textFill>
            <w14:solidFill>
              <w14:schemeClr w14:val="tx1"/>
            </w14:solidFill>
          </w14:textFill>
        </w:rPr>
        <w:t>AB</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3.A</w:t>
      </w:r>
      <w:r>
        <w:rPr>
          <w:rFonts w:hint="eastAsia" w:ascii="仿宋" w:hAnsi="仿宋" w:eastAsia="仿宋" w:cs="仿宋"/>
          <w:color w:val="000000" w:themeColor="text1"/>
          <w:sz w:val="24"/>
          <w:szCs w:val="24"/>
          <w:highlight w:val="none"/>
          <w14:textFill>
            <w14:solidFill>
              <w14:schemeClr w14:val="tx1"/>
            </w14:solidFill>
          </w14:textFill>
        </w:rPr>
        <w:t>BC</w:t>
      </w:r>
      <w:r>
        <w:rPr>
          <w:rFonts w:hint="eastAsia" w:ascii="仿宋" w:hAnsi="仿宋" w:eastAsia="仿宋" w:cs="仿宋"/>
          <w:color w:val="000000" w:themeColor="text1"/>
          <w:sz w:val="24"/>
          <w:szCs w:val="24"/>
          <w:highlight w:val="none"/>
          <w:lang w:val="en-US" w:eastAsia="zh-CN"/>
          <w14:textFill>
            <w14:solidFill>
              <w14:schemeClr w14:val="tx1"/>
            </w14:solidFill>
          </w14:textFill>
        </w:rPr>
        <w:t>D   4.</w:t>
      </w:r>
      <w:r>
        <w:rPr>
          <w:rFonts w:hint="eastAsia" w:ascii="仿宋" w:hAnsi="仿宋" w:eastAsia="仿宋" w:cs="仿宋"/>
          <w:color w:val="000000" w:themeColor="text1"/>
          <w:sz w:val="24"/>
          <w:szCs w:val="24"/>
          <w:highlight w:val="none"/>
          <w14:textFill>
            <w14:solidFill>
              <w14:schemeClr w14:val="tx1"/>
            </w14:solidFill>
          </w14:textFill>
        </w:rPr>
        <w:t>A</w:t>
      </w:r>
      <w:r>
        <w:rPr>
          <w:rFonts w:hint="eastAsia" w:ascii="仿宋" w:hAnsi="仿宋" w:eastAsia="仿宋" w:cs="仿宋"/>
          <w:color w:val="000000" w:themeColor="text1"/>
          <w:sz w:val="24"/>
          <w:szCs w:val="24"/>
          <w:highlight w:val="none"/>
          <w:lang w:val="en-US" w:eastAsia="zh-CN"/>
          <w14:textFill>
            <w14:solidFill>
              <w14:schemeClr w14:val="tx1"/>
            </w14:solidFill>
          </w14:textFill>
        </w:rPr>
        <w:t>BCD   5.</w:t>
      </w:r>
      <w:r>
        <w:rPr>
          <w:rFonts w:hint="eastAsia" w:ascii="仿宋" w:hAnsi="仿宋" w:eastAsia="仿宋" w:cs="仿宋"/>
          <w:color w:val="000000" w:themeColor="text1"/>
          <w:sz w:val="24"/>
          <w:szCs w:val="24"/>
          <w:highlight w:val="none"/>
          <w14:textFill>
            <w14:solidFill>
              <w14:schemeClr w14:val="tx1"/>
            </w14:solidFill>
          </w14:textFill>
        </w:rPr>
        <w:t>AB</w:t>
      </w:r>
    </w:p>
    <w:p w14:paraId="7DB0DEC6">
      <w:pPr>
        <w:keepNext w:val="0"/>
        <w:keepLines w:val="0"/>
        <w:pageBreakBefore w:val="0"/>
        <w:kinsoku/>
        <w:overflowPunct/>
        <w:topLinePunct w:val="0"/>
        <w:autoSpaceDE/>
        <w:autoSpaceDN/>
        <w:bidi w:val="0"/>
        <w:spacing w:line="360" w:lineRule="auto"/>
        <w:jc w:val="both"/>
        <w:textAlignment w:val="auto"/>
        <w:outlineLvl w:val="9"/>
        <w:rPr>
          <w:rFonts w:hint="eastAsia" w:ascii="宋体" w:hAnsi="宋体" w:eastAsia="宋体"/>
          <w:b/>
          <w:color w:val="000000" w:themeColor="text1"/>
          <w:sz w:val="28"/>
          <w:szCs w:val="28"/>
          <w:highlight w:val="none"/>
          <w:lang w:val="en-US" w:eastAsia="zh-CN"/>
          <w14:textFill>
            <w14:solidFill>
              <w14:schemeClr w14:val="tx1"/>
            </w14:solidFill>
          </w14:textFill>
        </w:rPr>
      </w:pPr>
    </w:p>
    <w:p w14:paraId="354AD147">
      <w:pPr>
        <w:keepNext w:val="0"/>
        <w:keepLines w:val="0"/>
        <w:pageBreakBefore w:val="0"/>
        <w:kinsoku/>
        <w:overflowPunct/>
        <w:topLinePunct w:val="0"/>
        <w:autoSpaceDE/>
        <w:autoSpaceDN/>
        <w:bidi w:val="0"/>
        <w:spacing w:line="360" w:lineRule="auto"/>
        <w:jc w:val="both"/>
        <w:textAlignment w:val="auto"/>
        <w:outlineLvl w:val="9"/>
        <w:rPr>
          <w:rFonts w:hint="eastAsia" w:ascii="宋体" w:hAnsi="宋体" w:eastAsia="宋体"/>
          <w:b/>
          <w:color w:val="000000" w:themeColor="text1"/>
          <w:sz w:val="28"/>
          <w:szCs w:val="28"/>
          <w:highlight w:val="none"/>
          <w:lang w:val="en-US" w:eastAsia="zh-CN"/>
          <w14:textFill>
            <w14:solidFill>
              <w14:schemeClr w14:val="tx1"/>
            </w14:solidFill>
          </w14:textFill>
        </w:rPr>
      </w:pPr>
    </w:p>
    <w:p w14:paraId="4461F6B8">
      <w:pPr>
        <w:keepNext w:val="0"/>
        <w:keepLines w:val="0"/>
        <w:pageBreakBefore w:val="0"/>
        <w:kinsoku/>
        <w:overflowPunct/>
        <w:topLinePunct w:val="0"/>
        <w:autoSpaceDE/>
        <w:autoSpaceDN/>
        <w:bidi w:val="0"/>
        <w:spacing w:line="360" w:lineRule="auto"/>
        <w:jc w:val="both"/>
        <w:textAlignment w:val="auto"/>
        <w:outlineLvl w:val="9"/>
        <w:rPr>
          <w:rFonts w:hint="eastAsia" w:ascii="宋体" w:hAnsi="宋体" w:eastAsia="宋体"/>
          <w:b/>
          <w:color w:val="000000" w:themeColor="text1"/>
          <w:sz w:val="28"/>
          <w:szCs w:val="28"/>
          <w:highlight w:val="none"/>
          <w:lang w:val="en-US" w:eastAsia="zh-CN"/>
          <w14:textFill>
            <w14:solidFill>
              <w14:schemeClr w14:val="tx1"/>
            </w14:solidFill>
          </w14:textFill>
        </w:rPr>
      </w:pPr>
    </w:p>
    <w:p w14:paraId="0D58D45C">
      <w:pPr>
        <w:keepNext w:val="0"/>
        <w:keepLines w:val="0"/>
        <w:pageBreakBefore w:val="0"/>
        <w:kinsoku/>
        <w:overflowPunct/>
        <w:topLinePunct w:val="0"/>
        <w:autoSpaceDE/>
        <w:autoSpaceDN/>
        <w:bidi w:val="0"/>
        <w:spacing w:line="360" w:lineRule="auto"/>
        <w:jc w:val="center"/>
        <w:textAlignment w:val="auto"/>
        <w:outlineLvl w:val="0"/>
        <w:rPr>
          <w:rFonts w:hint="eastAsia" w:ascii="黑体" w:hAnsi="黑体" w:eastAsia="黑体" w:cs="黑体"/>
          <w:b w:val="0"/>
          <w:bCs/>
          <w:color w:val="002060"/>
          <w:sz w:val="52"/>
          <w:szCs w:val="52"/>
          <w:highlight w:val="none"/>
          <w:lang w:val="en-US" w:eastAsia="zh-CN"/>
        </w:rPr>
      </w:pPr>
      <w:r>
        <w:rPr>
          <w:rFonts w:hint="eastAsia" w:ascii="黑体" w:hAnsi="黑体" w:eastAsia="黑体" w:cs="黑体"/>
          <w:b w:val="0"/>
          <w:bCs/>
          <w:color w:val="002060"/>
          <w:sz w:val="52"/>
          <w:szCs w:val="52"/>
          <w:highlight w:val="none"/>
          <w:lang w:val="en-US" w:eastAsia="zh-CN"/>
        </w:rPr>
        <w:t>模块三  客户关系的建立</w:t>
      </w:r>
      <w:bookmarkEnd w:id="1"/>
    </w:p>
    <w:p w14:paraId="3792EC8F">
      <w:pPr>
        <w:keepNext w:val="0"/>
        <w:keepLines w:val="0"/>
        <w:pageBreakBefore w:val="0"/>
        <w:kinsoku/>
        <w:overflowPunct/>
        <w:topLinePunct w:val="0"/>
        <w:autoSpaceDE/>
        <w:autoSpaceDN/>
        <w:bidi w:val="0"/>
        <w:spacing w:line="360" w:lineRule="auto"/>
        <w:jc w:val="center"/>
        <w:textAlignment w:val="auto"/>
        <w:outlineLvl w:val="1"/>
        <w:rPr>
          <w:rFonts w:hint="default" w:ascii="黑体" w:hAnsi="黑体" w:eastAsia="黑体" w:cs="黑体"/>
          <w:b w:val="0"/>
          <w:bCs/>
          <w:color w:val="0070C0"/>
          <w:sz w:val="44"/>
          <w:szCs w:val="44"/>
          <w:highlight w:val="none"/>
          <w:lang w:val="en-US" w:eastAsia="zh-CN"/>
        </w:rPr>
      </w:pPr>
      <w:r>
        <w:rPr>
          <w:rFonts w:hint="eastAsia" w:ascii="黑体" w:hAnsi="黑体" w:eastAsia="黑体" w:cs="黑体"/>
          <w:b w:val="0"/>
          <w:bCs/>
          <w:color w:val="0070C0"/>
          <w:sz w:val="44"/>
          <w:szCs w:val="44"/>
          <w:highlight w:val="none"/>
          <w:lang w:val="en-US" w:eastAsia="zh-CN"/>
        </w:rPr>
        <w:t>单元一  选择客户</w:t>
      </w:r>
    </w:p>
    <w:p w14:paraId="13A5CCC2">
      <w:pPr>
        <w:keepNext w:val="0"/>
        <w:keepLines w:val="0"/>
        <w:pageBreakBefore w:val="0"/>
        <w:kinsoku/>
        <w:overflowPunct/>
        <w:topLinePunct w:val="0"/>
        <w:autoSpaceDE/>
        <w:autoSpaceDN/>
        <w:bidi w:val="0"/>
        <w:spacing w:line="360" w:lineRule="auto"/>
        <w:jc w:val="left"/>
        <w:textAlignment w:val="auto"/>
        <w:outlineLvl w:val="2"/>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任务一  识别客户群体</w:t>
      </w:r>
    </w:p>
    <w:p w14:paraId="14499964">
      <w:pPr>
        <w:keepNext w:val="0"/>
        <w:keepLines w:val="0"/>
        <w:pageBreakBefore w:val="0"/>
        <w:kinsoku/>
        <w:overflowPunct/>
        <w:topLinePunct w:val="0"/>
        <w:autoSpaceDE/>
        <w:autoSpaceDN/>
        <w:bidi w:val="0"/>
        <w:spacing w:line="360" w:lineRule="auto"/>
        <w:textAlignment w:val="auto"/>
        <w:outlineLvl w:val="9"/>
        <w:rPr>
          <w:rFonts w:hint="eastAsia" w:ascii="宋体" w:hAnsi="宋体" w:eastAsia="宋体"/>
          <w:b/>
          <w:color w:val="000000" w:themeColor="text1"/>
          <w:sz w:val="28"/>
          <w:szCs w:val="28"/>
          <w:highlight w:val="none"/>
          <w14:textFill>
            <w14:solidFill>
              <w14:schemeClr w14:val="tx1"/>
            </w14:solidFill>
          </w14:textFill>
        </w:rPr>
      </w:pPr>
      <w:r>
        <w:rPr>
          <w:rFonts w:hint="eastAsia" w:ascii="宋体" w:hAnsi="宋体" w:eastAsia="宋体"/>
          <w:b/>
          <w:color w:val="000000" w:themeColor="text1"/>
          <w:sz w:val="24"/>
          <w:szCs w:val="24"/>
          <w:highlight w:val="none"/>
          <w14:textFill>
            <w14:solidFill>
              <w14:schemeClr w14:val="tx1"/>
            </w14:solidFill>
          </w14:textFill>
        </w:rPr>
        <w:t>【情景导入】</w:t>
      </w:r>
    </w:p>
    <w:p w14:paraId="49A2F823">
      <w:pPr>
        <w:keepNext w:val="0"/>
        <w:keepLines w:val="0"/>
        <w:pageBreakBefore w:val="0"/>
        <w:kinsoku/>
        <w:overflowPunct/>
        <w:topLinePunct w:val="0"/>
        <w:autoSpaceDE/>
        <w:autoSpaceDN/>
        <w:bidi w:val="0"/>
        <w:spacing w:line="360" w:lineRule="auto"/>
        <w:ind w:firstLine="480" w:firstLineChars="200"/>
        <w:textAlignment w:val="auto"/>
        <w:outlineLvl w:val="9"/>
        <w:rPr>
          <w:rFonts w:hint="eastAsia"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请你谈谈金融业为何要建立个人投资者画像。画像包括哪些数据信息？</w:t>
      </w:r>
    </w:p>
    <w:p w14:paraId="1D2BB61C">
      <w:pPr>
        <w:keepNext w:val="0"/>
        <w:keepLines w:val="0"/>
        <w:pageBreakBefore w:val="0"/>
        <w:kinsoku/>
        <w:overflowPunct/>
        <w:topLinePunct w:val="0"/>
        <w:autoSpaceDE/>
        <w:autoSpaceDN/>
        <w:bidi w:val="0"/>
        <w:spacing w:line="360" w:lineRule="auto"/>
        <w:ind w:firstLine="480" w:firstLineChars="200"/>
        <w:textAlignment w:val="auto"/>
        <w:outlineLvl w:val="9"/>
        <w:rPr>
          <w:rFonts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金融业通过建立个人投资者画像能够更全面</w:t>
      </w:r>
      <w:r>
        <w:rPr>
          <w:rFonts w:hint="eastAsia" w:ascii="仿宋" w:hAnsi="仿宋" w:eastAsia="仿宋"/>
          <w:color w:val="000000" w:themeColor="text1"/>
          <w:sz w:val="24"/>
          <w:szCs w:val="24"/>
          <w:highlight w:val="none"/>
          <w:lang w:eastAsia="zh-CN"/>
          <w14:textFill>
            <w14:solidFill>
              <w14:schemeClr w14:val="tx1"/>
            </w14:solidFill>
          </w14:textFill>
        </w:rPr>
        <w:t>地</w:t>
      </w:r>
      <w:r>
        <w:rPr>
          <w:rFonts w:hint="eastAsia" w:ascii="仿宋" w:hAnsi="仿宋" w:eastAsia="仿宋"/>
          <w:color w:val="000000" w:themeColor="text1"/>
          <w:sz w:val="24"/>
          <w:szCs w:val="24"/>
          <w:highlight w:val="none"/>
          <w14:textFill>
            <w14:solidFill>
              <w14:schemeClr w14:val="tx1"/>
            </w14:solidFill>
          </w14:textFill>
        </w:rPr>
        <w:t>识别客户，实现了按照投资者成熟度和投资专业程度的分级分类，建立、执行和优化组织的客户选择、产品设计、营销策划、互动体验、关系维系、风险管理和服务运营相关的策略，为建立个性化的财富客户管理体系</w:t>
      </w:r>
      <w:r>
        <w:rPr>
          <w:rFonts w:hint="eastAsia" w:ascii="仿宋" w:hAnsi="仿宋" w:eastAsia="仿宋"/>
          <w:color w:val="000000" w:themeColor="text1"/>
          <w:sz w:val="24"/>
          <w:szCs w:val="24"/>
          <w:highlight w:val="none"/>
          <w:lang w:val="en-US" w:eastAsia="zh-CN"/>
          <w14:textFill>
            <w14:solidFill>
              <w14:schemeClr w14:val="tx1"/>
            </w14:solidFill>
          </w14:textFill>
        </w:rPr>
        <w:t>奠定</w:t>
      </w:r>
      <w:r>
        <w:rPr>
          <w:rFonts w:hint="eastAsia" w:ascii="仿宋" w:hAnsi="仿宋" w:eastAsia="仿宋"/>
          <w:color w:val="000000" w:themeColor="text1"/>
          <w:sz w:val="24"/>
          <w:szCs w:val="24"/>
          <w:highlight w:val="none"/>
          <w14:textFill>
            <w14:solidFill>
              <w14:schemeClr w14:val="tx1"/>
            </w14:solidFill>
          </w14:textFill>
        </w:rPr>
        <w:t>了基础。同时，也很好地满足了</w:t>
      </w:r>
      <w:r>
        <w:rPr>
          <w:rFonts w:hint="eastAsia" w:ascii="仿宋" w:hAnsi="仿宋" w:eastAsia="仿宋" w:cs="仿宋"/>
          <w:color w:val="000000" w:themeColor="text1"/>
          <w:sz w:val="24"/>
          <w:szCs w:val="24"/>
          <w:highlight w:val="none"/>
          <w14:textFill>
            <w14:solidFill>
              <w14:schemeClr w14:val="tx1"/>
            </w14:solidFill>
          </w14:textFill>
        </w:rPr>
        <w:t>行业监管机构对于投资者适当性管理的监管要求。</w:t>
      </w:r>
    </w:p>
    <w:p w14:paraId="4F286603">
      <w:pPr>
        <w:keepNext w:val="0"/>
        <w:keepLines w:val="0"/>
        <w:pageBreakBefore w:val="0"/>
        <w:kinsoku/>
        <w:overflowPunct/>
        <w:topLinePunct w:val="0"/>
        <w:autoSpaceDE/>
        <w:autoSpaceDN/>
        <w:bidi w:val="0"/>
        <w:spacing w:line="360" w:lineRule="auto"/>
        <w:ind w:firstLine="480" w:firstLineChars="200"/>
        <w:jc w:val="left"/>
        <w:textAlignment w:val="auto"/>
        <w:outlineLvl w:val="9"/>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个人投资者的画像的信息包括：人口特征、投资经验、接触方式、投资品种、活跃程度、流失风险等。</w:t>
      </w:r>
    </w:p>
    <w:p w14:paraId="5D755593">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olor w:val="000000" w:themeColor="text1"/>
          <w:sz w:val="24"/>
          <w:szCs w:val="24"/>
          <w:highlight w:val="none"/>
          <w14:textFill>
            <w14:solidFill>
              <w14:schemeClr w14:val="tx1"/>
            </w14:solidFill>
          </w14:textFill>
        </w:rPr>
      </w:pPr>
    </w:p>
    <w:p w14:paraId="705EA4D5">
      <w:pPr>
        <w:keepNext w:val="0"/>
        <w:keepLines w:val="0"/>
        <w:pageBreakBefore w:val="0"/>
        <w:kinsoku/>
        <w:overflowPunct/>
        <w:topLinePunct w:val="0"/>
        <w:autoSpaceDE/>
        <w:autoSpaceDN/>
        <w:bidi w:val="0"/>
        <w:spacing w:line="360" w:lineRule="auto"/>
        <w:jc w:val="left"/>
        <w:textAlignment w:val="auto"/>
        <w:outlineLvl w:val="2"/>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任务二  选择目标客户群体</w:t>
      </w:r>
    </w:p>
    <w:p w14:paraId="7DFE10C6">
      <w:pPr>
        <w:keepNext w:val="0"/>
        <w:keepLines w:val="0"/>
        <w:pageBreakBefore w:val="0"/>
        <w:kinsoku/>
        <w:overflowPunct/>
        <w:topLinePunct w:val="0"/>
        <w:autoSpaceDE/>
        <w:autoSpaceDN/>
        <w:bidi w:val="0"/>
        <w:spacing w:line="360" w:lineRule="auto"/>
        <w:textAlignment w:val="auto"/>
        <w:outlineLvl w:val="9"/>
        <w:rPr>
          <w:rFonts w:hint="eastAsia" w:ascii="宋体" w:hAnsi="宋体" w:eastAsia="宋体"/>
          <w:b/>
          <w:color w:val="000000" w:themeColor="text1"/>
          <w:sz w:val="24"/>
          <w:szCs w:val="24"/>
          <w:highlight w:val="none"/>
          <w14:textFill>
            <w14:solidFill>
              <w14:schemeClr w14:val="tx1"/>
            </w14:solidFill>
          </w14:textFill>
        </w:rPr>
      </w:pPr>
      <w:r>
        <w:rPr>
          <w:rFonts w:hint="eastAsia" w:ascii="宋体" w:hAnsi="宋体" w:eastAsia="宋体"/>
          <w:b/>
          <w:color w:val="000000" w:themeColor="text1"/>
          <w:sz w:val="24"/>
          <w:szCs w:val="24"/>
          <w:highlight w:val="none"/>
          <w14:textFill>
            <w14:solidFill>
              <w14:schemeClr w14:val="tx1"/>
            </w14:solidFill>
          </w14:textFill>
        </w:rPr>
        <w:t>【情景导入】</w:t>
      </w:r>
    </w:p>
    <w:p w14:paraId="0E2A7B1B">
      <w:pPr>
        <w:pStyle w:val="8"/>
        <w:keepNext w:val="0"/>
        <w:keepLines w:val="0"/>
        <w:pageBreakBefore w:val="0"/>
        <w:kinsoku/>
        <w:overflowPunct/>
        <w:topLinePunct w:val="0"/>
        <w:autoSpaceDE/>
        <w:autoSpaceDN/>
        <w:bidi w:val="0"/>
        <w:spacing w:line="360" w:lineRule="auto"/>
        <w:ind w:firstLine="480"/>
        <w:jc w:val="left"/>
        <w:textAlignment w:val="auto"/>
        <w:outlineLvl w:val="9"/>
        <w:rPr>
          <w:rFonts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1.劳力士选择的目标客户有哪几种类型？</w:t>
      </w:r>
    </w:p>
    <w:p w14:paraId="65CB17B7">
      <w:pPr>
        <w:pStyle w:val="8"/>
        <w:keepNext w:val="0"/>
        <w:keepLines w:val="0"/>
        <w:pageBreakBefore w:val="0"/>
        <w:kinsoku/>
        <w:overflowPunct/>
        <w:topLinePunct w:val="0"/>
        <w:autoSpaceDE/>
        <w:autoSpaceDN/>
        <w:bidi w:val="0"/>
        <w:spacing w:line="360" w:lineRule="auto"/>
        <w:ind w:firstLine="480"/>
        <w:jc w:val="left"/>
        <w:textAlignment w:val="auto"/>
        <w:outlineLvl w:val="9"/>
        <w:rPr>
          <w:rFonts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劳力士选择的客户类型有：追求钟表功能专业化的客户；追求身份、社会地位</w:t>
      </w:r>
      <w:r>
        <w:rPr>
          <w:rFonts w:hint="eastAsia" w:ascii="仿宋" w:hAnsi="仿宋" w:eastAsia="仿宋"/>
          <w:color w:val="000000" w:themeColor="text1"/>
          <w:sz w:val="24"/>
          <w:szCs w:val="24"/>
          <w:highlight w:val="none"/>
          <w:lang w:val="en-US" w:eastAsia="zh-CN"/>
          <w14:textFill>
            <w14:solidFill>
              <w14:schemeClr w14:val="tx1"/>
            </w14:solidFill>
          </w14:textFill>
        </w:rPr>
        <w:t>的</w:t>
      </w:r>
      <w:r>
        <w:rPr>
          <w:rFonts w:hint="eastAsia" w:ascii="仿宋" w:hAnsi="仿宋" w:eastAsia="仿宋"/>
          <w:color w:val="000000" w:themeColor="text1"/>
          <w:sz w:val="24"/>
          <w:szCs w:val="24"/>
          <w:highlight w:val="none"/>
          <w14:textFill>
            <w14:solidFill>
              <w14:schemeClr w14:val="tx1"/>
            </w14:solidFill>
          </w14:textFill>
        </w:rPr>
        <w:t>象征的客户；走在时尚尖端、追求奢华的客户。</w:t>
      </w:r>
    </w:p>
    <w:p w14:paraId="042C5DED">
      <w:pPr>
        <w:pStyle w:val="8"/>
        <w:keepNext w:val="0"/>
        <w:keepLines w:val="0"/>
        <w:pageBreakBefore w:val="0"/>
        <w:kinsoku/>
        <w:overflowPunct/>
        <w:topLinePunct w:val="0"/>
        <w:autoSpaceDE/>
        <w:autoSpaceDN/>
        <w:bidi w:val="0"/>
        <w:spacing w:line="360" w:lineRule="auto"/>
        <w:ind w:firstLine="480"/>
        <w:jc w:val="left"/>
        <w:textAlignment w:val="auto"/>
        <w:outlineLvl w:val="9"/>
        <w:rPr>
          <w:rFonts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2.劳力士为什么要选择这几种类型的客户？</w:t>
      </w:r>
    </w:p>
    <w:p w14:paraId="0CD99606">
      <w:pPr>
        <w:pStyle w:val="8"/>
        <w:keepNext w:val="0"/>
        <w:keepLines w:val="0"/>
        <w:pageBreakBefore w:val="0"/>
        <w:kinsoku/>
        <w:overflowPunct/>
        <w:topLinePunct w:val="0"/>
        <w:autoSpaceDE/>
        <w:autoSpaceDN/>
        <w:bidi w:val="0"/>
        <w:spacing w:line="360" w:lineRule="auto"/>
        <w:ind w:firstLine="480"/>
        <w:jc w:val="left"/>
        <w:textAlignment w:val="auto"/>
        <w:outlineLvl w:val="9"/>
        <w:rPr>
          <w:rFonts w:ascii="宋体" w:hAnsi="宋体" w:eastAsia="宋体"/>
          <w:b/>
          <w:color w:val="000000" w:themeColor="text1"/>
          <w:sz w:val="28"/>
          <w:szCs w:val="28"/>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劳力士作为顶级腕表品牌，一直是性能和尊贵的象征，而正确的客户选择对企业是十分重要的，劳力士选择以上客户类型为其市场领导者地位的奠定起了不可忽视的作用。</w:t>
      </w:r>
    </w:p>
    <w:p w14:paraId="6E1C2024">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olor w:val="000000" w:themeColor="text1"/>
          <w:sz w:val="24"/>
          <w:szCs w:val="24"/>
          <w:highlight w:val="none"/>
          <w14:textFill>
            <w14:solidFill>
              <w14:schemeClr w14:val="tx1"/>
            </w14:solidFill>
          </w14:textFill>
        </w:rPr>
      </w:pPr>
    </w:p>
    <w:p w14:paraId="719B841D">
      <w:pPr>
        <w:keepNext w:val="0"/>
        <w:keepLines w:val="0"/>
        <w:pageBreakBefore w:val="0"/>
        <w:kinsoku/>
        <w:overflowPunct/>
        <w:topLinePunct w:val="0"/>
        <w:autoSpaceDE/>
        <w:autoSpaceDN/>
        <w:bidi w:val="0"/>
        <w:spacing w:line="360" w:lineRule="auto"/>
        <w:jc w:val="left"/>
        <w:textAlignment w:val="auto"/>
        <w:outlineLvl w:val="2"/>
        <w:rPr>
          <w:rFonts w:hint="default"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单元一  选择客户【课后练习】</w:t>
      </w:r>
    </w:p>
    <w:p w14:paraId="3D46A3A1">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14:textFill>
            <w14:solidFill>
              <w14:schemeClr w14:val="tx1"/>
            </w14:solidFill>
          </w14:textFill>
        </w:rPr>
        <w:t>一、评价分析训练</w:t>
      </w:r>
    </w:p>
    <w:p w14:paraId="2690B65C">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pP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lang w:val="en-US" w:eastAsia="zh-CN"/>
          <w14:textFill>
            <w14:solidFill>
              <w14:schemeClr w14:val="tx1"/>
            </w14:solidFill>
          </w14:textFill>
        </w:rPr>
        <w:t>F</w:t>
      </w: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 xml:space="preserve">   2.</w:t>
      </w:r>
      <w:r>
        <w:rPr>
          <w:rFonts w:hint="eastAsia" w:ascii="仿宋" w:hAnsi="仿宋" w:eastAsia="仿宋" w:cs="仿宋"/>
          <w:color w:val="000000" w:themeColor="text1"/>
          <w:sz w:val="24"/>
          <w:szCs w:val="24"/>
          <w:highlight w:val="none"/>
          <w:lang w:val="en-US" w:eastAsia="zh-CN"/>
          <w14:textFill>
            <w14:solidFill>
              <w14:schemeClr w14:val="tx1"/>
            </w14:solidFill>
          </w14:textFill>
        </w:rPr>
        <w:t>T</w:t>
      </w: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 xml:space="preserve">   3.</w:t>
      </w:r>
      <w:r>
        <w:rPr>
          <w:rFonts w:hint="eastAsia" w:ascii="仿宋" w:hAnsi="仿宋" w:eastAsia="仿宋" w:cs="仿宋"/>
          <w:color w:val="000000" w:themeColor="text1"/>
          <w:sz w:val="24"/>
          <w:szCs w:val="24"/>
          <w:highlight w:val="none"/>
          <w:lang w:val="en-US" w:eastAsia="zh-CN"/>
          <w14:textFill>
            <w14:solidFill>
              <w14:schemeClr w14:val="tx1"/>
            </w14:solidFill>
          </w14:textFill>
        </w:rPr>
        <w:t>F</w:t>
      </w: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 xml:space="preserve">   4.T   5.</w:t>
      </w:r>
      <w:r>
        <w:rPr>
          <w:rFonts w:hint="eastAsia" w:ascii="仿宋" w:hAnsi="仿宋" w:eastAsia="仿宋" w:cs="仿宋"/>
          <w:b w:val="0"/>
          <w:bCs/>
          <w:color w:val="000000" w:themeColor="text1"/>
          <w:sz w:val="24"/>
          <w:szCs w:val="24"/>
          <w:highlight w:val="none"/>
          <w14:textFill>
            <w14:solidFill>
              <w14:schemeClr w14:val="tx1"/>
            </w14:solidFill>
          </w14:textFill>
        </w:rPr>
        <w:t>T</w:t>
      </w: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 xml:space="preserve">   6.</w:t>
      </w:r>
      <w:r>
        <w:rPr>
          <w:rFonts w:hint="eastAsia" w:ascii="仿宋" w:hAnsi="仿宋" w:eastAsia="仿宋" w:cs="仿宋"/>
          <w:color w:val="000000" w:themeColor="text1"/>
          <w:sz w:val="24"/>
          <w:szCs w:val="24"/>
          <w:highlight w:val="none"/>
          <w:lang w:val="en-US" w:eastAsia="zh-CN"/>
          <w14:textFill>
            <w14:solidFill>
              <w14:schemeClr w14:val="tx1"/>
            </w14:solidFill>
          </w14:textFill>
        </w:rPr>
        <w:t>T</w:t>
      </w: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 xml:space="preserve">   7.T   8.</w:t>
      </w:r>
      <w:r>
        <w:rPr>
          <w:rFonts w:hint="eastAsia" w:ascii="仿宋" w:hAnsi="仿宋" w:eastAsia="仿宋" w:cs="仿宋"/>
          <w:color w:val="000000" w:themeColor="text1"/>
          <w:sz w:val="24"/>
          <w:szCs w:val="24"/>
          <w:highlight w:val="none"/>
          <w:vertAlign w:val="baseline"/>
          <w:lang w:val="en-US" w:eastAsia="zh-CN"/>
          <w14:textFill>
            <w14:solidFill>
              <w14:schemeClr w14:val="tx1"/>
            </w14:solidFill>
          </w14:textFill>
        </w:rPr>
        <w:t>F</w:t>
      </w: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 xml:space="preserve">   9.T   10.</w:t>
      </w:r>
      <w:r>
        <w:rPr>
          <w:rFonts w:hint="eastAsia" w:ascii="仿宋" w:hAnsi="仿宋" w:eastAsia="仿宋" w:cs="仿宋"/>
          <w:b w:val="0"/>
          <w:bCs/>
          <w:color w:val="000000" w:themeColor="text1"/>
          <w:sz w:val="24"/>
          <w:szCs w:val="24"/>
          <w:highlight w:val="none"/>
          <w14:textFill>
            <w14:solidFill>
              <w14:schemeClr w14:val="tx1"/>
            </w14:solidFill>
          </w14:textFill>
        </w:rPr>
        <w:t>T</w:t>
      </w:r>
    </w:p>
    <w:p w14:paraId="76520616">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pPr>
      <w:r>
        <w:rPr>
          <w:rFonts w:hint="eastAsia" w:ascii="仿宋" w:hAnsi="仿宋" w:eastAsia="仿宋" w:cs="仿宋"/>
          <w:b w:val="0"/>
          <w:bCs/>
          <w:color w:val="000000" w:themeColor="text1"/>
          <w:sz w:val="24"/>
          <w:szCs w:val="24"/>
          <w:highlight w:val="none"/>
          <w14:textFill>
            <w14:solidFill>
              <w14:schemeClr w14:val="tx1"/>
            </w14:solidFill>
          </w14:textFill>
        </w:rPr>
        <w:t>二、混合选择训练</w:t>
      </w:r>
    </w:p>
    <w:p w14:paraId="121E7494">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14:textFill>
            <w14:solidFill>
              <w14:schemeClr w14:val="tx1"/>
            </w14:solidFill>
          </w14:textFill>
        </w:rPr>
        <w:t>ACD</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2.</w:t>
      </w:r>
      <w:r>
        <w:rPr>
          <w:rFonts w:hint="eastAsia" w:ascii="仿宋" w:hAnsi="仿宋" w:eastAsia="仿宋" w:cs="仿宋"/>
          <w:color w:val="000000" w:themeColor="text1"/>
          <w:sz w:val="24"/>
          <w:szCs w:val="24"/>
          <w:highlight w:val="none"/>
          <w14:textFill>
            <w14:solidFill>
              <w14:schemeClr w14:val="tx1"/>
            </w14:solidFill>
          </w14:textFill>
        </w:rPr>
        <w:t>BCD</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3.</w:t>
      </w:r>
      <w:r>
        <w:rPr>
          <w:rFonts w:hint="eastAsia" w:ascii="仿宋" w:hAnsi="仿宋" w:eastAsia="仿宋" w:cs="仿宋"/>
          <w:color w:val="000000" w:themeColor="text1"/>
          <w:sz w:val="24"/>
          <w:szCs w:val="24"/>
          <w:highlight w:val="none"/>
          <w14:textFill>
            <w14:solidFill>
              <w14:schemeClr w14:val="tx1"/>
            </w14:solidFill>
          </w14:textFill>
        </w:rPr>
        <w:t>ABCD</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4.</w:t>
      </w:r>
      <w:r>
        <w:rPr>
          <w:rFonts w:hint="eastAsia" w:ascii="仿宋" w:hAnsi="仿宋" w:eastAsia="仿宋" w:cs="仿宋"/>
          <w:color w:val="000000" w:themeColor="text1"/>
          <w:sz w:val="24"/>
          <w:szCs w:val="24"/>
          <w:highlight w:val="none"/>
          <w14:textFill>
            <w14:solidFill>
              <w14:schemeClr w14:val="tx1"/>
            </w14:solidFill>
          </w14:textFill>
        </w:rPr>
        <w:t>ABCDEF</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5.ABCD</w:t>
      </w:r>
    </w:p>
    <w:p w14:paraId="22E72A40">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olor w:val="000000" w:themeColor="text1"/>
          <w:sz w:val="24"/>
          <w:szCs w:val="24"/>
          <w:highlight w:val="none"/>
          <w14:textFill>
            <w14:solidFill>
              <w14:schemeClr w14:val="tx1"/>
            </w14:solidFill>
          </w14:textFill>
        </w:rPr>
      </w:pPr>
    </w:p>
    <w:p w14:paraId="64C70890">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olor w:val="000000" w:themeColor="text1"/>
          <w:sz w:val="24"/>
          <w:szCs w:val="24"/>
          <w:highlight w:val="none"/>
          <w14:textFill>
            <w14:solidFill>
              <w14:schemeClr w14:val="tx1"/>
            </w14:solidFill>
          </w14:textFill>
        </w:rPr>
      </w:pPr>
    </w:p>
    <w:p w14:paraId="7155B88C">
      <w:pPr>
        <w:keepNext w:val="0"/>
        <w:keepLines w:val="0"/>
        <w:pageBreakBefore w:val="0"/>
        <w:kinsoku/>
        <w:overflowPunct/>
        <w:topLinePunct w:val="0"/>
        <w:autoSpaceDE/>
        <w:autoSpaceDN/>
        <w:bidi w:val="0"/>
        <w:spacing w:line="360" w:lineRule="auto"/>
        <w:jc w:val="center"/>
        <w:textAlignment w:val="auto"/>
        <w:outlineLvl w:val="1"/>
        <w:rPr>
          <w:rFonts w:hint="eastAsia" w:ascii="黑体" w:hAnsi="黑体" w:eastAsia="黑体" w:cs="黑体"/>
          <w:b w:val="0"/>
          <w:bCs/>
          <w:color w:val="0070C0"/>
          <w:sz w:val="44"/>
          <w:szCs w:val="44"/>
          <w:highlight w:val="none"/>
          <w:lang w:val="en-US" w:eastAsia="zh-CN"/>
        </w:rPr>
      </w:pPr>
      <w:r>
        <w:rPr>
          <w:rFonts w:hint="eastAsia" w:ascii="黑体" w:hAnsi="黑体" w:eastAsia="黑体" w:cs="黑体"/>
          <w:b w:val="0"/>
          <w:bCs/>
          <w:color w:val="0070C0"/>
          <w:sz w:val="44"/>
          <w:szCs w:val="44"/>
          <w:highlight w:val="none"/>
          <w:lang w:val="en-US" w:eastAsia="zh-CN"/>
        </w:rPr>
        <w:t>单元二  开发客户</w:t>
      </w:r>
    </w:p>
    <w:p w14:paraId="45775E72">
      <w:pPr>
        <w:keepNext w:val="0"/>
        <w:keepLines w:val="0"/>
        <w:pageBreakBefore w:val="0"/>
        <w:kinsoku/>
        <w:overflowPunct/>
        <w:topLinePunct w:val="0"/>
        <w:autoSpaceDE/>
        <w:autoSpaceDN/>
        <w:bidi w:val="0"/>
        <w:spacing w:line="360" w:lineRule="auto"/>
        <w:jc w:val="left"/>
        <w:textAlignment w:val="auto"/>
        <w:outlineLvl w:val="2"/>
        <w:rPr>
          <w:rFonts w:hint="default"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任务一  理解目标客户需求</w:t>
      </w:r>
    </w:p>
    <w:p w14:paraId="074AE11B">
      <w:pPr>
        <w:keepNext w:val="0"/>
        <w:keepLines w:val="0"/>
        <w:pageBreakBefore w:val="0"/>
        <w:kinsoku/>
        <w:overflowPunct/>
        <w:topLinePunct w:val="0"/>
        <w:autoSpaceDE/>
        <w:autoSpaceDN/>
        <w:bidi w:val="0"/>
        <w:spacing w:line="360" w:lineRule="auto"/>
        <w:jc w:val="left"/>
        <w:textAlignment w:val="auto"/>
        <w:outlineLvl w:val="9"/>
        <w:rPr>
          <w:rFonts w:hint="eastAsia" w:ascii="宋体" w:hAnsi="宋体" w:eastAsia="宋体"/>
          <w:b/>
          <w:color w:val="000000" w:themeColor="text1"/>
          <w:sz w:val="24"/>
          <w:szCs w:val="24"/>
          <w:highlight w:val="none"/>
          <w14:textFill>
            <w14:solidFill>
              <w14:schemeClr w14:val="tx1"/>
            </w14:solidFill>
          </w14:textFill>
        </w:rPr>
      </w:pPr>
      <w:r>
        <w:rPr>
          <w:rFonts w:hint="eastAsia" w:ascii="宋体" w:hAnsi="宋体" w:eastAsia="宋体"/>
          <w:b/>
          <w:color w:val="000000" w:themeColor="text1"/>
          <w:sz w:val="24"/>
          <w:szCs w:val="24"/>
          <w:highlight w:val="none"/>
          <w14:textFill>
            <w14:solidFill>
              <w14:schemeClr w14:val="tx1"/>
            </w14:solidFill>
          </w14:textFill>
        </w:rPr>
        <w:t>【情景导入】</w:t>
      </w:r>
    </w:p>
    <w:p w14:paraId="6B6C503A">
      <w:pPr>
        <w:pStyle w:val="8"/>
        <w:keepNext w:val="0"/>
        <w:keepLines w:val="0"/>
        <w:pageBreakBefore w:val="0"/>
        <w:kinsoku/>
        <w:overflowPunct/>
        <w:topLinePunct w:val="0"/>
        <w:autoSpaceDE/>
        <w:autoSpaceDN/>
        <w:bidi w:val="0"/>
        <w:spacing w:line="360" w:lineRule="auto"/>
        <w:ind w:firstLine="480"/>
        <w:jc w:val="left"/>
        <w:textAlignment w:val="auto"/>
        <w:outlineLvl w:val="9"/>
        <w:rPr>
          <w:rFonts w:hint="eastAsia"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乐高从经营陷入困境到聚焦客户的转型，重新回到正确的发展轨道，这对你有何启发？</w:t>
      </w:r>
    </w:p>
    <w:p w14:paraId="1EB3D6FB">
      <w:pPr>
        <w:pStyle w:val="8"/>
        <w:keepNext w:val="0"/>
        <w:keepLines w:val="0"/>
        <w:pageBreakBefore w:val="0"/>
        <w:kinsoku/>
        <w:overflowPunct/>
        <w:topLinePunct w:val="0"/>
        <w:autoSpaceDE/>
        <w:autoSpaceDN/>
        <w:bidi w:val="0"/>
        <w:spacing w:line="360" w:lineRule="auto"/>
        <w:ind w:firstLine="480"/>
        <w:jc w:val="left"/>
        <w:textAlignment w:val="auto"/>
        <w:outlineLvl w:val="9"/>
        <w:rPr>
          <w:rFonts w:hint="eastAsia"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乐高从20世纪末受到电子游戏的冲击后，在错误关注不喜欢拼插而喜欢电子游戏的孩子，不断增加新的产品线和玩具的难度的产品思维导向下，新产品带来高成本，经营业绩面临巨大挑战。随后，乐高在全球市场展开了历时一年的客户研究和深度市场分析，研究成果让乐高管理层真正理解客户需求，开始进行战略调整，全面走向客户中心化，聚焦客户需求，重新定义产品和服务，最后以客户驱动的战略赢得发展。</w:t>
      </w:r>
    </w:p>
    <w:p w14:paraId="190B3AF2">
      <w:pPr>
        <w:pStyle w:val="8"/>
        <w:keepNext w:val="0"/>
        <w:keepLines w:val="0"/>
        <w:pageBreakBefore w:val="0"/>
        <w:kinsoku/>
        <w:overflowPunct/>
        <w:topLinePunct w:val="0"/>
        <w:autoSpaceDE/>
        <w:autoSpaceDN/>
        <w:bidi w:val="0"/>
        <w:spacing w:line="360" w:lineRule="auto"/>
        <w:ind w:left="0" w:leftChars="0" w:firstLine="0" w:firstLineChars="0"/>
        <w:jc w:val="left"/>
        <w:textAlignment w:val="auto"/>
        <w:outlineLvl w:val="9"/>
        <w:rPr>
          <w:rFonts w:hint="eastAsia" w:ascii="仿宋" w:hAnsi="仿宋" w:eastAsia="仿宋"/>
          <w:color w:val="000000" w:themeColor="text1"/>
          <w:sz w:val="24"/>
          <w:szCs w:val="24"/>
          <w:highlight w:val="none"/>
          <w14:textFill>
            <w14:solidFill>
              <w14:schemeClr w14:val="tx1"/>
            </w14:solidFill>
          </w14:textFill>
        </w:rPr>
      </w:pPr>
    </w:p>
    <w:p w14:paraId="2D57040C">
      <w:pPr>
        <w:keepNext w:val="0"/>
        <w:keepLines w:val="0"/>
        <w:pageBreakBefore w:val="0"/>
        <w:kinsoku/>
        <w:overflowPunct/>
        <w:topLinePunct w:val="0"/>
        <w:autoSpaceDE/>
        <w:autoSpaceDN/>
        <w:bidi w:val="0"/>
        <w:spacing w:line="360" w:lineRule="auto"/>
        <w:jc w:val="left"/>
        <w:textAlignment w:val="auto"/>
        <w:outlineLvl w:val="2"/>
        <w:rPr>
          <w:rFonts w:hint="default"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任务二  实施目标客户开发</w:t>
      </w:r>
    </w:p>
    <w:p w14:paraId="2DB1B815">
      <w:pPr>
        <w:keepNext w:val="0"/>
        <w:keepLines w:val="0"/>
        <w:pageBreakBefore w:val="0"/>
        <w:kinsoku/>
        <w:overflowPunct/>
        <w:topLinePunct w:val="0"/>
        <w:autoSpaceDE/>
        <w:autoSpaceDN/>
        <w:bidi w:val="0"/>
        <w:spacing w:line="360" w:lineRule="auto"/>
        <w:jc w:val="left"/>
        <w:textAlignment w:val="auto"/>
        <w:outlineLvl w:val="9"/>
        <w:rPr>
          <w:rFonts w:hint="eastAsia" w:ascii="宋体" w:hAnsi="宋体" w:eastAsia="宋体"/>
          <w:b/>
          <w:color w:val="000000" w:themeColor="text1"/>
          <w:sz w:val="24"/>
          <w:szCs w:val="24"/>
          <w:highlight w:val="none"/>
          <w14:textFill>
            <w14:solidFill>
              <w14:schemeClr w14:val="tx1"/>
            </w14:solidFill>
          </w14:textFill>
        </w:rPr>
      </w:pPr>
      <w:r>
        <w:rPr>
          <w:rFonts w:hint="eastAsia" w:ascii="宋体" w:hAnsi="宋体" w:eastAsia="宋体"/>
          <w:b/>
          <w:color w:val="000000" w:themeColor="text1"/>
          <w:sz w:val="24"/>
          <w:szCs w:val="24"/>
          <w:highlight w:val="none"/>
          <w14:textFill>
            <w14:solidFill>
              <w14:schemeClr w14:val="tx1"/>
            </w14:solidFill>
          </w14:textFill>
        </w:rPr>
        <w:t>【情景导入】</w:t>
      </w:r>
    </w:p>
    <w:p w14:paraId="753B6E12">
      <w:pPr>
        <w:keepNext w:val="0"/>
        <w:keepLines w:val="0"/>
        <w:pageBreakBefore w:val="0"/>
        <w:kinsoku/>
        <w:overflowPunct/>
        <w:topLinePunct w:val="0"/>
        <w:autoSpaceDE/>
        <w:autoSpaceDN/>
        <w:bidi w:val="0"/>
        <w:spacing w:line="360" w:lineRule="auto"/>
        <w:ind w:firstLine="480" w:firstLineChars="200"/>
        <w:textAlignment w:val="auto"/>
        <w:outlineLvl w:val="9"/>
        <w:rPr>
          <w:rFonts w:ascii="仿宋" w:hAnsi="仿宋" w:eastAsia="仿宋" w:cs="仿宋"/>
          <w:color w:val="000000" w:themeColor="text1"/>
          <w:sz w:val="24"/>
          <w:szCs w:val="24"/>
          <w:highlight w:val="none"/>
          <w14:textFill>
            <w14:solidFill>
              <w14:schemeClr w14:val="tx1"/>
            </w14:solidFill>
          </w14:textFill>
        </w:rPr>
      </w:pPr>
      <w:r>
        <w:rPr>
          <w:rFonts w:ascii="仿宋" w:hAnsi="仿宋" w:eastAsia="仿宋" w:cs="仿宋"/>
          <w:color w:val="000000" w:themeColor="text1"/>
          <w:sz w:val="24"/>
          <w:szCs w:val="24"/>
          <w:highlight w:val="none"/>
          <w14:textFill>
            <w14:solidFill>
              <w14:schemeClr w14:val="tx1"/>
            </w14:solidFill>
          </w14:textFill>
        </w:rPr>
        <w:t>在此通话中，杨</w:t>
      </w:r>
      <w:r>
        <w:rPr>
          <w:rFonts w:hint="eastAsia" w:ascii="仿宋" w:hAnsi="仿宋" w:eastAsia="仿宋" w:cs="仿宋"/>
          <w:color w:val="000000" w:themeColor="text1"/>
          <w:sz w:val="24"/>
          <w:szCs w:val="24"/>
          <w:highlight w:val="none"/>
          <w14:textFill>
            <w14:solidFill>
              <w14:schemeClr w14:val="tx1"/>
            </w14:solidFill>
          </w14:textFill>
        </w:rPr>
        <w:t>女士</w:t>
      </w:r>
      <w:r>
        <w:rPr>
          <w:rFonts w:ascii="仿宋" w:hAnsi="仿宋" w:eastAsia="仿宋" w:cs="仿宋"/>
          <w:color w:val="000000" w:themeColor="text1"/>
          <w:sz w:val="24"/>
          <w:szCs w:val="24"/>
          <w:highlight w:val="none"/>
          <w14:textFill>
            <w14:solidFill>
              <w14:schemeClr w14:val="tx1"/>
            </w14:solidFill>
          </w14:textFill>
        </w:rPr>
        <w:t>的目的没有达到。问题出在哪儿</w:t>
      </w:r>
      <w:r>
        <w:rPr>
          <w:rFonts w:hint="eastAsia" w:ascii="仿宋" w:hAnsi="仿宋" w:eastAsia="仿宋" w:cs="仿宋"/>
          <w:color w:val="000000" w:themeColor="text1"/>
          <w:sz w:val="24"/>
          <w:szCs w:val="24"/>
          <w:highlight w:val="none"/>
          <w:lang w:eastAsia="zh-CN"/>
          <w14:textFill>
            <w14:solidFill>
              <w14:schemeClr w14:val="tx1"/>
            </w14:solidFill>
          </w14:textFill>
        </w:rPr>
        <w:t>？</w:t>
      </w:r>
    </w:p>
    <w:p w14:paraId="0DB9F968">
      <w:pPr>
        <w:keepNext w:val="0"/>
        <w:keepLines w:val="0"/>
        <w:pageBreakBefore w:val="0"/>
        <w:kinsoku/>
        <w:overflowPunct/>
        <w:topLinePunct w:val="0"/>
        <w:autoSpaceDE/>
        <w:autoSpaceDN/>
        <w:bidi w:val="0"/>
        <w:spacing w:line="360" w:lineRule="auto"/>
        <w:ind w:firstLine="480" w:firstLineChars="200"/>
        <w:textAlignment w:val="auto"/>
        <w:outlineLvl w:val="9"/>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案例中杨女士采用电话营销的方式向某大学市场营销系主任推销公司开发的市场营销模拟教学软件，但是并未注意谈话技巧。在郭教授提到有点忙的情况下，没有换位思考，</w:t>
      </w:r>
      <w:r>
        <w:rPr>
          <w:rFonts w:hint="eastAsia" w:ascii="仿宋" w:hAnsi="仿宋" w:eastAsia="仿宋" w:cs="仿宋"/>
          <w:color w:val="000000" w:themeColor="text1"/>
          <w:sz w:val="24"/>
          <w:szCs w:val="24"/>
          <w:highlight w:val="none"/>
          <w:lang w:val="en-US" w:eastAsia="zh-CN"/>
          <w14:textFill>
            <w14:solidFill>
              <w14:schemeClr w14:val="tx1"/>
            </w14:solidFill>
          </w14:textFill>
        </w:rPr>
        <w:t>没有</w:t>
      </w:r>
      <w:r>
        <w:rPr>
          <w:rFonts w:hint="eastAsia" w:ascii="仿宋" w:hAnsi="仿宋" w:eastAsia="仿宋" w:cs="仿宋"/>
          <w:color w:val="000000" w:themeColor="text1"/>
          <w:sz w:val="24"/>
          <w:szCs w:val="24"/>
          <w:highlight w:val="none"/>
          <w14:textFill>
            <w14:solidFill>
              <w14:schemeClr w14:val="tx1"/>
            </w14:solidFill>
          </w14:textFill>
        </w:rPr>
        <w:t>站在对方的角度考虑问题，且没有提前做好调查研究和沟通前准备，杨女士应该认识到打电话的目的是通过电话，与客户的关系更进一步，获得与客户当面沟通的机会，而非在电话上销售模拟教学软件。</w:t>
      </w:r>
    </w:p>
    <w:p w14:paraId="2C731005">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olor w:val="000000" w:themeColor="text1"/>
          <w:sz w:val="24"/>
          <w:szCs w:val="24"/>
          <w:highlight w:val="none"/>
          <w14:textFill>
            <w14:solidFill>
              <w14:schemeClr w14:val="tx1"/>
            </w14:solidFill>
          </w14:textFill>
        </w:rPr>
      </w:pPr>
    </w:p>
    <w:p w14:paraId="75626458">
      <w:pPr>
        <w:keepNext w:val="0"/>
        <w:keepLines w:val="0"/>
        <w:pageBreakBefore w:val="0"/>
        <w:kinsoku/>
        <w:overflowPunct/>
        <w:topLinePunct w:val="0"/>
        <w:autoSpaceDE/>
        <w:autoSpaceDN/>
        <w:bidi w:val="0"/>
        <w:spacing w:line="360" w:lineRule="auto"/>
        <w:jc w:val="left"/>
        <w:textAlignment w:val="auto"/>
        <w:outlineLvl w:val="2"/>
        <w:rPr>
          <w:rFonts w:hint="default"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单元二  开发客户【课后练习】</w:t>
      </w:r>
    </w:p>
    <w:p w14:paraId="3A98C0D1">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14:textFill>
            <w14:solidFill>
              <w14:schemeClr w14:val="tx1"/>
            </w14:solidFill>
          </w14:textFill>
        </w:rPr>
        <w:t>一、评价分析训练</w:t>
      </w:r>
    </w:p>
    <w:p w14:paraId="621CDFB5">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pP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lang w:val="en-US" w:eastAsia="zh-CN"/>
          <w14:textFill>
            <w14:solidFill>
              <w14:schemeClr w14:val="tx1"/>
            </w14:solidFill>
          </w14:textFill>
        </w:rPr>
        <w:t>T</w:t>
      </w: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 xml:space="preserve">   2.</w:t>
      </w:r>
      <w:r>
        <w:rPr>
          <w:rFonts w:hint="eastAsia" w:ascii="仿宋" w:hAnsi="仿宋" w:eastAsia="仿宋" w:cs="仿宋"/>
          <w:color w:val="000000" w:themeColor="text1"/>
          <w:sz w:val="24"/>
          <w:szCs w:val="24"/>
          <w:highlight w:val="none"/>
          <w14:textFill>
            <w14:solidFill>
              <w14:schemeClr w14:val="tx1"/>
            </w14:solidFill>
          </w14:textFill>
        </w:rPr>
        <w:t>F</w:t>
      </w: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 xml:space="preserve">   3.</w:t>
      </w:r>
      <w:r>
        <w:rPr>
          <w:rFonts w:hint="eastAsia" w:ascii="仿宋" w:hAnsi="仿宋" w:eastAsia="仿宋" w:cs="仿宋"/>
          <w:color w:val="000000" w:themeColor="text1"/>
          <w:sz w:val="24"/>
          <w:szCs w:val="24"/>
          <w:highlight w:val="none"/>
          <w:vertAlign w:val="baseline"/>
          <w:lang w:val="en-US" w:eastAsia="zh-CN"/>
          <w14:textFill>
            <w14:solidFill>
              <w14:schemeClr w14:val="tx1"/>
            </w14:solidFill>
          </w14:textFill>
        </w:rPr>
        <w:t>T</w:t>
      </w: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 xml:space="preserve">   4.F   5.</w:t>
      </w:r>
      <w:r>
        <w:rPr>
          <w:rFonts w:hint="eastAsia" w:ascii="仿宋" w:hAnsi="仿宋" w:eastAsia="仿宋" w:cs="仿宋"/>
          <w:b w:val="0"/>
          <w:bCs/>
          <w:color w:val="000000" w:themeColor="text1"/>
          <w:sz w:val="24"/>
          <w:szCs w:val="24"/>
          <w:highlight w:val="none"/>
          <w14:textFill>
            <w14:solidFill>
              <w14:schemeClr w14:val="tx1"/>
            </w14:solidFill>
          </w14:textFill>
        </w:rPr>
        <w:t>T</w:t>
      </w: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 xml:space="preserve">   6.</w:t>
      </w:r>
      <w:r>
        <w:rPr>
          <w:rFonts w:hint="eastAsia" w:ascii="仿宋" w:hAnsi="仿宋" w:eastAsia="仿宋" w:cs="仿宋"/>
          <w:color w:val="000000" w:themeColor="text1"/>
          <w:sz w:val="24"/>
          <w:szCs w:val="24"/>
          <w:highlight w:val="none"/>
          <w:lang w:val="en-US" w:eastAsia="zh-CN"/>
          <w14:textFill>
            <w14:solidFill>
              <w14:schemeClr w14:val="tx1"/>
            </w14:solidFill>
          </w14:textFill>
        </w:rPr>
        <w:t>T</w:t>
      </w: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 xml:space="preserve">   7.</w:t>
      </w:r>
      <w:r>
        <w:rPr>
          <w:rFonts w:hint="eastAsia" w:ascii="仿宋" w:hAnsi="仿宋" w:eastAsia="仿宋" w:cs="仿宋"/>
          <w:color w:val="000000" w:themeColor="text1"/>
          <w:sz w:val="24"/>
          <w:szCs w:val="24"/>
          <w:highlight w:val="none"/>
          <w14:textFill>
            <w14:solidFill>
              <w14:schemeClr w14:val="tx1"/>
            </w14:solidFill>
          </w14:textFill>
        </w:rPr>
        <w:t>F</w:t>
      </w: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 xml:space="preserve">   8.</w:t>
      </w:r>
      <w:r>
        <w:rPr>
          <w:rFonts w:hint="eastAsia" w:ascii="仿宋" w:hAnsi="仿宋" w:eastAsia="仿宋" w:cs="仿宋"/>
          <w:color w:val="000000" w:themeColor="text1"/>
          <w:sz w:val="24"/>
          <w:szCs w:val="24"/>
          <w:highlight w:val="none"/>
          <w:vertAlign w:val="baseline"/>
          <w:lang w:val="en-US" w:eastAsia="zh-CN"/>
          <w14:textFill>
            <w14:solidFill>
              <w14:schemeClr w14:val="tx1"/>
            </w14:solidFill>
          </w14:textFill>
        </w:rPr>
        <w:t>T</w:t>
      </w: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 xml:space="preserve">   9.T   10.</w:t>
      </w:r>
      <w:r>
        <w:rPr>
          <w:rFonts w:hint="eastAsia" w:ascii="仿宋" w:hAnsi="仿宋" w:eastAsia="仿宋" w:cs="仿宋"/>
          <w:b w:val="0"/>
          <w:bCs/>
          <w:color w:val="000000" w:themeColor="text1"/>
          <w:sz w:val="24"/>
          <w:szCs w:val="24"/>
          <w:highlight w:val="none"/>
          <w14:textFill>
            <w14:solidFill>
              <w14:schemeClr w14:val="tx1"/>
            </w14:solidFill>
          </w14:textFill>
        </w:rPr>
        <w:t>T</w:t>
      </w:r>
    </w:p>
    <w:p w14:paraId="3541BC02">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14:textFill>
            <w14:solidFill>
              <w14:schemeClr w14:val="tx1"/>
            </w14:solidFill>
          </w14:textFill>
        </w:rPr>
        <w:t>二、混合选择训练</w:t>
      </w:r>
    </w:p>
    <w:p w14:paraId="45C4C7FF">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14:textFill>
            <w14:solidFill>
              <w14:schemeClr w14:val="tx1"/>
            </w14:solidFill>
          </w14:textFill>
        </w:rPr>
        <w:t>ABCDE</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2.</w:t>
      </w:r>
      <w:r>
        <w:rPr>
          <w:rFonts w:hint="eastAsia" w:ascii="仿宋" w:hAnsi="仿宋" w:eastAsia="仿宋" w:cs="仿宋"/>
          <w:color w:val="000000" w:themeColor="text1"/>
          <w:sz w:val="24"/>
          <w:szCs w:val="24"/>
          <w:highlight w:val="none"/>
          <w14:textFill>
            <w14:solidFill>
              <w14:schemeClr w14:val="tx1"/>
            </w14:solidFill>
          </w14:textFill>
        </w:rPr>
        <w:t>ABCDE</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3.</w:t>
      </w:r>
      <w:r>
        <w:rPr>
          <w:rFonts w:hint="eastAsia" w:ascii="仿宋" w:hAnsi="仿宋" w:eastAsia="仿宋" w:cs="仿宋"/>
          <w:color w:val="000000" w:themeColor="text1"/>
          <w:sz w:val="24"/>
          <w:szCs w:val="24"/>
          <w:highlight w:val="none"/>
          <w14:textFill>
            <w14:solidFill>
              <w14:schemeClr w14:val="tx1"/>
            </w14:solidFill>
          </w14:textFill>
        </w:rPr>
        <w:t>ABC</w:t>
      </w:r>
      <w:r>
        <w:rPr>
          <w:rFonts w:hint="eastAsia" w:ascii="仿宋" w:hAnsi="仿宋" w:eastAsia="仿宋" w:cs="仿宋"/>
          <w:color w:val="000000" w:themeColor="text1"/>
          <w:sz w:val="24"/>
          <w:szCs w:val="24"/>
          <w:highlight w:val="none"/>
          <w:vertAlign w:val="baseli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lang w:val="en-US" w:eastAsia="zh-CN"/>
          <w14:textFill>
            <w14:solidFill>
              <w14:schemeClr w14:val="tx1"/>
            </w14:solidFill>
          </w14:textFill>
        </w:rPr>
        <w:t>4.</w:t>
      </w:r>
      <w:r>
        <w:rPr>
          <w:rFonts w:hint="eastAsia" w:ascii="仿宋" w:hAnsi="仿宋" w:eastAsia="仿宋" w:cs="仿宋"/>
          <w:color w:val="000000" w:themeColor="text1"/>
          <w:sz w:val="24"/>
          <w:szCs w:val="24"/>
          <w:highlight w:val="none"/>
          <w14:textFill>
            <w14:solidFill>
              <w14:schemeClr w14:val="tx1"/>
            </w14:solidFill>
          </w14:textFill>
        </w:rPr>
        <w:t>ABCD</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5.</w:t>
      </w:r>
      <w:r>
        <w:rPr>
          <w:rFonts w:hint="eastAsia" w:ascii="仿宋" w:hAnsi="仿宋" w:eastAsia="仿宋" w:cs="仿宋"/>
          <w:color w:val="000000" w:themeColor="text1"/>
          <w:sz w:val="24"/>
          <w:szCs w:val="24"/>
          <w:highlight w:val="none"/>
          <w14:textFill>
            <w14:solidFill>
              <w14:schemeClr w14:val="tx1"/>
            </w14:solidFill>
          </w14:textFill>
        </w:rPr>
        <w:t>BCDE</w:t>
      </w:r>
    </w:p>
    <w:p w14:paraId="3425BF3C">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olor w:val="000000" w:themeColor="text1"/>
          <w:sz w:val="24"/>
          <w:szCs w:val="24"/>
          <w:highlight w:val="none"/>
          <w14:textFill>
            <w14:solidFill>
              <w14:schemeClr w14:val="tx1"/>
            </w14:solidFill>
          </w14:textFill>
        </w:rPr>
      </w:pPr>
    </w:p>
    <w:p w14:paraId="35C2D94D">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olor w:val="000000" w:themeColor="text1"/>
          <w:sz w:val="24"/>
          <w:szCs w:val="24"/>
          <w:highlight w:val="none"/>
          <w14:textFill>
            <w14:solidFill>
              <w14:schemeClr w14:val="tx1"/>
            </w14:solidFill>
          </w14:textFill>
        </w:rPr>
      </w:pPr>
    </w:p>
    <w:p w14:paraId="4B604F40">
      <w:pPr>
        <w:keepNext w:val="0"/>
        <w:keepLines w:val="0"/>
        <w:pageBreakBefore w:val="0"/>
        <w:kinsoku/>
        <w:overflowPunct/>
        <w:topLinePunct w:val="0"/>
        <w:autoSpaceDE/>
        <w:autoSpaceDN/>
        <w:bidi w:val="0"/>
        <w:spacing w:line="360" w:lineRule="auto"/>
        <w:jc w:val="center"/>
        <w:textAlignment w:val="auto"/>
        <w:outlineLvl w:val="1"/>
        <w:rPr>
          <w:rFonts w:hint="default" w:ascii="黑体" w:hAnsi="黑体" w:eastAsia="黑体" w:cs="黑体"/>
          <w:b w:val="0"/>
          <w:bCs/>
          <w:color w:val="0070C0"/>
          <w:sz w:val="44"/>
          <w:szCs w:val="44"/>
          <w:highlight w:val="none"/>
          <w:lang w:val="en-US" w:eastAsia="zh-CN"/>
        </w:rPr>
      </w:pPr>
      <w:r>
        <w:rPr>
          <w:rFonts w:hint="eastAsia" w:ascii="黑体" w:hAnsi="黑体" w:eastAsia="黑体" w:cs="黑体"/>
          <w:b w:val="0"/>
          <w:bCs/>
          <w:color w:val="0070C0"/>
          <w:sz w:val="44"/>
          <w:szCs w:val="44"/>
          <w:highlight w:val="none"/>
          <w:lang w:val="en-US" w:eastAsia="zh-CN"/>
        </w:rPr>
        <w:t>单元三  收集客户信息</w:t>
      </w:r>
    </w:p>
    <w:p w14:paraId="071E46A9">
      <w:pPr>
        <w:keepNext w:val="0"/>
        <w:keepLines w:val="0"/>
        <w:pageBreakBefore w:val="0"/>
        <w:kinsoku/>
        <w:overflowPunct/>
        <w:topLinePunct w:val="0"/>
        <w:autoSpaceDE/>
        <w:autoSpaceDN/>
        <w:bidi w:val="0"/>
        <w:spacing w:line="360" w:lineRule="auto"/>
        <w:jc w:val="left"/>
        <w:textAlignment w:val="auto"/>
        <w:outlineLvl w:val="2"/>
        <w:rPr>
          <w:rFonts w:hint="default"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任务一  建立客户信息档案</w:t>
      </w:r>
    </w:p>
    <w:p w14:paraId="2B9CBC8D">
      <w:pPr>
        <w:keepNext w:val="0"/>
        <w:keepLines w:val="0"/>
        <w:pageBreakBefore w:val="0"/>
        <w:kinsoku/>
        <w:overflowPunct/>
        <w:topLinePunct w:val="0"/>
        <w:autoSpaceDE/>
        <w:autoSpaceDN/>
        <w:bidi w:val="0"/>
        <w:spacing w:line="360" w:lineRule="auto"/>
        <w:jc w:val="left"/>
        <w:textAlignment w:val="auto"/>
        <w:outlineLvl w:val="9"/>
        <w:rPr>
          <w:rFonts w:hint="eastAsia" w:ascii="宋体" w:hAnsi="宋体" w:eastAsia="宋体"/>
          <w:b/>
          <w:color w:val="000000" w:themeColor="text1"/>
          <w:sz w:val="24"/>
          <w:szCs w:val="24"/>
          <w:highlight w:val="none"/>
          <w14:textFill>
            <w14:solidFill>
              <w14:schemeClr w14:val="tx1"/>
            </w14:solidFill>
          </w14:textFill>
        </w:rPr>
      </w:pPr>
      <w:r>
        <w:rPr>
          <w:rFonts w:hint="eastAsia" w:ascii="宋体" w:hAnsi="宋体" w:eastAsia="宋体"/>
          <w:b/>
          <w:color w:val="000000" w:themeColor="text1"/>
          <w:sz w:val="24"/>
          <w:szCs w:val="24"/>
          <w:highlight w:val="none"/>
          <w14:textFill>
            <w14:solidFill>
              <w14:schemeClr w14:val="tx1"/>
            </w14:solidFill>
          </w14:textFill>
        </w:rPr>
        <w:t>【情景导入】</w:t>
      </w:r>
    </w:p>
    <w:p w14:paraId="02B09639">
      <w:pPr>
        <w:keepNext w:val="0"/>
        <w:keepLines w:val="0"/>
        <w:pageBreakBefore w:val="0"/>
        <w:kinsoku/>
        <w:overflowPunct/>
        <w:topLinePunct w:val="0"/>
        <w:autoSpaceDE/>
        <w:autoSpaceDN/>
        <w:bidi w:val="0"/>
        <w:spacing w:line="360" w:lineRule="auto"/>
        <w:ind w:firstLine="480" w:firstLineChars="200"/>
        <w:textAlignment w:val="auto"/>
        <w:outlineLvl w:val="9"/>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请你对这位百货公司的客服经理进行评价。</w:t>
      </w:r>
    </w:p>
    <w:p w14:paraId="480CD5CF">
      <w:pPr>
        <w:keepNext w:val="0"/>
        <w:keepLines w:val="0"/>
        <w:pageBreakBefore w:val="0"/>
        <w:kinsoku/>
        <w:overflowPunct/>
        <w:topLinePunct w:val="0"/>
        <w:autoSpaceDE/>
        <w:autoSpaceDN/>
        <w:bidi w:val="0"/>
        <w:spacing w:line="360" w:lineRule="auto"/>
        <w:ind w:firstLine="480" w:firstLineChars="200"/>
        <w:textAlignment w:val="auto"/>
        <w:outlineLvl w:val="9"/>
        <w:rPr>
          <w:rFonts w:hint="eastAsia" w:ascii="仿宋" w:hAnsi="仿宋" w:eastAsia="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这位百货公司的客服经理在和客户第一次打交道后，能够主动建立客户的信息档案，包括姓名、年龄、性别、生日、身高、体重、职业、爱好、特质等基本信息，以及客户经常光顾的柜台（服装部、器械部、生活用品部），通过详细记录并积累客户的交易信息，更好地理解客户，发现客户隐藏的购物习惯和行为规律，从而为其制定相应的服务策略和内容，进而按照客户的个性化信息主动地推荐服务。该客服经理工作认真负责、观察细致入微，具有较强的洞察力和服务意识。</w:t>
      </w:r>
    </w:p>
    <w:p w14:paraId="3B7E8AB0">
      <w:pPr>
        <w:keepNext w:val="0"/>
        <w:keepLines w:val="0"/>
        <w:pageBreakBefore w:val="0"/>
        <w:kinsoku/>
        <w:overflowPunct/>
        <w:topLinePunct w:val="0"/>
        <w:autoSpaceDE/>
        <w:autoSpaceDN/>
        <w:bidi w:val="0"/>
        <w:spacing w:line="360" w:lineRule="auto"/>
        <w:textAlignment w:val="auto"/>
        <w:outlineLvl w:val="9"/>
        <w:rPr>
          <w:rFonts w:hint="eastAsia" w:ascii="宋体" w:hAnsi="宋体" w:eastAsia="宋体"/>
          <w:b/>
          <w:color w:val="000000" w:themeColor="text1"/>
          <w:sz w:val="28"/>
          <w:szCs w:val="28"/>
          <w:highlight w:val="none"/>
          <w:lang w:val="en-US" w:eastAsia="zh-CN"/>
          <w14:textFill>
            <w14:solidFill>
              <w14:schemeClr w14:val="tx1"/>
            </w14:solidFill>
          </w14:textFill>
        </w:rPr>
      </w:pPr>
    </w:p>
    <w:p w14:paraId="2003E313">
      <w:pPr>
        <w:keepNext w:val="0"/>
        <w:keepLines w:val="0"/>
        <w:pageBreakBefore w:val="0"/>
        <w:kinsoku/>
        <w:overflowPunct/>
        <w:topLinePunct w:val="0"/>
        <w:autoSpaceDE/>
        <w:autoSpaceDN/>
        <w:bidi w:val="0"/>
        <w:spacing w:line="360" w:lineRule="auto"/>
        <w:jc w:val="left"/>
        <w:textAlignment w:val="auto"/>
        <w:outlineLvl w:val="2"/>
        <w:rPr>
          <w:rFonts w:hint="default"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任务二  收集客户信息的渠道</w:t>
      </w:r>
    </w:p>
    <w:p w14:paraId="4A74AEFD">
      <w:pPr>
        <w:keepNext w:val="0"/>
        <w:keepLines w:val="0"/>
        <w:pageBreakBefore w:val="0"/>
        <w:kinsoku/>
        <w:overflowPunct/>
        <w:topLinePunct w:val="0"/>
        <w:autoSpaceDE/>
        <w:autoSpaceDN/>
        <w:bidi w:val="0"/>
        <w:spacing w:line="360" w:lineRule="auto"/>
        <w:jc w:val="left"/>
        <w:textAlignment w:val="auto"/>
        <w:outlineLvl w:val="9"/>
        <w:rPr>
          <w:rFonts w:hint="eastAsia" w:ascii="宋体" w:hAnsi="宋体" w:eastAsia="宋体"/>
          <w:b/>
          <w:color w:val="000000" w:themeColor="text1"/>
          <w:sz w:val="24"/>
          <w:szCs w:val="24"/>
          <w:highlight w:val="none"/>
          <w14:textFill>
            <w14:solidFill>
              <w14:schemeClr w14:val="tx1"/>
            </w14:solidFill>
          </w14:textFill>
        </w:rPr>
      </w:pPr>
      <w:r>
        <w:rPr>
          <w:rFonts w:hint="eastAsia" w:ascii="宋体" w:hAnsi="宋体" w:eastAsia="宋体"/>
          <w:b/>
          <w:color w:val="000000" w:themeColor="text1"/>
          <w:sz w:val="24"/>
          <w:szCs w:val="24"/>
          <w:highlight w:val="none"/>
          <w14:textFill>
            <w14:solidFill>
              <w14:schemeClr w14:val="tx1"/>
            </w14:solidFill>
          </w14:textFill>
        </w:rPr>
        <w:t>【情景导入】</w:t>
      </w:r>
    </w:p>
    <w:p w14:paraId="53F3D4D3">
      <w:pPr>
        <w:keepNext w:val="0"/>
        <w:keepLines w:val="0"/>
        <w:pageBreakBefore w:val="0"/>
        <w:kinsoku/>
        <w:overflowPunct/>
        <w:topLinePunct w:val="0"/>
        <w:autoSpaceDE/>
        <w:autoSpaceDN/>
        <w:bidi w:val="0"/>
        <w:spacing w:line="360" w:lineRule="auto"/>
        <w:ind w:firstLine="480" w:firstLineChars="200"/>
        <w:textAlignment w:val="auto"/>
        <w:outlineLvl w:val="9"/>
        <w:rPr>
          <w:rFonts w:ascii="仿宋" w:hAnsi="仿宋" w:eastAsia="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刘女士取得竞争优势，压倒竞争对手的秘诀是什么？她采用何种客户信息获取渠道？</w:t>
      </w:r>
    </w:p>
    <w:p w14:paraId="068FE13D">
      <w:pPr>
        <w:keepNext w:val="0"/>
        <w:keepLines w:val="0"/>
        <w:pageBreakBefore w:val="0"/>
        <w:kinsoku/>
        <w:overflowPunct/>
        <w:topLinePunct w:val="0"/>
        <w:autoSpaceDE/>
        <w:autoSpaceDN/>
        <w:bidi w:val="0"/>
        <w:spacing w:line="360" w:lineRule="auto"/>
        <w:ind w:firstLine="480" w:firstLineChars="200"/>
        <w:textAlignment w:val="auto"/>
        <w:outlineLvl w:val="9"/>
        <w:rPr>
          <w:rFonts w:ascii="仿宋" w:hAnsi="仿宋" w:eastAsia="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刘女士取得竞争优势，压倒竞争对手的秘诀是有效收集</w:t>
      </w:r>
      <w:r>
        <w:rPr>
          <w:rFonts w:ascii="仿宋" w:hAnsi="仿宋" w:eastAsia="仿宋"/>
          <w:color w:val="000000" w:themeColor="text1"/>
          <w:sz w:val="24"/>
          <w:szCs w:val="24"/>
          <w:highlight w:val="none"/>
          <w14:textFill>
            <w14:solidFill>
              <w14:schemeClr w14:val="tx1"/>
            </w14:solidFill>
          </w14:textFill>
        </w:rPr>
        <w:t>客户个人资料。只有掌握了客户个人资料的时候，才有机会真正挖掘到客户的实际内在的需求，才能做出切实有效的解决方案。</w:t>
      </w:r>
    </w:p>
    <w:p w14:paraId="2E58974C">
      <w:pPr>
        <w:keepNext w:val="0"/>
        <w:keepLines w:val="0"/>
        <w:pageBreakBefore w:val="0"/>
        <w:kinsoku/>
        <w:overflowPunct/>
        <w:topLinePunct w:val="0"/>
        <w:autoSpaceDE/>
        <w:autoSpaceDN/>
        <w:bidi w:val="0"/>
        <w:spacing w:line="360" w:lineRule="auto"/>
        <w:ind w:firstLine="480" w:firstLineChars="200"/>
        <w:textAlignment w:val="auto"/>
        <w:outlineLvl w:val="9"/>
        <w:rPr>
          <w:rFonts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刘女士主要通过内部渠道获取客户信息。例如，</w:t>
      </w:r>
      <w:r>
        <w:rPr>
          <w:rFonts w:hint="eastAsia" w:ascii="仿宋" w:hAnsi="仿宋" w:eastAsia="仿宋"/>
          <w:color w:val="000000" w:themeColor="text1"/>
          <w:sz w:val="24"/>
          <w:szCs w:val="24"/>
          <w:highlight w:val="none"/>
          <w:lang w:val="en-US" w:eastAsia="zh-CN"/>
          <w14:textFill>
            <w14:solidFill>
              <w14:schemeClr w14:val="tx1"/>
            </w14:solidFill>
          </w14:textFill>
        </w:rPr>
        <w:t>通过</w:t>
      </w:r>
      <w:r>
        <w:rPr>
          <w:rFonts w:hint="eastAsia" w:ascii="仿宋" w:hAnsi="仿宋" w:eastAsia="仿宋" w:cs="仿宋"/>
          <w:color w:val="000000" w:themeColor="text1"/>
          <w:sz w:val="24"/>
          <w:szCs w:val="24"/>
          <w:highlight w:val="none"/>
          <w14:textFill>
            <w14:solidFill>
              <w14:schemeClr w14:val="tx1"/>
            </w14:solidFill>
          </w14:textFill>
        </w:rPr>
        <w:t>拜访电信局的每一个部门，问到局长的行程，随后电话</w:t>
      </w:r>
      <w:r>
        <w:rPr>
          <w:rFonts w:hint="eastAsia" w:ascii="仿宋" w:hAnsi="仿宋" w:eastAsia="仿宋" w:cs="仿宋"/>
          <w:color w:val="000000" w:themeColor="text1"/>
          <w:sz w:val="24"/>
          <w:szCs w:val="24"/>
          <w:highlight w:val="none"/>
          <w:lang w:eastAsia="zh-CN"/>
          <w14:textFill>
            <w14:solidFill>
              <w14:schemeClr w14:val="tx1"/>
            </w14:solidFill>
          </w14:textFill>
        </w:rPr>
        <w:t>预订</w:t>
      </w:r>
      <w:r>
        <w:rPr>
          <w:rFonts w:hint="eastAsia" w:ascii="仿宋" w:hAnsi="仿宋" w:eastAsia="仿宋" w:cs="仿宋"/>
          <w:color w:val="000000" w:themeColor="text1"/>
          <w:sz w:val="24"/>
          <w:szCs w:val="24"/>
          <w:highlight w:val="none"/>
          <w14:textFill>
            <w14:solidFill>
              <w14:schemeClr w14:val="tx1"/>
            </w14:solidFill>
          </w14:textFill>
        </w:rPr>
        <w:t>花篮，标注名字送到酒店以示尊重，建立良好的第一印象</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并加强后续的联系沟通。</w:t>
      </w:r>
      <w:r>
        <w:rPr>
          <w:rFonts w:ascii="仿宋" w:hAnsi="仿宋" w:eastAsia="仿宋"/>
          <w:color w:val="000000" w:themeColor="text1"/>
          <w:sz w:val="24"/>
          <w:szCs w:val="24"/>
          <w:highlight w:val="none"/>
          <w14:textFill>
            <w14:solidFill>
              <w14:schemeClr w14:val="tx1"/>
            </w14:solidFill>
          </w14:textFill>
        </w:rPr>
        <w:t>当掌握到这些资料的时候，</w:t>
      </w:r>
      <w:r>
        <w:rPr>
          <w:rFonts w:hint="eastAsia" w:ascii="仿宋" w:hAnsi="仿宋" w:eastAsia="仿宋"/>
          <w:color w:val="000000" w:themeColor="text1"/>
          <w:sz w:val="24"/>
          <w:szCs w:val="24"/>
          <w:highlight w:val="none"/>
          <w14:textFill>
            <w14:solidFill>
              <w14:schemeClr w14:val="tx1"/>
            </w14:solidFill>
          </w14:textFill>
        </w:rPr>
        <w:t>刘女士能有针对性地开展</w:t>
      </w:r>
      <w:r>
        <w:rPr>
          <w:rFonts w:ascii="仿宋" w:hAnsi="仿宋" w:eastAsia="仿宋"/>
          <w:color w:val="000000" w:themeColor="text1"/>
          <w:sz w:val="24"/>
          <w:szCs w:val="24"/>
          <w:highlight w:val="none"/>
          <w14:textFill>
            <w14:solidFill>
              <w14:schemeClr w14:val="tx1"/>
            </w14:solidFill>
          </w14:textFill>
        </w:rPr>
        <w:t>销售</w:t>
      </w:r>
      <w:r>
        <w:rPr>
          <w:rFonts w:hint="eastAsia" w:ascii="仿宋" w:hAnsi="仿宋" w:eastAsia="仿宋"/>
          <w:color w:val="000000" w:themeColor="text1"/>
          <w:sz w:val="24"/>
          <w:szCs w:val="24"/>
          <w:highlight w:val="none"/>
          <w14:textFill>
            <w14:solidFill>
              <w14:schemeClr w14:val="tx1"/>
            </w14:solidFill>
          </w14:textFill>
        </w:rPr>
        <w:t>策略，最后取得竞争优势。</w:t>
      </w:r>
    </w:p>
    <w:p w14:paraId="3F0B92D5">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olor w:val="000000" w:themeColor="text1"/>
          <w:sz w:val="24"/>
          <w:szCs w:val="24"/>
          <w:highlight w:val="none"/>
          <w14:textFill>
            <w14:solidFill>
              <w14:schemeClr w14:val="tx1"/>
            </w14:solidFill>
          </w14:textFill>
        </w:rPr>
      </w:pPr>
    </w:p>
    <w:p w14:paraId="41B720F9">
      <w:pPr>
        <w:keepNext w:val="0"/>
        <w:keepLines w:val="0"/>
        <w:pageBreakBefore w:val="0"/>
        <w:kinsoku/>
        <w:overflowPunct/>
        <w:topLinePunct w:val="0"/>
        <w:autoSpaceDE/>
        <w:autoSpaceDN/>
        <w:bidi w:val="0"/>
        <w:spacing w:line="360" w:lineRule="auto"/>
        <w:jc w:val="left"/>
        <w:textAlignment w:val="auto"/>
        <w:outlineLvl w:val="2"/>
        <w:rPr>
          <w:rFonts w:hint="default"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单元三  收集客户信息【课后练习】</w:t>
      </w:r>
    </w:p>
    <w:p w14:paraId="5BF0A059">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14:textFill>
            <w14:solidFill>
              <w14:schemeClr w14:val="tx1"/>
            </w14:solidFill>
          </w14:textFill>
        </w:rPr>
        <w:t>一、评价分析训练</w:t>
      </w:r>
    </w:p>
    <w:p w14:paraId="170BB8F7">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pP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14:textFill>
            <w14:solidFill>
              <w14:schemeClr w14:val="tx1"/>
            </w14:solidFill>
          </w14:textFill>
        </w:rPr>
        <w:t>F</w:t>
      </w: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 xml:space="preserve">   2.</w:t>
      </w:r>
      <w:r>
        <w:rPr>
          <w:rFonts w:hint="eastAsia" w:ascii="仿宋" w:hAnsi="仿宋" w:eastAsia="仿宋" w:cs="仿宋"/>
          <w:color w:val="000000" w:themeColor="text1"/>
          <w:sz w:val="24"/>
          <w:szCs w:val="24"/>
          <w:highlight w:val="none"/>
          <w14:textFill>
            <w14:solidFill>
              <w14:schemeClr w14:val="tx1"/>
            </w14:solidFill>
          </w14:textFill>
        </w:rPr>
        <w:t>T</w:t>
      </w: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 xml:space="preserve">   3.</w:t>
      </w:r>
      <w:r>
        <w:rPr>
          <w:rFonts w:hint="eastAsia" w:ascii="仿宋" w:hAnsi="仿宋" w:eastAsia="仿宋" w:cs="仿宋"/>
          <w:color w:val="000000" w:themeColor="text1"/>
          <w:sz w:val="24"/>
          <w:szCs w:val="24"/>
          <w:highlight w:val="none"/>
          <w14:textFill>
            <w14:solidFill>
              <w14:schemeClr w14:val="tx1"/>
            </w14:solidFill>
          </w14:textFill>
        </w:rPr>
        <w:t>F</w:t>
      </w: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 xml:space="preserve">   4.T   5.</w:t>
      </w:r>
      <w:r>
        <w:rPr>
          <w:rFonts w:hint="eastAsia" w:ascii="仿宋" w:hAnsi="仿宋" w:eastAsia="仿宋" w:cs="仿宋"/>
          <w:b w:val="0"/>
          <w:bCs/>
          <w:color w:val="000000" w:themeColor="text1"/>
          <w:sz w:val="24"/>
          <w:szCs w:val="24"/>
          <w:highlight w:val="none"/>
          <w14:textFill>
            <w14:solidFill>
              <w14:schemeClr w14:val="tx1"/>
            </w14:solidFill>
          </w14:textFill>
        </w:rPr>
        <w:t>T</w:t>
      </w: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 xml:space="preserve">   6.</w:t>
      </w:r>
      <w:r>
        <w:rPr>
          <w:rFonts w:hint="eastAsia" w:ascii="仿宋" w:hAnsi="仿宋" w:eastAsia="仿宋" w:cs="仿宋"/>
          <w:color w:val="000000" w:themeColor="text1"/>
          <w:sz w:val="24"/>
          <w:szCs w:val="24"/>
          <w:highlight w:val="none"/>
          <w14:textFill>
            <w14:solidFill>
              <w14:schemeClr w14:val="tx1"/>
            </w14:solidFill>
          </w14:textFill>
        </w:rPr>
        <w:t>T</w:t>
      </w: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 xml:space="preserve">   7.F   8.</w:t>
      </w:r>
      <w:r>
        <w:rPr>
          <w:rFonts w:hint="eastAsia" w:ascii="仿宋" w:hAnsi="仿宋" w:eastAsia="仿宋" w:cs="仿宋"/>
          <w:color w:val="000000" w:themeColor="text1"/>
          <w:sz w:val="24"/>
          <w:szCs w:val="24"/>
          <w:highlight w:val="none"/>
          <w14:textFill>
            <w14:solidFill>
              <w14:schemeClr w14:val="tx1"/>
            </w14:solidFill>
          </w14:textFill>
        </w:rPr>
        <w:t>F</w:t>
      </w: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 xml:space="preserve">   9.F   10.F</w:t>
      </w:r>
    </w:p>
    <w:p w14:paraId="353C111F">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14:textFill>
            <w14:solidFill>
              <w14:schemeClr w14:val="tx1"/>
            </w14:solidFill>
          </w14:textFill>
        </w:rPr>
        <w:t>二、混合选择训练</w:t>
      </w:r>
    </w:p>
    <w:p w14:paraId="75BC2D86">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14:textFill>
            <w14:solidFill>
              <w14:schemeClr w14:val="tx1"/>
            </w14:solidFill>
          </w14:textFill>
        </w:rPr>
        <w:t>BCD</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2.</w:t>
      </w:r>
      <w:r>
        <w:rPr>
          <w:rFonts w:hint="eastAsia" w:ascii="仿宋" w:hAnsi="仿宋" w:eastAsia="仿宋" w:cs="仿宋"/>
          <w:color w:val="000000" w:themeColor="text1"/>
          <w:sz w:val="24"/>
          <w:szCs w:val="24"/>
          <w:highlight w:val="none"/>
          <w14:textFill>
            <w14:solidFill>
              <w14:schemeClr w14:val="tx1"/>
            </w14:solidFill>
          </w14:textFill>
        </w:rPr>
        <w:t>ABCDE</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3.</w:t>
      </w:r>
      <w:r>
        <w:rPr>
          <w:rFonts w:hint="eastAsia" w:ascii="仿宋" w:hAnsi="仿宋" w:eastAsia="仿宋" w:cs="仿宋"/>
          <w:color w:val="000000" w:themeColor="text1"/>
          <w:sz w:val="24"/>
          <w:szCs w:val="24"/>
          <w:highlight w:val="none"/>
          <w14:textFill>
            <w14:solidFill>
              <w14:schemeClr w14:val="tx1"/>
            </w14:solidFill>
          </w14:textFill>
        </w:rPr>
        <w:t>ABC</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4.</w:t>
      </w:r>
      <w:r>
        <w:rPr>
          <w:rFonts w:hint="eastAsia" w:ascii="仿宋" w:hAnsi="仿宋" w:eastAsia="仿宋" w:cs="仿宋"/>
          <w:color w:val="000000" w:themeColor="text1"/>
          <w:sz w:val="24"/>
          <w:szCs w:val="24"/>
          <w:highlight w:val="none"/>
          <w14:textFill>
            <w14:solidFill>
              <w14:schemeClr w14:val="tx1"/>
            </w14:solidFill>
          </w14:textFill>
        </w:rPr>
        <w:t>BC</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5.</w:t>
      </w:r>
      <w:r>
        <w:rPr>
          <w:rFonts w:hint="eastAsia" w:ascii="仿宋" w:hAnsi="仿宋" w:eastAsia="仿宋" w:cs="仿宋"/>
          <w:color w:val="000000" w:themeColor="text1"/>
          <w:sz w:val="24"/>
          <w:szCs w:val="24"/>
          <w:highlight w:val="none"/>
          <w14:textFill>
            <w14:solidFill>
              <w14:schemeClr w14:val="tx1"/>
            </w14:solidFill>
          </w14:textFill>
        </w:rPr>
        <w:t>ABCDE</w:t>
      </w:r>
    </w:p>
    <w:p w14:paraId="517EBE52">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olor w:val="000000" w:themeColor="text1"/>
          <w:sz w:val="24"/>
          <w:szCs w:val="24"/>
          <w:highlight w:val="none"/>
          <w14:textFill>
            <w14:solidFill>
              <w14:schemeClr w14:val="tx1"/>
            </w14:solidFill>
          </w14:textFill>
        </w:rPr>
      </w:pPr>
    </w:p>
    <w:p w14:paraId="0A694AE5">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olor w:val="000000" w:themeColor="text1"/>
          <w:sz w:val="24"/>
          <w:szCs w:val="24"/>
          <w:highlight w:val="none"/>
          <w14:textFill>
            <w14:solidFill>
              <w14:schemeClr w14:val="tx1"/>
            </w14:solidFill>
          </w14:textFill>
        </w:rPr>
      </w:pPr>
    </w:p>
    <w:p w14:paraId="0A749412">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olor w:val="000000" w:themeColor="text1"/>
          <w:sz w:val="24"/>
          <w:szCs w:val="24"/>
          <w:highlight w:val="none"/>
          <w14:textFill>
            <w14:solidFill>
              <w14:schemeClr w14:val="tx1"/>
            </w14:solidFill>
          </w14:textFill>
        </w:rPr>
      </w:pPr>
    </w:p>
    <w:p w14:paraId="69FCD55D">
      <w:pPr>
        <w:keepNext w:val="0"/>
        <w:keepLines w:val="0"/>
        <w:pageBreakBefore w:val="0"/>
        <w:kinsoku/>
        <w:overflowPunct/>
        <w:topLinePunct w:val="0"/>
        <w:autoSpaceDE/>
        <w:autoSpaceDN/>
        <w:bidi w:val="0"/>
        <w:spacing w:line="360" w:lineRule="auto"/>
        <w:jc w:val="center"/>
        <w:textAlignment w:val="auto"/>
        <w:outlineLvl w:val="0"/>
        <w:rPr>
          <w:rFonts w:hint="default" w:ascii="黑体" w:hAnsi="黑体" w:eastAsia="黑体" w:cs="黑体"/>
          <w:b w:val="0"/>
          <w:bCs/>
          <w:color w:val="002060"/>
          <w:sz w:val="52"/>
          <w:szCs w:val="52"/>
          <w:highlight w:val="none"/>
          <w:lang w:val="en-US" w:eastAsia="zh-CN"/>
        </w:rPr>
      </w:pPr>
      <w:r>
        <w:rPr>
          <w:rFonts w:hint="eastAsia" w:ascii="黑体" w:hAnsi="黑体" w:eastAsia="黑体" w:cs="黑体"/>
          <w:b w:val="0"/>
          <w:bCs/>
          <w:color w:val="002060"/>
          <w:sz w:val="52"/>
          <w:szCs w:val="52"/>
          <w:highlight w:val="none"/>
          <w:lang w:val="en-US" w:eastAsia="zh-CN"/>
        </w:rPr>
        <w:t>模块四  客户关系管理系统</w:t>
      </w:r>
    </w:p>
    <w:p w14:paraId="35A6781B">
      <w:pPr>
        <w:keepNext w:val="0"/>
        <w:keepLines w:val="0"/>
        <w:pageBreakBefore w:val="0"/>
        <w:kinsoku/>
        <w:overflowPunct/>
        <w:topLinePunct w:val="0"/>
        <w:autoSpaceDE/>
        <w:autoSpaceDN/>
        <w:bidi w:val="0"/>
        <w:spacing w:line="360" w:lineRule="auto"/>
        <w:jc w:val="center"/>
        <w:textAlignment w:val="auto"/>
        <w:outlineLvl w:val="1"/>
        <w:rPr>
          <w:rFonts w:hint="default" w:ascii="黑体" w:hAnsi="黑体" w:eastAsia="黑体" w:cs="黑体"/>
          <w:b w:val="0"/>
          <w:bCs/>
          <w:color w:val="0070C0"/>
          <w:sz w:val="44"/>
          <w:szCs w:val="44"/>
          <w:highlight w:val="none"/>
          <w:lang w:val="en-US" w:eastAsia="zh-CN"/>
        </w:rPr>
      </w:pPr>
      <w:r>
        <w:rPr>
          <w:rFonts w:hint="eastAsia" w:ascii="黑体" w:hAnsi="黑体" w:eastAsia="黑体" w:cs="黑体"/>
          <w:b w:val="0"/>
          <w:bCs/>
          <w:color w:val="0070C0"/>
          <w:sz w:val="44"/>
          <w:szCs w:val="44"/>
          <w:highlight w:val="none"/>
          <w:lang w:val="en-US" w:eastAsia="zh-CN"/>
        </w:rPr>
        <w:t>单元一  认识客户关系管理系统</w:t>
      </w:r>
    </w:p>
    <w:p w14:paraId="4A22C094">
      <w:pPr>
        <w:keepNext w:val="0"/>
        <w:keepLines w:val="0"/>
        <w:pageBreakBefore w:val="0"/>
        <w:kinsoku/>
        <w:overflowPunct/>
        <w:topLinePunct w:val="0"/>
        <w:autoSpaceDE/>
        <w:autoSpaceDN/>
        <w:bidi w:val="0"/>
        <w:spacing w:line="360" w:lineRule="auto"/>
        <w:jc w:val="left"/>
        <w:textAlignment w:val="auto"/>
        <w:outlineLvl w:val="2"/>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任务一  客户关系管理系统的概述</w:t>
      </w:r>
    </w:p>
    <w:p w14:paraId="130239FA">
      <w:pPr>
        <w:keepNext w:val="0"/>
        <w:keepLines w:val="0"/>
        <w:pageBreakBefore w:val="0"/>
        <w:kinsoku/>
        <w:overflowPunct/>
        <w:topLinePunct w:val="0"/>
        <w:autoSpaceDE/>
        <w:autoSpaceDN/>
        <w:bidi w:val="0"/>
        <w:spacing w:line="360" w:lineRule="auto"/>
        <w:textAlignment w:val="auto"/>
        <w:outlineLvl w:val="9"/>
        <w:rPr>
          <w:rFonts w:hint="eastAsia" w:ascii="宋体" w:hAnsi="宋体" w:eastAsia="宋体"/>
          <w:b/>
          <w:color w:val="auto"/>
          <w:sz w:val="28"/>
          <w:szCs w:val="28"/>
          <w:highlight w:val="none"/>
        </w:rPr>
      </w:pPr>
      <w:r>
        <w:rPr>
          <w:rFonts w:hint="eastAsia" w:ascii="宋体" w:hAnsi="宋体" w:eastAsia="宋体"/>
          <w:b/>
          <w:color w:val="auto"/>
          <w:sz w:val="24"/>
          <w:szCs w:val="24"/>
          <w:highlight w:val="none"/>
        </w:rPr>
        <w:t>【情景导入】</w:t>
      </w:r>
    </w:p>
    <w:p w14:paraId="047A35DE">
      <w:pPr>
        <w:keepNext w:val="0"/>
        <w:keepLines w:val="0"/>
        <w:pageBreakBefore w:val="0"/>
        <w:numPr>
          <w:ilvl w:val="0"/>
          <w:numId w:val="0"/>
        </w:numPr>
        <w:kinsoku/>
        <w:overflowPunct/>
        <w:topLinePunct w:val="0"/>
        <w:autoSpaceDE/>
        <w:autoSpaceDN/>
        <w:bidi w:val="0"/>
        <w:spacing w:line="360" w:lineRule="auto"/>
        <w:ind w:firstLine="480" w:firstLineChars="200"/>
        <w:textAlignment w:val="auto"/>
        <w:outlineLvl w:val="9"/>
        <w:rPr>
          <w:rFonts w:hint="eastAsia" w:ascii="仿宋" w:hAnsi="仿宋" w:eastAsia="仿宋"/>
          <w:b w:val="0"/>
          <w:bCs w:val="0"/>
          <w:color w:val="auto"/>
          <w:sz w:val="24"/>
          <w:szCs w:val="24"/>
          <w:highlight w:val="none"/>
          <w:lang w:val="en-US" w:eastAsia="zh-CN"/>
        </w:rPr>
      </w:pPr>
      <w:r>
        <w:rPr>
          <w:rFonts w:hint="eastAsia" w:ascii="仿宋" w:hAnsi="仿宋" w:eastAsia="仿宋" w:cstheme="minorBidi"/>
          <w:b w:val="0"/>
          <w:bCs w:val="0"/>
          <w:color w:val="auto"/>
          <w:kern w:val="2"/>
          <w:sz w:val="24"/>
          <w:szCs w:val="24"/>
          <w:lang w:val="en-US" w:eastAsia="zh-CN" w:bidi="ar-SA"/>
        </w:rPr>
        <w:t>1.</w:t>
      </w:r>
      <w:r>
        <w:rPr>
          <w:rFonts w:hint="eastAsia" w:ascii="仿宋" w:hAnsi="仿宋" w:eastAsia="仿宋"/>
          <w:b w:val="0"/>
          <w:bCs w:val="0"/>
          <w:color w:val="auto"/>
          <w:sz w:val="24"/>
          <w:szCs w:val="24"/>
          <w:highlight w:val="none"/>
          <w:lang w:val="en-US" w:eastAsia="zh-CN"/>
        </w:rPr>
        <w:t>你知道哪些不同类型的</w:t>
      </w:r>
      <w:r>
        <w:rPr>
          <w:rFonts w:hint="eastAsia" w:ascii="Times New Roman" w:hAnsi="Times New Roman" w:eastAsia="仿宋" w:cs="Times New Roman"/>
          <w:b w:val="0"/>
          <w:bCs w:val="0"/>
          <w:color w:val="auto"/>
          <w:sz w:val="24"/>
          <w:szCs w:val="24"/>
          <w:highlight w:val="none"/>
          <w:lang w:val="en-US" w:eastAsia="zh-CN"/>
        </w:rPr>
        <w:t>CRM</w:t>
      </w:r>
      <w:r>
        <w:rPr>
          <w:rFonts w:hint="eastAsia" w:ascii="仿宋" w:hAnsi="仿宋" w:eastAsia="仿宋"/>
          <w:b w:val="0"/>
          <w:bCs w:val="0"/>
          <w:color w:val="auto"/>
          <w:sz w:val="24"/>
          <w:szCs w:val="24"/>
          <w:highlight w:val="none"/>
          <w:lang w:val="en-US" w:eastAsia="zh-CN"/>
        </w:rPr>
        <w:t>系统？</w:t>
      </w:r>
    </w:p>
    <w:p w14:paraId="44553349">
      <w:pPr>
        <w:keepNext w:val="0"/>
        <w:keepLines w:val="0"/>
        <w:pageBreakBefore w:val="0"/>
        <w:numPr>
          <w:ilvl w:val="0"/>
          <w:numId w:val="0"/>
        </w:numPr>
        <w:kinsoku/>
        <w:overflowPunct/>
        <w:topLinePunct w:val="0"/>
        <w:autoSpaceDE/>
        <w:autoSpaceDN/>
        <w:bidi w:val="0"/>
        <w:spacing w:line="360" w:lineRule="auto"/>
        <w:ind w:firstLine="480" w:firstLineChars="200"/>
        <w:textAlignment w:val="auto"/>
        <w:outlineLvl w:val="9"/>
        <w:rPr>
          <w:rFonts w:hint="default" w:ascii="仿宋" w:hAnsi="仿宋" w:eastAsia="仿宋"/>
          <w:b w:val="0"/>
          <w:bCs w:val="0"/>
          <w:color w:val="auto"/>
          <w:sz w:val="24"/>
          <w:szCs w:val="24"/>
          <w:highlight w:val="none"/>
          <w:lang w:val="en-US" w:eastAsia="zh-CN"/>
        </w:rPr>
      </w:pPr>
      <w:r>
        <w:rPr>
          <w:rFonts w:hint="eastAsia" w:ascii="仿宋" w:hAnsi="仿宋" w:eastAsia="仿宋"/>
          <w:b w:val="0"/>
          <w:bCs w:val="0"/>
          <w:color w:val="auto"/>
          <w:sz w:val="24"/>
          <w:szCs w:val="24"/>
          <w:highlight w:val="none"/>
          <w:lang w:val="en-US" w:eastAsia="zh-CN"/>
        </w:rPr>
        <w:t>目前，普遍认同的客户关系管理系统是由</w:t>
      </w:r>
      <w:r>
        <w:rPr>
          <w:rFonts w:hint="default" w:ascii="仿宋" w:hAnsi="仿宋" w:eastAsia="仿宋"/>
          <w:b w:val="0"/>
          <w:bCs w:val="0"/>
          <w:color w:val="auto"/>
          <w:sz w:val="24"/>
          <w:szCs w:val="24"/>
          <w:highlight w:val="none"/>
          <w:lang w:val="en-US" w:eastAsia="zh-CN"/>
        </w:rPr>
        <w:t>美国的调研机构</w:t>
      </w:r>
      <w:r>
        <w:rPr>
          <w:rFonts w:hint="default" w:ascii="Times New Roman" w:hAnsi="Times New Roman" w:eastAsia="仿宋" w:cs="Times New Roman"/>
          <w:b w:val="0"/>
          <w:bCs w:val="0"/>
          <w:color w:val="auto"/>
          <w:sz w:val="24"/>
          <w:szCs w:val="24"/>
          <w:highlight w:val="none"/>
          <w:lang w:val="en-US" w:eastAsia="zh-CN"/>
        </w:rPr>
        <w:t>Meta Group</w:t>
      </w:r>
      <w:r>
        <w:rPr>
          <w:rFonts w:hint="eastAsia" w:ascii="仿宋" w:hAnsi="仿宋" w:eastAsia="仿宋"/>
          <w:b w:val="0"/>
          <w:bCs w:val="0"/>
          <w:color w:val="auto"/>
          <w:sz w:val="24"/>
          <w:szCs w:val="24"/>
          <w:highlight w:val="none"/>
          <w:lang w:val="en-US" w:eastAsia="zh-CN"/>
        </w:rPr>
        <w:t>提出的，该机构认为客户关系管理系统分为三类：</w:t>
      </w:r>
      <w:r>
        <w:rPr>
          <w:rFonts w:hint="default" w:ascii="仿宋" w:hAnsi="仿宋" w:eastAsia="仿宋"/>
          <w:b w:val="0"/>
          <w:bCs w:val="0"/>
          <w:color w:val="auto"/>
          <w:sz w:val="24"/>
          <w:szCs w:val="24"/>
          <w:highlight w:val="none"/>
          <w:lang w:val="en-US" w:eastAsia="zh-CN"/>
        </w:rPr>
        <w:t>运营型</w:t>
      </w:r>
      <w:r>
        <w:rPr>
          <w:rFonts w:hint="eastAsia" w:ascii="仿宋" w:hAnsi="仿宋" w:eastAsia="仿宋"/>
          <w:b w:val="0"/>
          <w:bCs w:val="0"/>
          <w:color w:val="auto"/>
          <w:sz w:val="24"/>
          <w:szCs w:val="24"/>
          <w:highlight w:val="none"/>
          <w:lang w:val="en-US" w:eastAsia="zh-CN"/>
        </w:rPr>
        <w:t>客户关系管理系统</w:t>
      </w:r>
      <w:r>
        <w:rPr>
          <w:rFonts w:hint="default" w:ascii="仿宋" w:hAnsi="仿宋" w:eastAsia="仿宋"/>
          <w:b w:val="0"/>
          <w:bCs w:val="0"/>
          <w:color w:val="auto"/>
          <w:sz w:val="24"/>
          <w:szCs w:val="24"/>
          <w:highlight w:val="none"/>
          <w:lang w:val="en-US" w:eastAsia="zh-CN"/>
        </w:rPr>
        <w:t>、分析型</w:t>
      </w:r>
      <w:r>
        <w:rPr>
          <w:rFonts w:hint="eastAsia" w:ascii="仿宋" w:hAnsi="仿宋" w:eastAsia="仿宋"/>
          <w:b w:val="0"/>
          <w:bCs w:val="0"/>
          <w:color w:val="auto"/>
          <w:sz w:val="24"/>
          <w:szCs w:val="24"/>
          <w:highlight w:val="none"/>
          <w:lang w:val="en-US" w:eastAsia="zh-CN"/>
        </w:rPr>
        <w:t>客户关系管理系统</w:t>
      </w:r>
      <w:r>
        <w:rPr>
          <w:rFonts w:hint="default" w:ascii="仿宋" w:hAnsi="仿宋" w:eastAsia="仿宋"/>
          <w:b w:val="0"/>
          <w:bCs w:val="0"/>
          <w:color w:val="auto"/>
          <w:sz w:val="24"/>
          <w:szCs w:val="24"/>
          <w:highlight w:val="none"/>
          <w:lang w:val="en-US" w:eastAsia="zh-CN"/>
        </w:rPr>
        <w:t>、协作型</w:t>
      </w:r>
      <w:r>
        <w:rPr>
          <w:rFonts w:hint="eastAsia" w:ascii="仿宋" w:hAnsi="仿宋" w:eastAsia="仿宋"/>
          <w:b w:val="0"/>
          <w:bCs w:val="0"/>
          <w:color w:val="auto"/>
          <w:sz w:val="24"/>
          <w:szCs w:val="24"/>
          <w:highlight w:val="none"/>
          <w:lang w:val="en-US" w:eastAsia="zh-CN"/>
        </w:rPr>
        <w:t>客户关系管理系统</w:t>
      </w:r>
      <w:r>
        <w:rPr>
          <w:rFonts w:hint="default" w:ascii="仿宋" w:hAnsi="仿宋" w:eastAsia="仿宋"/>
          <w:b w:val="0"/>
          <w:bCs w:val="0"/>
          <w:color w:val="auto"/>
          <w:sz w:val="24"/>
          <w:szCs w:val="24"/>
          <w:highlight w:val="none"/>
          <w:lang w:val="en-US" w:eastAsia="zh-CN"/>
        </w:rPr>
        <w:t>。</w:t>
      </w:r>
    </w:p>
    <w:p w14:paraId="722D7A35">
      <w:pPr>
        <w:keepNext w:val="0"/>
        <w:keepLines w:val="0"/>
        <w:pageBreakBefore w:val="0"/>
        <w:kinsoku/>
        <w:overflowPunct/>
        <w:topLinePunct w:val="0"/>
        <w:autoSpaceDE/>
        <w:autoSpaceDN/>
        <w:bidi w:val="0"/>
        <w:spacing w:line="360" w:lineRule="auto"/>
        <w:ind w:firstLine="480" w:firstLineChars="200"/>
        <w:jc w:val="left"/>
        <w:textAlignment w:val="auto"/>
        <w:outlineLvl w:val="9"/>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2.你认为纷享销客再次成功的秘诀在哪里？</w:t>
      </w:r>
    </w:p>
    <w:p w14:paraId="1E6FA1C6">
      <w:pPr>
        <w:keepNext w:val="0"/>
        <w:keepLines w:val="0"/>
        <w:pageBreakBefore w:val="0"/>
        <w:kinsoku/>
        <w:overflowPunct/>
        <w:topLinePunct w:val="0"/>
        <w:autoSpaceDE/>
        <w:autoSpaceDN/>
        <w:bidi w:val="0"/>
        <w:spacing w:line="360" w:lineRule="auto"/>
        <w:ind w:firstLine="480" w:firstLineChars="200"/>
        <w:jc w:val="left"/>
        <w:textAlignment w:val="auto"/>
        <w:outlineLvl w:val="9"/>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纷享销客再次成功的秘诀主要有以下两点：第一，随着企业数字化需求的提升和政策的推动，</w:t>
      </w:r>
      <w:r>
        <w:rPr>
          <w:rFonts w:hint="eastAsia" w:ascii="Times New Roman" w:hAnsi="Times New Roman" w:eastAsia="仿宋" w:cs="Times New Roman"/>
          <w:b w:val="0"/>
          <w:bCs/>
          <w:color w:val="auto"/>
          <w:sz w:val="24"/>
          <w:szCs w:val="24"/>
          <w:highlight w:val="none"/>
          <w:lang w:val="en-US" w:eastAsia="zh-CN"/>
        </w:rPr>
        <w:t>CRM</w:t>
      </w:r>
      <w:r>
        <w:rPr>
          <w:rFonts w:hint="eastAsia" w:ascii="仿宋" w:hAnsi="仿宋" w:eastAsia="仿宋" w:cs="仿宋"/>
          <w:b w:val="0"/>
          <w:bCs/>
          <w:color w:val="auto"/>
          <w:sz w:val="24"/>
          <w:szCs w:val="24"/>
          <w:highlight w:val="none"/>
          <w:lang w:val="en-US" w:eastAsia="zh-CN"/>
        </w:rPr>
        <w:t>行业正在迎来新的朝阳。“只有时代的企业，没有永恒的企业”，纷享销客的再次成功得益于数字经济时代；第二，纷享销客的再次成功也得益于其战略和战术的有效性。早在2016年，纷享销客开启了全新的升级：方向上，将自身定位为连接型</w:t>
      </w:r>
      <w:r>
        <w:rPr>
          <w:rFonts w:hint="eastAsia" w:ascii="Times New Roman" w:hAnsi="Times New Roman" w:eastAsia="仿宋" w:cs="Times New Roman"/>
          <w:b w:val="0"/>
          <w:bCs/>
          <w:color w:val="auto"/>
          <w:sz w:val="24"/>
          <w:szCs w:val="24"/>
          <w:highlight w:val="none"/>
          <w:lang w:val="en-US" w:eastAsia="zh-CN"/>
        </w:rPr>
        <w:t>CRM</w:t>
      </w:r>
      <w:r>
        <w:rPr>
          <w:rFonts w:hint="eastAsia" w:ascii="仿宋" w:hAnsi="仿宋" w:eastAsia="仿宋" w:cs="仿宋"/>
          <w:b w:val="0"/>
          <w:bCs/>
          <w:color w:val="auto"/>
          <w:sz w:val="24"/>
          <w:szCs w:val="24"/>
          <w:highlight w:val="none"/>
          <w:lang w:val="en-US" w:eastAsia="zh-CN"/>
        </w:rPr>
        <w:t>，并继续专注于服务</w:t>
      </w:r>
      <w:r>
        <w:rPr>
          <w:rFonts w:hint="default" w:ascii="Times New Roman" w:hAnsi="Times New Roman" w:eastAsia="仿宋" w:cs="Times New Roman"/>
          <w:b w:val="0"/>
          <w:bCs/>
          <w:color w:val="auto"/>
          <w:sz w:val="24"/>
          <w:szCs w:val="24"/>
          <w:highlight w:val="none"/>
          <w:lang w:val="en-US" w:eastAsia="zh-CN"/>
        </w:rPr>
        <w:t>to B</w:t>
      </w:r>
      <w:r>
        <w:rPr>
          <w:rFonts w:hint="eastAsia" w:ascii="仿宋" w:hAnsi="仿宋" w:eastAsia="仿宋" w:cs="仿宋"/>
          <w:b w:val="0"/>
          <w:bCs/>
          <w:color w:val="auto"/>
          <w:sz w:val="24"/>
          <w:szCs w:val="24"/>
          <w:highlight w:val="none"/>
          <w:lang w:val="en-US" w:eastAsia="zh-CN"/>
        </w:rPr>
        <w:t>领域；方式上，选择用平台化、行业化、一体化方式和连接型</w:t>
      </w:r>
      <w:r>
        <w:rPr>
          <w:rFonts w:hint="eastAsia" w:ascii="Times New Roman" w:hAnsi="Times New Roman" w:eastAsia="仿宋" w:cs="Times New Roman"/>
          <w:b w:val="0"/>
          <w:bCs/>
          <w:color w:val="auto"/>
          <w:sz w:val="24"/>
          <w:szCs w:val="24"/>
          <w:highlight w:val="none"/>
          <w:lang w:val="en-US" w:eastAsia="zh-CN"/>
        </w:rPr>
        <w:t>CRM</w:t>
      </w:r>
      <w:r>
        <w:rPr>
          <w:rFonts w:hint="eastAsia" w:ascii="仿宋" w:hAnsi="仿宋" w:eastAsia="仿宋" w:cs="仿宋"/>
          <w:b w:val="0"/>
          <w:bCs/>
          <w:color w:val="auto"/>
          <w:sz w:val="24"/>
          <w:szCs w:val="24"/>
          <w:highlight w:val="none"/>
          <w:lang w:val="en-US" w:eastAsia="zh-CN"/>
        </w:rPr>
        <w:t>产品来构建四大能力。</w:t>
      </w:r>
    </w:p>
    <w:p w14:paraId="4F406A1F">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olor w:val="auto"/>
          <w:sz w:val="24"/>
          <w:szCs w:val="24"/>
          <w:highlight w:val="none"/>
        </w:rPr>
      </w:pPr>
    </w:p>
    <w:p w14:paraId="2C0DAB9F">
      <w:pPr>
        <w:keepNext w:val="0"/>
        <w:keepLines w:val="0"/>
        <w:pageBreakBefore w:val="0"/>
        <w:kinsoku/>
        <w:overflowPunct/>
        <w:topLinePunct w:val="0"/>
        <w:autoSpaceDE/>
        <w:autoSpaceDN/>
        <w:bidi w:val="0"/>
        <w:spacing w:line="360" w:lineRule="auto"/>
        <w:jc w:val="left"/>
        <w:textAlignment w:val="auto"/>
        <w:outlineLvl w:val="2"/>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任务二  客户关系管理系统分类和功能</w:t>
      </w:r>
    </w:p>
    <w:p w14:paraId="1EEB656D">
      <w:pPr>
        <w:keepNext w:val="0"/>
        <w:keepLines w:val="0"/>
        <w:pageBreakBefore w:val="0"/>
        <w:kinsoku/>
        <w:overflowPunct/>
        <w:topLinePunct w:val="0"/>
        <w:autoSpaceDE/>
        <w:autoSpaceDN/>
        <w:bidi w:val="0"/>
        <w:spacing w:line="360" w:lineRule="auto"/>
        <w:textAlignment w:val="auto"/>
        <w:outlineLvl w:val="9"/>
        <w:rPr>
          <w:rFonts w:hint="eastAsia" w:ascii="宋体" w:hAnsi="宋体" w:eastAsia="宋体"/>
          <w:b/>
          <w:color w:val="auto"/>
          <w:sz w:val="28"/>
          <w:szCs w:val="28"/>
          <w:highlight w:val="none"/>
        </w:rPr>
      </w:pPr>
      <w:r>
        <w:rPr>
          <w:rFonts w:hint="eastAsia" w:ascii="宋体" w:hAnsi="宋体" w:eastAsia="宋体"/>
          <w:b/>
          <w:color w:val="auto"/>
          <w:sz w:val="24"/>
          <w:szCs w:val="24"/>
          <w:highlight w:val="none"/>
        </w:rPr>
        <w:t>【情景导入】</w:t>
      </w:r>
    </w:p>
    <w:p w14:paraId="3B5C6084">
      <w:pPr>
        <w:keepNext w:val="0"/>
        <w:keepLines w:val="0"/>
        <w:pageBreakBefore w:val="0"/>
        <w:numPr>
          <w:ilvl w:val="0"/>
          <w:numId w:val="0"/>
        </w:numPr>
        <w:kinsoku/>
        <w:overflowPunct/>
        <w:topLinePunct w:val="0"/>
        <w:autoSpaceDE/>
        <w:autoSpaceDN/>
        <w:bidi w:val="0"/>
        <w:spacing w:line="360" w:lineRule="auto"/>
        <w:ind w:firstLine="480" w:firstLineChars="200"/>
        <w:jc w:val="both"/>
        <w:textAlignment w:val="auto"/>
        <w:outlineLvl w:val="9"/>
        <w:rPr>
          <w:rFonts w:hint="eastAsia" w:ascii="Times New Roman" w:hAnsi="Times New Roman" w:eastAsia="仿宋" w:cs="Times New Roman"/>
          <w:b w:val="0"/>
          <w:bCs/>
          <w:color w:val="auto"/>
          <w:sz w:val="24"/>
          <w:szCs w:val="24"/>
          <w:highlight w:val="none"/>
          <w:lang w:val="en-US" w:eastAsia="zh-CN"/>
        </w:rPr>
      </w:pPr>
      <w:r>
        <w:rPr>
          <w:rFonts w:hint="eastAsia" w:ascii="Times New Roman" w:hAnsi="Times New Roman" w:eastAsia="仿宋" w:cs="Times New Roman"/>
          <w:b w:val="0"/>
          <w:bCs/>
          <w:color w:val="auto"/>
          <w:kern w:val="2"/>
          <w:sz w:val="24"/>
          <w:szCs w:val="24"/>
          <w:lang w:val="en-US" w:eastAsia="zh-CN" w:bidi="ar-SA"/>
        </w:rPr>
        <w:t>1.</w:t>
      </w:r>
      <w:r>
        <w:rPr>
          <w:rFonts w:hint="eastAsia" w:ascii="Times New Roman" w:hAnsi="Times New Roman" w:eastAsia="仿宋" w:cs="Times New Roman"/>
          <w:b w:val="0"/>
          <w:bCs/>
          <w:color w:val="auto"/>
          <w:sz w:val="24"/>
          <w:szCs w:val="24"/>
          <w:highlight w:val="none"/>
          <w:lang w:val="en-US" w:eastAsia="zh-CN"/>
        </w:rPr>
        <w:t>请思考小型企业如何看待CRM系统。</w:t>
      </w:r>
    </w:p>
    <w:p w14:paraId="115AB2D1">
      <w:pPr>
        <w:keepNext w:val="0"/>
        <w:keepLines w:val="0"/>
        <w:pageBreakBefore w:val="0"/>
        <w:numPr>
          <w:ilvl w:val="0"/>
          <w:numId w:val="0"/>
        </w:numPr>
        <w:kinsoku/>
        <w:overflowPunct/>
        <w:topLinePunct w:val="0"/>
        <w:autoSpaceDE/>
        <w:autoSpaceDN/>
        <w:bidi w:val="0"/>
        <w:spacing w:line="360" w:lineRule="auto"/>
        <w:ind w:firstLine="480" w:firstLineChars="200"/>
        <w:jc w:val="both"/>
        <w:textAlignment w:val="auto"/>
        <w:outlineLvl w:val="9"/>
        <w:rPr>
          <w:rFonts w:hint="default" w:ascii="Times New Roman" w:hAnsi="Times New Roman" w:eastAsia="仿宋" w:cs="Times New Roman"/>
          <w:b w:val="0"/>
          <w:bCs/>
          <w:color w:val="auto"/>
          <w:sz w:val="24"/>
          <w:szCs w:val="24"/>
          <w:highlight w:val="none"/>
          <w:lang w:val="en-US" w:eastAsia="zh-CN"/>
        </w:rPr>
      </w:pPr>
      <w:r>
        <w:rPr>
          <w:rFonts w:hint="eastAsia" w:ascii="Times New Roman" w:hAnsi="Times New Roman" w:eastAsia="仿宋" w:cs="Times New Roman"/>
          <w:b w:val="0"/>
          <w:bCs/>
          <w:color w:val="auto"/>
          <w:sz w:val="24"/>
          <w:szCs w:val="24"/>
          <w:highlight w:val="none"/>
          <w:lang w:val="en-US" w:eastAsia="zh-CN"/>
        </w:rPr>
        <w:t>小型企业对于CRM系统主要从以下几个方面进行分析：第一，</w:t>
      </w:r>
      <w:r>
        <w:rPr>
          <w:rFonts w:hint="eastAsia" w:ascii="仿宋" w:hAnsi="仿宋" w:eastAsia="仿宋" w:cs="仿宋"/>
          <w:bCs/>
          <w:color w:val="auto"/>
          <w:sz w:val="24"/>
          <w:szCs w:val="24"/>
        </w:rPr>
        <w:t>中小企业要求的最重要的功能</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lang w:val="en-US" w:eastAsia="zh-CN"/>
        </w:rPr>
        <w:t>第二，小型企业首次购买CRM的需求。第三，小型企业开始使用CRM的时间；</w:t>
      </w:r>
      <w:r>
        <w:rPr>
          <w:rFonts w:hint="eastAsia" w:ascii="仿宋" w:hAnsi="仿宋" w:eastAsia="仿宋" w:cs="仿宋"/>
          <w:bCs/>
          <w:color w:val="auto"/>
          <w:sz w:val="24"/>
          <w:szCs w:val="24"/>
        </w:rPr>
        <w:t>小型企业从CRM</w:t>
      </w:r>
      <w:r>
        <w:rPr>
          <w:rFonts w:hint="eastAsia" w:ascii="仿宋" w:hAnsi="仿宋" w:eastAsia="仿宋" w:cs="仿宋"/>
          <w:bCs/>
          <w:color w:val="auto"/>
          <w:sz w:val="24"/>
          <w:szCs w:val="24"/>
          <w:lang w:val="en-US" w:eastAsia="zh-CN"/>
        </w:rPr>
        <w:t>系统中获益的方式。</w:t>
      </w:r>
    </w:p>
    <w:p w14:paraId="0E23DCF3">
      <w:pPr>
        <w:keepNext w:val="0"/>
        <w:keepLines w:val="0"/>
        <w:pageBreakBefore w:val="0"/>
        <w:numPr>
          <w:ilvl w:val="0"/>
          <w:numId w:val="0"/>
        </w:numPr>
        <w:kinsoku/>
        <w:wordWrap/>
        <w:overflowPunct/>
        <w:topLinePunct w:val="0"/>
        <w:autoSpaceDE/>
        <w:autoSpaceDN/>
        <w:bidi w:val="0"/>
        <w:adjustRightInd/>
        <w:spacing w:line="360" w:lineRule="auto"/>
        <w:ind w:left="0" w:leftChars="0" w:firstLine="480" w:firstLineChars="200"/>
        <w:textAlignment w:val="auto"/>
        <w:outlineLvl w:val="9"/>
        <w:rPr>
          <w:rFonts w:hint="eastAsia" w:ascii="仿宋" w:hAnsi="仿宋" w:eastAsia="仿宋"/>
          <w:color w:val="auto"/>
          <w:sz w:val="24"/>
          <w:szCs w:val="24"/>
          <w:lang w:val="en-US" w:eastAsia="zh-CN"/>
        </w:rPr>
      </w:pPr>
      <w:r>
        <w:rPr>
          <w:rFonts w:hint="eastAsia" w:ascii="仿宋" w:hAnsi="仿宋" w:eastAsia="仿宋" w:cstheme="minorBidi"/>
          <w:color w:val="auto"/>
          <w:kern w:val="2"/>
          <w:sz w:val="24"/>
          <w:szCs w:val="24"/>
          <w:lang w:val="en-US" w:eastAsia="zh-CN" w:bidi="ar-SA"/>
        </w:rPr>
        <w:t>2.</w:t>
      </w:r>
      <w:r>
        <w:rPr>
          <w:rFonts w:hint="eastAsia" w:ascii="仿宋" w:hAnsi="仿宋" w:eastAsia="仿宋"/>
          <w:color w:val="auto"/>
          <w:sz w:val="24"/>
          <w:szCs w:val="24"/>
          <w:lang w:val="en-US" w:eastAsia="zh-CN"/>
        </w:rPr>
        <w:t>请思考CRM系统有哪些功能。</w:t>
      </w:r>
    </w:p>
    <w:p w14:paraId="73F81CB6">
      <w:pPr>
        <w:keepNext w:val="0"/>
        <w:keepLines w:val="0"/>
        <w:pageBreakBefore w:val="0"/>
        <w:numPr>
          <w:ilvl w:val="0"/>
          <w:numId w:val="0"/>
        </w:numPr>
        <w:kinsoku/>
        <w:wordWrap/>
        <w:overflowPunct/>
        <w:topLinePunct w:val="0"/>
        <w:autoSpaceDE/>
        <w:autoSpaceDN/>
        <w:bidi w:val="0"/>
        <w:adjustRightInd/>
        <w:spacing w:line="360" w:lineRule="auto"/>
        <w:ind w:left="0" w:leftChars="0" w:firstLine="480" w:firstLineChars="200"/>
        <w:textAlignment w:val="auto"/>
        <w:outlineLvl w:val="9"/>
        <w:rPr>
          <w:rFonts w:hint="default" w:ascii="仿宋" w:hAnsi="仿宋" w:eastAsia="仿宋"/>
          <w:color w:val="auto"/>
          <w:sz w:val="24"/>
          <w:szCs w:val="24"/>
          <w:lang w:val="en-US" w:eastAsia="zh-CN"/>
        </w:rPr>
      </w:pPr>
      <w:r>
        <w:rPr>
          <w:rFonts w:hint="eastAsia" w:ascii="仿宋" w:hAnsi="仿宋" w:eastAsia="仿宋"/>
          <w:color w:val="auto"/>
          <w:sz w:val="24"/>
          <w:szCs w:val="24"/>
          <w:lang w:val="en-US" w:eastAsia="zh-CN"/>
        </w:rPr>
        <w:t>CRM系统功能可以根据企业和用户需求进行设定。但一般来说，CRM系统基本包含了销售管理、营销管理和服务管理三大功能模块。</w:t>
      </w:r>
    </w:p>
    <w:p w14:paraId="5F9928F2">
      <w:pPr>
        <w:keepNext w:val="0"/>
        <w:keepLines w:val="0"/>
        <w:pageBreakBefore w:val="0"/>
        <w:numPr>
          <w:ilvl w:val="0"/>
          <w:numId w:val="0"/>
        </w:numPr>
        <w:kinsoku/>
        <w:overflowPunct/>
        <w:topLinePunct w:val="0"/>
        <w:autoSpaceDE/>
        <w:autoSpaceDN/>
        <w:bidi w:val="0"/>
        <w:spacing w:line="360" w:lineRule="auto"/>
        <w:textAlignment w:val="auto"/>
        <w:outlineLvl w:val="9"/>
        <w:rPr>
          <w:rFonts w:hint="eastAsia" w:ascii="仿宋" w:hAnsi="仿宋" w:eastAsia="仿宋" w:cs="仿宋"/>
          <w:b w:val="0"/>
          <w:bCs/>
          <w:color w:val="auto"/>
          <w:sz w:val="24"/>
          <w:szCs w:val="24"/>
          <w:highlight w:val="none"/>
          <w:lang w:val="en-US" w:eastAsia="zh-CN"/>
        </w:rPr>
      </w:pPr>
    </w:p>
    <w:p w14:paraId="17E5446C">
      <w:pPr>
        <w:keepNext w:val="0"/>
        <w:keepLines w:val="0"/>
        <w:pageBreakBefore w:val="0"/>
        <w:kinsoku/>
        <w:overflowPunct/>
        <w:topLinePunct w:val="0"/>
        <w:autoSpaceDE/>
        <w:autoSpaceDN/>
        <w:bidi w:val="0"/>
        <w:spacing w:line="360" w:lineRule="auto"/>
        <w:jc w:val="left"/>
        <w:textAlignment w:val="auto"/>
        <w:outlineLvl w:val="2"/>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单元一  认识客户关系管理系统【课后练习】</w:t>
      </w:r>
    </w:p>
    <w:p w14:paraId="232267B0">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一、评价分析训练</w:t>
      </w:r>
    </w:p>
    <w:p w14:paraId="68AF0998">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lang w:val="en-US" w:eastAsia="zh-CN"/>
        </w:rPr>
        <w:t>1.F   2.</w:t>
      </w:r>
      <w:r>
        <w:rPr>
          <w:rFonts w:hint="eastAsia" w:ascii="仿宋" w:hAnsi="仿宋" w:eastAsia="仿宋" w:cs="仿宋"/>
          <w:color w:val="auto"/>
          <w:sz w:val="24"/>
          <w:szCs w:val="24"/>
          <w:highlight w:val="none"/>
          <w:lang w:val="en-US" w:eastAsia="zh-CN"/>
        </w:rPr>
        <w:t>T</w:t>
      </w:r>
      <w:r>
        <w:rPr>
          <w:rFonts w:hint="eastAsia" w:ascii="仿宋" w:hAnsi="仿宋" w:eastAsia="仿宋" w:cs="仿宋"/>
          <w:b w:val="0"/>
          <w:bCs/>
          <w:color w:val="auto"/>
          <w:sz w:val="24"/>
          <w:szCs w:val="24"/>
          <w:highlight w:val="none"/>
          <w:lang w:val="en-US" w:eastAsia="zh-CN"/>
        </w:rPr>
        <w:t xml:space="preserve">   3.T   4.T   5.T   6.F   7.F   8.F   9.T   10.T</w:t>
      </w:r>
    </w:p>
    <w:p w14:paraId="5856AC54">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二、混合选择训练</w:t>
      </w:r>
    </w:p>
    <w:p w14:paraId="06221B8D">
      <w:pPr>
        <w:keepNext w:val="0"/>
        <w:keepLines w:val="0"/>
        <w:pageBreakBefore w:val="0"/>
        <w:numPr>
          <w:ilvl w:val="0"/>
          <w:numId w:val="0"/>
        </w:numPr>
        <w:kinsoku/>
        <w:overflowPunct/>
        <w:topLinePunct w:val="0"/>
        <w:autoSpaceDE/>
        <w:autoSpaceDN/>
        <w:bidi w:val="0"/>
        <w:spacing w:line="360" w:lineRule="auto"/>
        <w:textAlignment w:val="auto"/>
        <w:outlineLvl w:val="9"/>
        <w:rPr>
          <w:rFonts w:hint="eastAsia" w:ascii="仿宋" w:hAnsi="仿宋" w:eastAsia="仿宋" w:cs="仿宋"/>
          <w:b w:val="0"/>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1.ABCD   2.BCD   3.ABCD   4.ACD   5.ABC</w:t>
      </w:r>
    </w:p>
    <w:p w14:paraId="3477C27D">
      <w:pPr>
        <w:keepNext w:val="0"/>
        <w:keepLines w:val="0"/>
        <w:pageBreakBefore w:val="0"/>
        <w:numPr>
          <w:ilvl w:val="0"/>
          <w:numId w:val="0"/>
        </w:numPr>
        <w:kinsoku/>
        <w:overflowPunct/>
        <w:topLinePunct w:val="0"/>
        <w:autoSpaceDE/>
        <w:autoSpaceDN/>
        <w:bidi w:val="0"/>
        <w:spacing w:line="360" w:lineRule="auto"/>
        <w:textAlignment w:val="auto"/>
        <w:outlineLvl w:val="9"/>
        <w:rPr>
          <w:rFonts w:hint="eastAsia" w:ascii="仿宋" w:hAnsi="仿宋" w:eastAsia="仿宋" w:cs="仿宋"/>
          <w:b w:val="0"/>
          <w:bCs/>
          <w:color w:val="auto"/>
          <w:sz w:val="24"/>
          <w:szCs w:val="24"/>
          <w:highlight w:val="none"/>
          <w:lang w:val="en-US" w:eastAsia="zh-CN"/>
        </w:rPr>
      </w:pPr>
    </w:p>
    <w:p w14:paraId="148B88AB">
      <w:pPr>
        <w:keepNext w:val="0"/>
        <w:keepLines w:val="0"/>
        <w:pageBreakBefore w:val="0"/>
        <w:numPr>
          <w:ilvl w:val="0"/>
          <w:numId w:val="0"/>
        </w:numPr>
        <w:kinsoku/>
        <w:overflowPunct/>
        <w:topLinePunct w:val="0"/>
        <w:autoSpaceDE/>
        <w:autoSpaceDN/>
        <w:bidi w:val="0"/>
        <w:spacing w:line="360" w:lineRule="auto"/>
        <w:textAlignment w:val="auto"/>
        <w:outlineLvl w:val="9"/>
        <w:rPr>
          <w:rFonts w:hint="eastAsia" w:ascii="仿宋" w:hAnsi="仿宋" w:eastAsia="仿宋" w:cs="仿宋"/>
          <w:b w:val="0"/>
          <w:bCs/>
          <w:color w:val="auto"/>
          <w:sz w:val="24"/>
          <w:szCs w:val="24"/>
          <w:highlight w:val="none"/>
          <w:lang w:val="en-US" w:eastAsia="zh-CN"/>
        </w:rPr>
      </w:pPr>
    </w:p>
    <w:p w14:paraId="25CB9E7C">
      <w:pPr>
        <w:keepNext w:val="0"/>
        <w:keepLines w:val="0"/>
        <w:pageBreakBefore w:val="0"/>
        <w:kinsoku/>
        <w:overflowPunct/>
        <w:topLinePunct w:val="0"/>
        <w:autoSpaceDE/>
        <w:autoSpaceDN/>
        <w:bidi w:val="0"/>
        <w:spacing w:line="360" w:lineRule="auto"/>
        <w:jc w:val="center"/>
        <w:textAlignment w:val="auto"/>
        <w:outlineLvl w:val="1"/>
        <w:rPr>
          <w:rFonts w:hint="default" w:ascii="黑体" w:hAnsi="黑体" w:eastAsia="黑体" w:cs="黑体"/>
          <w:b w:val="0"/>
          <w:bCs/>
          <w:color w:val="0070C0"/>
          <w:sz w:val="44"/>
          <w:szCs w:val="44"/>
          <w:highlight w:val="none"/>
          <w:lang w:val="en-US" w:eastAsia="zh-CN"/>
        </w:rPr>
      </w:pPr>
      <w:r>
        <w:rPr>
          <w:rFonts w:hint="eastAsia" w:ascii="黑体" w:hAnsi="黑体" w:eastAsia="黑体" w:cs="黑体"/>
          <w:b w:val="0"/>
          <w:bCs/>
          <w:color w:val="0070C0"/>
          <w:sz w:val="44"/>
          <w:szCs w:val="44"/>
          <w:highlight w:val="none"/>
          <w:lang w:val="en-US" w:eastAsia="zh-CN"/>
        </w:rPr>
        <w:t>单元二  客户关系管理系统的设计和评价</w:t>
      </w:r>
    </w:p>
    <w:p w14:paraId="41D933A4">
      <w:pPr>
        <w:keepNext w:val="0"/>
        <w:keepLines w:val="0"/>
        <w:pageBreakBefore w:val="0"/>
        <w:kinsoku/>
        <w:overflowPunct/>
        <w:topLinePunct w:val="0"/>
        <w:autoSpaceDE/>
        <w:autoSpaceDN/>
        <w:bidi w:val="0"/>
        <w:spacing w:line="360" w:lineRule="auto"/>
        <w:jc w:val="left"/>
        <w:textAlignment w:val="auto"/>
        <w:outlineLvl w:val="2"/>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任务一  客户关系管理系统的设计和实施</w:t>
      </w:r>
    </w:p>
    <w:p w14:paraId="66FE8733">
      <w:pPr>
        <w:keepNext w:val="0"/>
        <w:keepLines w:val="0"/>
        <w:pageBreakBefore w:val="0"/>
        <w:kinsoku/>
        <w:overflowPunct/>
        <w:topLinePunct w:val="0"/>
        <w:autoSpaceDE/>
        <w:autoSpaceDN/>
        <w:bidi w:val="0"/>
        <w:spacing w:line="360" w:lineRule="auto"/>
        <w:textAlignment w:val="auto"/>
        <w:outlineLvl w:val="9"/>
        <w:rPr>
          <w:rFonts w:hint="eastAsia" w:ascii="宋体" w:hAnsi="宋体" w:eastAsia="宋体"/>
          <w:b/>
          <w:color w:val="auto"/>
          <w:sz w:val="28"/>
          <w:szCs w:val="28"/>
          <w:highlight w:val="none"/>
        </w:rPr>
      </w:pPr>
      <w:r>
        <w:rPr>
          <w:rFonts w:hint="eastAsia" w:ascii="宋体" w:hAnsi="宋体" w:eastAsia="宋体"/>
          <w:b/>
          <w:color w:val="auto"/>
          <w:sz w:val="24"/>
          <w:szCs w:val="24"/>
          <w:highlight w:val="none"/>
        </w:rPr>
        <w:t>【情景导入】</w:t>
      </w:r>
    </w:p>
    <w:p w14:paraId="0055B491">
      <w:pPr>
        <w:keepNext w:val="0"/>
        <w:keepLines w:val="0"/>
        <w:pageBreakBefore w:val="0"/>
        <w:numPr>
          <w:ilvl w:val="0"/>
          <w:numId w:val="0"/>
        </w:numPr>
        <w:kinsoku/>
        <w:overflowPunct/>
        <w:topLinePunct w:val="0"/>
        <w:autoSpaceDE/>
        <w:autoSpaceDN/>
        <w:bidi w:val="0"/>
        <w:spacing w:line="360" w:lineRule="auto"/>
        <w:ind w:firstLine="480" w:firstLineChars="200"/>
        <w:textAlignment w:val="auto"/>
        <w:outlineLvl w:val="9"/>
        <w:rPr>
          <w:rFonts w:hint="eastAsia" w:ascii="仿宋" w:hAnsi="仿宋" w:eastAsia="仿宋"/>
          <w:b w:val="0"/>
          <w:bCs w:val="0"/>
          <w:color w:val="auto"/>
          <w:sz w:val="24"/>
          <w:szCs w:val="24"/>
          <w:highlight w:val="none"/>
          <w:lang w:val="en-US" w:eastAsia="zh-CN"/>
        </w:rPr>
      </w:pPr>
      <w:r>
        <w:rPr>
          <w:rFonts w:hint="eastAsia" w:ascii="仿宋" w:hAnsi="仿宋" w:eastAsia="仿宋" w:cstheme="minorBidi"/>
          <w:b w:val="0"/>
          <w:bCs w:val="0"/>
          <w:color w:val="auto"/>
          <w:kern w:val="2"/>
          <w:sz w:val="24"/>
          <w:szCs w:val="24"/>
          <w:lang w:val="en-US" w:eastAsia="zh-CN" w:bidi="ar-SA"/>
        </w:rPr>
        <w:t>1.</w:t>
      </w:r>
      <w:r>
        <w:rPr>
          <w:rFonts w:hint="eastAsia" w:ascii="仿宋" w:hAnsi="仿宋" w:eastAsia="仿宋"/>
          <w:b w:val="0"/>
          <w:bCs w:val="0"/>
          <w:color w:val="auto"/>
          <w:sz w:val="24"/>
          <w:szCs w:val="24"/>
          <w:highlight w:val="none"/>
          <w:lang w:val="en-US" w:eastAsia="zh-CN"/>
        </w:rPr>
        <w:t>平安银行对公CRM系统设计有哪些创新？</w:t>
      </w:r>
    </w:p>
    <w:p w14:paraId="52C4E297">
      <w:pPr>
        <w:keepNext w:val="0"/>
        <w:keepLines w:val="0"/>
        <w:pageBreakBefore w:val="0"/>
        <w:numPr>
          <w:ilvl w:val="0"/>
          <w:numId w:val="0"/>
        </w:numPr>
        <w:kinsoku/>
        <w:overflowPunct/>
        <w:topLinePunct w:val="0"/>
        <w:autoSpaceDE/>
        <w:autoSpaceDN/>
        <w:bidi w:val="0"/>
        <w:spacing w:line="360" w:lineRule="auto"/>
        <w:ind w:firstLine="480" w:firstLineChars="200"/>
        <w:textAlignment w:val="auto"/>
        <w:outlineLvl w:val="9"/>
        <w:rPr>
          <w:rFonts w:hint="default" w:ascii="仿宋" w:hAnsi="仿宋" w:eastAsia="仿宋"/>
          <w:b/>
          <w:bCs/>
          <w:color w:val="FF0000"/>
          <w:sz w:val="24"/>
          <w:szCs w:val="24"/>
          <w:highlight w:val="yellow"/>
          <w:lang w:val="en-US" w:eastAsia="zh-CN"/>
        </w:rPr>
      </w:pPr>
      <w:r>
        <w:rPr>
          <w:rFonts w:hint="eastAsia" w:ascii="仿宋" w:hAnsi="仿宋" w:eastAsia="仿宋"/>
          <w:b w:val="0"/>
          <w:bCs w:val="0"/>
          <w:color w:val="auto"/>
          <w:sz w:val="24"/>
          <w:szCs w:val="24"/>
          <w:lang w:val="en-US" w:eastAsia="zh-CN"/>
        </w:rPr>
        <w:t>平安银行对公CRM系统设计的主要创新有以下几点：</w:t>
      </w:r>
      <w:r>
        <w:rPr>
          <w:rFonts w:hint="eastAsia" w:ascii="仿宋" w:hAnsi="仿宋" w:eastAsia="仿宋"/>
          <w:b w:val="0"/>
          <w:bCs w:val="0"/>
          <w:color w:val="auto"/>
          <w:sz w:val="24"/>
          <w:szCs w:val="24"/>
          <w:lang w:eastAsia="zh-CN"/>
        </w:rPr>
        <w:t>根本原则是“业务思路先行、系统建设跟进”，通俗的说法是真正“用起来”；平安银行对公CRM建设真正做到了系统规划和系统需求服务于业务规划和业务需求；</w:t>
      </w:r>
      <w:r>
        <w:rPr>
          <w:rFonts w:hint="eastAsia" w:ascii="仿宋" w:hAnsi="仿宋" w:eastAsia="仿宋"/>
          <w:b w:val="0"/>
          <w:bCs w:val="0"/>
          <w:color w:val="000000" w:themeColor="text1"/>
          <w:sz w:val="24"/>
          <w:szCs w:val="24"/>
          <w:highlight w:val="none"/>
          <w:lang w:eastAsia="zh-CN"/>
          <w14:textFill>
            <w14:solidFill>
              <w14:schemeClr w14:val="tx1"/>
            </w14:solidFill>
          </w14:textFill>
        </w:rPr>
        <w:t>有“用”的“客户、产品、队伍”三位一体</w:t>
      </w:r>
      <w:r>
        <w:rPr>
          <w:rFonts w:hint="eastAsia" w:ascii="仿宋" w:hAnsi="仿宋" w:eastAsia="仿宋"/>
          <w:b w:val="0"/>
          <w:bCs w:val="0"/>
          <w:color w:val="auto"/>
          <w:sz w:val="24"/>
          <w:szCs w:val="24"/>
          <w:lang w:eastAsia="zh-CN"/>
        </w:rPr>
        <w:t>；平安银行对公CRM系统旨在构建全行集中的公司业务营销管理平台，有效支持银行各层级公司客户关系管理，并为实现销售流程线上化、产品交叉销售、智能化销售体系提供技术支撑。</w:t>
      </w:r>
    </w:p>
    <w:p w14:paraId="371982A2">
      <w:pPr>
        <w:keepNext w:val="0"/>
        <w:keepLines w:val="0"/>
        <w:pageBreakBefore w:val="0"/>
        <w:numPr>
          <w:ilvl w:val="0"/>
          <w:numId w:val="0"/>
        </w:numPr>
        <w:kinsoku/>
        <w:overflowPunct/>
        <w:topLinePunct w:val="0"/>
        <w:autoSpaceDE/>
        <w:autoSpaceDN/>
        <w:bidi w:val="0"/>
        <w:spacing w:line="360" w:lineRule="auto"/>
        <w:ind w:firstLine="480" w:firstLineChars="200"/>
        <w:textAlignment w:val="auto"/>
        <w:outlineLvl w:val="9"/>
        <w:rPr>
          <w:rFonts w:hint="eastAsia" w:ascii="仿宋" w:hAnsi="仿宋" w:eastAsia="仿宋"/>
          <w:b w:val="0"/>
          <w:bCs w:val="0"/>
          <w:color w:val="auto"/>
          <w:sz w:val="24"/>
          <w:szCs w:val="24"/>
          <w:highlight w:val="none"/>
          <w:lang w:val="en-US" w:eastAsia="zh-CN"/>
        </w:rPr>
      </w:pPr>
      <w:r>
        <w:rPr>
          <w:rFonts w:hint="eastAsia" w:ascii="仿宋" w:hAnsi="仿宋" w:eastAsia="仿宋"/>
          <w:b w:val="0"/>
          <w:bCs w:val="0"/>
          <w:color w:val="auto"/>
          <w:sz w:val="24"/>
          <w:szCs w:val="24"/>
          <w:highlight w:val="none"/>
          <w:lang w:val="en-US" w:eastAsia="zh-CN"/>
        </w:rPr>
        <w:t>2.你认为CRM系统设计的主要思路是什么？</w:t>
      </w:r>
    </w:p>
    <w:p w14:paraId="5E70086F">
      <w:pPr>
        <w:keepNext w:val="0"/>
        <w:keepLines w:val="0"/>
        <w:pageBreakBefore w:val="0"/>
        <w:kinsoku/>
        <w:overflowPunct/>
        <w:topLinePunct w:val="0"/>
        <w:autoSpaceDE/>
        <w:autoSpaceDN/>
        <w:bidi w:val="0"/>
        <w:spacing w:line="360" w:lineRule="auto"/>
        <w:ind w:firstLine="480" w:firstLineChars="200"/>
        <w:jc w:val="left"/>
        <w:textAlignment w:val="auto"/>
        <w:outlineLvl w:val="9"/>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企业CRM系统的设计思路主要包括：设计目标、需求分析、整体框架设计、功能模块设计、数据库设计、系统设计等。</w:t>
      </w:r>
    </w:p>
    <w:p w14:paraId="05F5975F">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olor w:val="auto"/>
          <w:sz w:val="24"/>
          <w:szCs w:val="24"/>
          <w:highlight w:val="none"/>
        </w:rPr>
      </w:pPr>
    </w:p>
    <w:p w14:paraId="31675A65">
      <w:pPr>
        <w:keepNext w:val="0"/>
        <w:keepLines w:val="0"/>
        <w:pageBreakBefore w:val="0"/>
        <w:kinsoku/>
        <w:overflowPunct/>
        <w:topLinePunct w:val="0"/>
        <w:autoSpaceDE/>
        <w:autoSpaceDN/>
        <w:bidi w:val="0"/>
        <w:spacing w:line="360" w:lineRule="auto"/>
        <w:jc w:val="left"/>
        <w:textAlignment w:val="auto"/>
        <w:outlineLvl w:val="2"/>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任务二  客户关系管理系统的介绍和评价</w:t>
      </w:r>
    </w:p>
    <w:p w14:paraId="7D3AB685">
      <w:pPr>
        <w:keepNext w:val="0"/>
        <w:keepLines w:val="0"/>
        <w:pageBreakBefore w:val="0"/>
        <w:kinsoku/>
        <w:overflowPunct/>
        <w:topLinePunct w:val="0"/>
        <w:autoSpaceDE/>
        <w:autoSpaceDN/>
        <w:bidi w:val="0"/>
        <w:spacing w:line="360" w:lineRule="auto"/>
        <w:textAlignment w:val="auto"/>
        <w:outlineLvl w:val="9"/>
        <w:rPr>
          <w:rFonts w:hint="eastAsia" w:ascii="宋体" w:hAnsi="宋体" w:eastAsia="宋体"/>
          <w:b/>
          <w:color w:val="auto"/>
          <w:sz w:val="28"/>
          <w:szCs w:val="28"/>
          <w:highlight w:val="none"/>
        </w:rPr>
      </w:pPr>
      <w:r>
        <w:rPr>
          <w:rFonts w:hint="eastAsia" w:ascii="宋体" w:hAnsi="宋体" w:eastAsia="宋体"/>
          <w:b/>
          <w:color w:val="auto"/>
          <w:sz w:val="24"/>
          <w:szCs w:val="24"/>
          <w:highlight w:val="none"/>
        </w:rPr>
        <w:t>【情景导入】</w:t>
      </w:r>
    </w:p>
    <w:p w14:paraId="1EC3ABD0">
      <w:pPr>
        <w:keepNext w:val="0"/>
        <w:keepLines w:val="0"/>
        <w:pageBreakBefore w:val="0"/>
        <w:numPr>
          <w:ilvl w:val="0"/>
          <w:numId w:val="0"/>
        </w:numPr>
        <w:kinsoku/>
        <w:overflowPunct/>
        <w:topLinePunct w:val="0"/>
        <w:autoSpaceDE/>
        <w:autoSpaceDN/>
        <w:bidi w:val="0"/>
        <w:spacing w:line="360" w:lineRule="auto"/>
        <w:ind w:firstLine="480" w:firstLineChars="200"/>
        <w:jc w:val="both"/>
        <w:textAlignment w:val="auto"/>
        <w:outlineLvl w:val="9"/>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kern w:val="2"/>
          <w:sz w:val="24"/>
          <w:szCs w:val="24"/>
          <w:lang w:val="en-US" w:eastAsia="zh-CN" w:bidi="ar-SA"/>
        </w:rPr>
        <w:t>1.</w:t>
      </w:r>
      <w:r>
        <w:rPr>
          <w:rFonts w:hint="eastAsia" w:ascii="仿宋" w:hAnsi="仿宋" w:eastAsia="仿宋" w:cs="仿宋"/>
          <w:b w:val="0"/>
          <w:bCs/>
          <w:color w:val="auto"/>
          <w:sz w:val="24"/>
          <w:szCs w:val="24"/>
          <w:highlight w:val="none"/>
          <w:lang w:val="en-US" w:eastAsia="zh-CN"/>
        </w:rPr>
        <w:t>请思考</w:t>
      </w:r>
      <w:r>
        <w:rPr>
          <w:rFonts w:hint="eastAsia" w:ascii="Times New Roman" w:hAnsi="Times New Roman" w:eastAsia="仿宋" w:cs="Times New Roman"/>
          <w:b w:val="0"/>
          <w:bCs/>
          <w:color w:val="auto"/>
          <w:sz w:val="24"/>
          <w:szCs w:val="24"/>
          <w:highlight w:val="none"/>
          <w:lang w:val="en-US" w:eastAsia="zh-CN"/>
        </w:rPr>
        <w:t>CRM</w:t>
      </w:r>
      <w:r>
        <w:rPr>
          <w:rFonts w:hint="eastAsia" w:ascii="仿宋" w:hAnsi="仿宋" w:eastAsia="仿宋" w:cs="仿宋"/>
          <w:b w:val="0"/>
          <w:bCs/>
          <w:color w:val="auto"/>
          <w:sz w:val="24"/>
          <w:szCs w:val="24"/>
          <w:highlight w:val="none"/>
          <w:lang w:val="en-US" w:eastAsia="zh-CN"/>
        </w:rPr>
        <w:t>系统对企业有哪些作用。</w:t>
      </w:r>
    </w:p>
    <w:p w14:paraId="03B6EF71">
      <w:pPr>
        <w:keepNext w:val="0"/>
        <w:keepLines w:val="0"/>
        <w:pageBreakBefore w:val="0"/>
        <w:numPr>
          <w:ilvl w:val="0"/>
          <w:numId w:val="0"/>
        </w:numPr>
        <w:kinsoku/>
        <w:overflowPunct/>
        <w:topLinePunct w:val="0"/>
        <w:autoSpaceDE/>
        <w:autoSpaceDN/>
        <w:bidi w:val="0"/>
        <w:spacing w:line="360" w:lineRule="auto"/>
        <w:ind w:firstLine="480" w:firstLineChars="200"/>
        <w:jc w:val="both"/>
        <w:textAlignment w:val="auto"/>
        <w:outlineLvl w:val="9"/>
        <w:rPr>
          <w:rFonts w:hint="default" w:ascii="仿宋" w:hAnsi="仿宋" w:eastAsia="仿宋" w:cs="仿宋"/>
          <w:b w:val="0"/>
          <w:bCs/>
          <w:color w:val="auto"/>
          <w:sz w:val="24"/>
          <w:szCs w:val="24"/>
          <w:highlight w:val="none"/>
          <w:lang w:val="en-US" w:eastAsia="zh-CN"/>
        </w:rPr>
      </w:pPr>
      <w:r>
        <w:rPr>
          <w:rFonts w:hint="eastAsia" w:ascii="Times New Roman" w:hAnsi="Times New Roman" w:eastAsia="仿宋" w:cs="Times New Roman"/>
          <w:b w:val="0"/>
          <w:bCs/>
          <w:color w:val="auto"/>
          <w:sz w:val="24"/>
          <w:szCs w:val="24"/>
          <w:highlight w:val="none"/>
          <w:lang w:val="en-US" w:eastAsia="zh-CN"/>
        </w:rPr>
        <w:t>CRM</w:t>
      </w:r>
      <w:r>
        <w:rPr>
          <w:rFonts w:hint="eastAsia" w:ascii="仿宋" w:hAnsi="仿宋" w:eastAsia="仿宋" w:cs="仿宋"/>
          <w:b w:val="0"/>
          <w:bCs/>
          <w:color w:val="auto"/>
          <w:sz w:val="24"/>
          <w:szCs w:val="24"/>
          <w:highlight w:val="none"/>
          <w:lang w:val="en-US" w:eastAsia="zh-CN"/>
        </w:rPr>
        <w:t>系统对企业的作用主要有三点：第一，完善管理体系，降低运营成本；培养客户忠诚，提高企业竞争力；强化数据分析，提高企业决策水平。</w:t>
      </w:r>
    </w:p>
    <w:p w14:paraId="14FCB8E1">
      <w:pPr>
        <w:keepNext w:val="0"/>
        <w:keepLines w:val="0"/>
        <w:pageBreakBefore w:val="0"/>
        <w:numPr>
          <w:ilvl w:val="0"/>
          <w:numId w:val="0"/>
        </w:numPr>
        <w:kinsoku/>
        <w:overflowPunct/>
        <w:topLinePunct w:val="0"/>
        <w:autoSpaceDE/>
        <w:autoSpaceDN/>
        <w:bidi w:val="0"/>
        <w:spacing w:line="360" w:lineRule="auto"/>
        <w:ind w:left="0" w:leftChars="0" w:firstLine="480" w:firstLineChars="200"/>
        <w:textAlignment w:val="auto"/>
        <w:outlineLvl w:val="9"/>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kern w:val="2"/>
          <w:sz w:val="24"/>
          <w:szCs w:val="24"/>
          <w:lang w:val="en-US" w:eastAsia="zh-CN" w:bidi="ar-SA"/>
        </w:rPr>
        <w:t>2.</w:t>
      </w:r>
      <w:r>
        <w:rPr>
          <w:rFonts w:hint="eastAsia" w:ascii="仿宋" w:hAnsi="仿宋" w:eastAsia="仿宋" w:cs="仿宋"/>
          <w:b w:val="0"/>
          <w:bCs/>
          <w:color w:val="auto"/>
          <w:sz w:val="24"/>
          <w:szCs w:val="24"/>
          <w:highlight w:val="none"/>
          <w:lang w:val="en-US" w:eastAsia="zh-CN"/>
        </w:rPr>
        <w:t>梦圆困在系统这一现象说明了什么？</w:t>
      </w:r>
    </w:p>
    <w:p w14:paraId="30094D24">
      <w:pPr>
        <w:keepNext w:val="0"/>
        <w:keepLines w:val="0"/>
        <w:pageBreakBefore w:val="0"/>
        <w:numPr>
          <w:ilvl w:val="0"/>
          <w:numId w:val="0"/>
        </w:numPr>
        <w:kinsoku/>
        <w:overflowPunct/>
        <w:topLinePunct w:val="0"/>
        <w:autoSpaceDE/>
        <w:autoSpaceDN/>
        <w:bidi w:val="0"/>
        <w:spacing w:line="360" w:lineRule="auto"/>
        <w:ind w:leftChars="0" w:firstLine="480" w:firstLineChars="200"/>
        <w:textAlignment w:val="auto"/>
        <w:outlineLvl w:val="9"/>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无处不在的系统，在为人类的生活和经济活动带来效率和便利的同时，也模糊了人的价值。在冰冷的系统面前，人只是一个代号，就像流水线上的零件，没有个性，面目模糊。梦圆困在系统正说明了</w:t>
      </w:r>
      <w:r>
        <w:rPr>
          <w:rFonts w:hint="eastAsia" w:ascii="Times New Roman" w:hAnsi="Times New Roman" w:eastAsia="仿宋" w:cs="Times New Roman"/>
          <w:b w:val="0"/>
          <w:bCs/>
          <w:color w:val="auto"/>
          <w:sz w:val="24"/>
          <w:szCs w:val="24"/>
          <w:highlight w:val="none"/>
          <w:lang w:val="en-US" w:eastAsia="zh-CN"/>
        </w:rPr>
        <w:t>CRM</w:t>
      </w:r>
      <w:r>
        <w:rPr>
          <w:rFonts w:hint="eastAsia" w:ascii="仿宋" w:hAnsi="仿宋" w:eastAsia="仿宋" w:cs="仿宋"/>
          <w:b w:val="0"/>
          <w:bCs/>
          <w:color w:val="auto"/>
          <w:sz w:val="24"/>
          <w:szCs w:val="24"/>
          <w:highlight w:val="none"/>
          <w:lang w:val="en-US" w:eastAsia="zh-CN"/>
        </w:rPr>
        <w:t>系统对于个人或企业都是有利有弊的，比如梦圆所经历的这套系统，能够帮助公司更好地管理店铺，并根据录入的实时数据调整销售、铺货策略。但系统的机械性和死板的规则设定，又让梦圆与同事们始终处在疲于应对的状态。因此，要正确认识</w:t>
      </w:r>
      <w:r>
        <w:rPr>
          <w:rFonts w:hint="eastAsia" w:ascii="Times New Roman" w:hAnsi="Times New Roman" w:eastAsia="仿宋" w:cs="Times New Roman"/>
          <w:b w:val="0"/>
          <w:bCs/>
          <w:color w:val="auto"/>
          <w:sz w:val="24"/>
          <w:szCs w:val="24"/>
          <w:highlight w:val="none"/>
          <w:lang w:val="en-US" w:eastAsia="zh-CN"/>
        </w:rPr>
        <w:t>CRM</w:t>
      </w:r>
      <w:r>
        <w:rPr>
          <w:rFonts w:hint="eastAsia" w:ascii="仿宋" w:hAnsi="仿宋" w:eastAsia="仿宋" w:cs="仿宋"/>
          <w:b w:val="0"/>
          <w:bCs/>
          <w:color w:val="auto"/>
          <w:sz w:val="24"/>
          <w:szCs w:val="24"/>
          <w:highlight w:val="none"/>
          <w:lang w:val="en-US" w:eastAsia="zh-CN"/>
        </w:rPr>
        <w:t>系统对于企业和个人的双重影响，正确发挥</w:t>
      </w:r>
      <w:r>
        <w:rPr>
          <w:rFonts w:hint="eastAsia" w:ascii="Times New Roman" w:hAnsi="Times New Roman" w:eastAsia="仿宋" w:cs="Times New Roman"/>
          <w:b w:val="0"/>
          <w:bCs/>
          <w:color w:val="auto"/>
          <w:sz w:val="24"/>
          <w:szCs w:val="24"/>
          <w:highlight w:val="none"/>
          <w:lang w:val="en-US" w:eastAsia="zh-CN"/>
        </w:rPr>
        <w:t>CRM</w:t>
      </w:r>
      <w:r>
        <w:rPr>
          <w:rFonts w:hint="eastAsia" w:ascii="仿宋" w:hAnsi="仿宋" w:eastAsia="仿宋" w:cs="仿宋"/>
          <w:b w:val="0"/>
          <w:bCs/>
          <w:color w:val="auto"/>
          <w:sz w:val="24"/>
          <w:szCs w:val="24"/>
          <w:highlight w:val="none"/>
          <w:lang w:val="en-US" w:eastAsia="zh-CN"/>
        </w:rPr>
        <w:t>系统的积极作用，合理规避消极作用。</w:t>
      </w:r>
    </w:p>
    <w:p w14:paraId="195082F7">
      <w:pPr>
        <w:keepNext w:val="0"/>
        <w:keepLines w:val="0"/>
        <w:pageBreakBefore w:val="0"/>
        <w:kinsoku/>
        <w:overflowPunct/>
        <w:topLinePunct w:val="0"/>
        <w:autoSpaceDE/>
        <w:autoSpaceDN/>
        <w:bidi w:val="0"/>
        <w:spacing w:line="360" w:lineRule="auto"/>
        <w:jc w:val="both"/>
        <w:textAlignment w:val="auto"/>
        <w:outlineLvl w:val="9"/>
        <w:rPr>
          <w:rFonts w:hint="eastAsia" w:ascii="宋体" w:hAnsi="宋体" w:eastAsia="宋体"/>
          <w:b/>
          <w:color w:val="000000" w:themeColor="text1"/>
          <w:sz w:val="28"/>
          <w:szCs w:val="28"/>
          <w:highlight w:val="none"/>
          <w:lang w:val="en-US" w:eastAsia="zh-CN"/>
          <w14:textFill>
            <w14:solidFill>
              <w14:schemeClr w14:val="tx1"/>
            </w14:solidFill>
          </w14:textFill>
        </w:rPr>
      </w:pPr>
    </w:p>
    <w:p w14:paraId="24E7B0A5">
      <w:pPr>
        <w:keepNext w:val="0"/>
        <w:keepLines w:val="0"/>
        <w:pageBreakBefore w:val="0"/>
        <w:kinsoku/>
        <w:overflowPunct/>
        <w:topLinePunct w:val="0"/>
        <w:autoSpaceDE/>
        <w:autoSpaceDN/>
        <w:bidi w:val="0"/>
        <w:spacing w:line="360" w:lineRule="auto"/>
        <w:jc w:val="left"/>
        <w:textAlignment w:val="auto"/>
        <w:outlineLvl w:val="2"/>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单元二  客户关系管理系统的设计和评价【课后练习】</w:t>
      </w:r>
    </w:p>
    <w:p w14:paraId="1F8F155D">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一、评价分析训练</w:t>
      </w:r>
    </w:p>
    <w:p w14:paraId="18688B04">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lang w:val="en-US" w:eastAsia="zh-CN"/>
        </w:rPr>
        <w:t>1.</w:t>
      </w: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T</w:t>
      </w:r>
      <w:r>
        <w:rPr>
          <w:rFonts w:hint="eastAsia" w:ascii="仿宋" w:hAnsi="仿宋" w:eastAsia="仿宋" w:cs="仿宋"/>
          <w:b w:val="0"/>
          <w:bCs/>
          <w:color w:val="auto"/>
          <w:sz w:val="24"/>
          <w:szCs w:val="24"/>
          <w:highlight w:val="none"/>
          <w:lang w:val="en-US" w:eastAsia="zh-CN"/>
        </w:rPr>
        <w:t xml:space="preserve">   2.</w:t>
      </w:r>
      <w:r>
        <w:rPr>
          <w:rFonts w:hint="eastAsia" w:ascii="仿宋" w:hAnsi="仿宋" w:eastAsia="仿宋" w:cs="仿宋"/>
          <w:color w:val="auto"/>
          <w:sz w:val="24"/>
          <w:szCs w:val="24"/>
          <w:highlight w:val="none"/>
          <w:lang w:val="en-US" w:eastAsia="zh-CN"/>
        </w:rPr>
        <w:t>T</w:t>
      </w:r>
      <w:r>
        <w:rPr>
          <w:rFonts w:hint="eastAsia" w:ascii="仿宋" w:hAnsi="仿宋" w:eastAsia="仿宋" w:cs="仿宋"/>
          <w:b w:val="0"/>
          <w:bCs/>
          <w:color w:val="auto"/>
          <w:sz w:val="24"/>
          <w:szCs w:val="24"/>
          <w:highlight w:val="none"/>
          <w:lang w:val="en-US" w:eastAsia="zh-CN"/>
        </w:rPr>
        <w:t xml:space="preserve">   3.F   4.T   5.T   6.F   7.T   8.F   9.T   10.F</w:t>
      </w:r>
    </w:p>
    <w:p w14:paraId="6F270D5C">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二、混合选择训练</w:t>
      </w:r>
    </w:p>
    <w:p w14:paraId="5F4B0EDC">
      <w:pPr>
        <w:keepNext w:val="0"/>
        <w:keepLines w:val="0"/>
        <w:pageBreakBefore w:val="0"/>
        <w:kinsoku/>
        <w:overflowPunct/>
        <w:topLinePunct w:val="0"/>
        <w:autoSpaceDE/>
        <w:autoSpaceDN/>
        <w:bidi w:val="0"/>
        <w:spacing w:line="360" w:lineRule="auto"/>
        <w:jc w:val="both"/>
        <w:textAlignment w:val="auto"/>
        <w:outlineLvl w:val="9"/>
        <w:rPr>
          <w:rFonts w:hint="eastAsia" w:ascii="仿宋" w:hAnsi="仿宋" w:eastAsia="仿宋" w:cs="仿宋"/>
          <w:b/>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auto"/>
          <w:sz w:val="24"/>
          <w:szCs w:val="24"/>
          <w:highlight w:val="none"/>
          <w:lang w:val="en-US" w:eastAsia="zh-CN"/>
        </w:rPr>
        <w:t>1.ABC   2.ACD   3.CD   4.AC   5.ABCDE</w:t>
      </w:r>
    </w:p>
    <w:p w14:paraId="01DD46BF">
      <w:pPr>
        <w:keepNext w:val="0"/>
        <w:keepLines w:val="0"/>
        <w:pageBreakBefore w:val="0"/>
        <w:kinsoku/>
        <w:overflowPunct/>
        <w:topLinePunct w:val="0"/>
        <w:autoSpaceDE/>
        <w:autoSpaceDN/>
        <w:bidi w:val="0"/>
        <w:spacing w:line="360" w:lineRule="auto"/>
        <w:jc w:val="both"/>
        <w:textAlignment w:val="auto"/>
        <w:outlineLvl w:val="9"/>
        <w:rPr>
          <w:rFonts w:hint="eastAsia" w:ascii="宋体" w:hAnsi="宋体" w:eastAsia="宋体"/>
          <w:b/>
          <w:color w:val="000000" w:themeColor="text1"/>
          <w:sz w:val="28"/>
          <w:szCs w:val="28"/>
          <w:highlight w:val="none"/>
          <w:lang w:val="en-US" w:eastAsia="zh-CN"/>
          <w14:textFill>
            <w14:solidFill>
              <w14:schemeClr w14:val="tx1"/>
            </w14:solidFill>
          </w14:textFill>
        </w:rPr>
      </w:pPr>
    </w:p>
    <w:p w14:paraId="45B556F6">
      <w:pPr>
        <w:keepNext w:val="0"/>
        <w:keepLines w:val="0"/>
        <w:pageBreakBefore w:val="0"/>
        <w:kinsoku/>
        <w:overflowPunct/>
        <w:topLinePunct w:val="0"/>
        <w:autoSpaceDE/>
        <w:autoSpaceDN/>
        <w:bidi w:val="0"/>
        <w:spacing w:line="360" w:lineRule="auto"/>
        <w:jc w:val="both"/>
        <w:textAlignment w:val="auto"/>
        <w:outlineLvl w:val="9"/>
        <w:rPr>
          <w:rFonts w:hint="eastAsia" w:ascii="宋体" w:hAnsi="宋体" w:eastAsia="宋体"/>
          <w:b/>
          <w:color w:val="000000" w:themeColor="text1"/>
          <w:sz w:val="28"/>
          <w:szCs w:val="28"/>
          <w:highlight w:val="none"/>
          <w:lang w:val="en-US" w:eastAsia="zh-CN"/>
          <w14:textFill>
            <w14:solidFill>
              <w14:schemeClr w14:val="tx1"/>
            </w14:solidFill>
          </w14:textFill>
        </w:rPr>
      </w:pPr>
    </w:p>
    <w:p w14:paraId="67C5ED0B">
      <w:pPr>
        <w:keepNext w:val="0"/>
        <w:keepLines w:val="0"/>
        <w:pageBreakBefore w:val="0"/>
        <w:kinsoku/>
        <w:overflowPunct/>
        <w:topLinePunct w:val="0"/>
        <w:autoSpaceDE/>
        <w:autoSpaceDN/>
        <w:bidi w:val="0"/>
        <w:spacing w:line="360" w:lineRule="auto"/>
        <w:jc w:val="both"/>
        <w:textAlignment w:val="auto"/>
        <w:outlineLvl w:val="9"/>
        <w:rPr>
          <w:rFonts w:hint="eastAsia" w:ascii="宋体" w:hAnsi="宋体" w:eastAsia="宋体"/>
          <w:b/>
          <w:color w:val="000000" w:themeColor="text1"/>
          <w:sz w:val="28"/>
          <w:szCs w:val="28"/>
          <w:highlight w:val="none"/>
          <w:lang w:val="en-US" w:eastAsia="zh-CN"/>
          <w14:textFill>
            <w14:solidFill>
              <w14:schemeClr w14:val="tx1"/>
            </w14:solidFill>
          </w14:textFill>
        </w:rPr>
      </w:pPr>
    </w:p>
    <w:p w14:paraId="276D73CE">
      <w:pPr>
        <w:keepNext w:val="0"/>
        <w:keepLines w:val="0"/>
        <w:pageBreakBefore w:val="0"/>
        <w:kinsoku/>
        <w:overflowPunct/>
        <w:topLinePunct w:val="0"/>
        <w:autoSpaceDE/>
        <w:autoSpaceDN/>
        <w:bidi w:val="0"/>
        <w:spacing w:line="360" w:lineRule="auto"/>
        <w:jc w:val="center"/>
        <w:textAlignment w:val="auto"/>
        <w:outlineLvl w:val="0"/>
        <w:rPr>
          <w:rFonts w:hint="eastAsia" w:ascii="黑体" w:hAnsi="黑体" w:eastAsia="黑体" w:cs="黑体"/>
          <w:b w:val="0"/>
          <w:bCs/>
          <w:color w:val="002060"/>
          <w:sz w:val="52"/>
          <w:szCs w:val="52"/>
          <w:highlight w:val="none"/>
          <w:lang w:val="en-US" w:eastAsia="zh-CN"/>
        </w:rPr>
      </w:pPr>
      <w:r>
        <w:rPr>
          <w:rFonts w:hint="eastAsia" w:ascii="黑体" w:hAnsi="黑体" w:eastAsia="黑体" w:cs="黑体"/>
          <w:b w:val="0"/>
          <w:bCs/>
          <w:color w:val="002060"/>
          <w:sz w:val="52"/>
          <w:szCs w:val="52"/>
          <w:highlight w:val="none"/>
          <w:lang w:val="en-US" w:eastAsia="zh-CN"/>
        </w:rPr>
        <w:t>模块五  客户关系的维护和深化</w:t>
      </w:r>
    </w:p>
    <w:p w14:paraId="63762B4F">
      <w:pPr>
        <w:keepNext w:val="0"/>
        <w:keepLines w:val="0"/>
        <w:pageBreakBefore w:val="0"/>
        <w:kinsoku/>
        <w:overflowPunct/>
        <w:topLinePunct w:val="0"/>
        <w:autoSpaceDE/>
        <w:autoSpaceDN/>
        <w:bidi w:val="0"/>
        <w:spacing w:line="360" w:lineRule="auto"/>
        <w:jc w:val="center"/>
        <w:textAlignment w:val="auto"/>
        <w:outlineLvl w:val="1"/>
        <w:rPr>
          <w:rFonts w:hint="eastAsia" w:ascii="黑体" w:hAnsi="黑体" w:eastAsia="黑体" w:cs="黑体"/>
          <w:b w:val="0"/>
          <w:bCs/>
          <w:color w:val="0070C0"/>
          <w:sz w:val="44"/>
          <w:szCs w:val="44"/>
          <w:highlight w:val="none"/>
          <w:lang w:val="en-US" w:eastAsia="zh-CN"/>
        </w:rPr>
      </w:pPr>
      <w:r>
        <w:rPr>
          <w:rFonts w:hint="eastAsia" w:ascii="黑体" w:hAnsi="黑体" w:eastAsia="黑体" w:cs="黑体"/>
          <w:b w:val="0"/>
          <w:bCs/>
          <w:color w:val="0070C0"/>
          <w:sz w:val="44"/>
          <w:szCs w:val="44"/>
          <w:highlight w:val="none"/>
          <w:lang w:val="en-US" w:eastAsia="zh-CN"/>
        </w:rPr>
        <w:t>单元一  认识客户服务</w:t>
      </w:r>
    </w:p>
    <w:p w14:paraId="2B395E1C">
      <w:pPr>
        <w:keepNext w:val="0"/>
        <w:keepLines w:val="0"/>
        <w:pageBreakBefore w:val="0"/>
        <w:kinsoku/>
        <w:overflowPunct/>
        <w:topLinePunct w:val="0"/>
        <w:autoSpaceDE/>
        <w:autoSpaceDN/>
        <w:bidi w:val="0"/>
        <w:spacing w:line="360" w:lineRule="auto"/>
        <w:jc w:val="left"/>
        <w:textAlignment w:val="auto"/>
        <w:outlineLvl w:val="2"/>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任务一  解读客户服务</w:t>
      </w:r>
    </w:p>
    <w:p w14:paraId="53618471">
      <w:pPr>
        <w:spacing w:line="360" w:lineRule="auto"/>
        <w:rPr>
          <w:rFonts w:ascii="宋体" w:hAnsi="宋体" w:eastAsia="宋体"/>
          <w:b/>
          <w:color w:val="000000" w:themeColor="text1"/>
          <w:sz w:val="28"/>
          <w:szCs w:val="28"/>
          <w14:textFill>
            <w14:solidFill>
              <w14:schemeClr w14:val="tx1"/>
            </w14:solidFill>
          </w14:textFill>
        </w:rPr>
      </w:pPr>
      <w:r>
        <w:rPr>
          <w:rFonts w:hint="eastAsia" w:ascii="宋体" w:hAnsi="宋体" w:eastAsia="宋体"/>
          <w:b/>
          <w:color w:val="000000" w:themeColor="text1"/>
          <w:sz w:val="24"/>
          <w:szCs w:val="24"/>
          <w14:textFill>
            <w14:solidFill>
              <w14:schemeClr w14:val="tx1"/>
            </w14:solidFill>
          </w14:textFill>
        </w:rPr>
        <w:t>【情景导入】</w:t>
      </w:r>
    </w:p>
    <w:p w14:paraId="55545D52">
      <w:pPr>
        <w:spacing w:before="156" w:beforeLines="50" w:after="156" w:afterLines="50" w:line="360" w:lineRule="auto"/>
        <w:ind w:firstLine="480" w:firstLineChars="200"/>
        <w:rPr>
          <w:rFonts w:ascii="Times New Roman" w:hAnsi="Times New Roman" w:eastAsia="仿宋" w:cs="Times New Roman"/>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w:t>
      </w:r>
      <w:r>
        <w:rPr>
          <w:rFonts w:ascii="Times New Roman" w:hAnsi="Times New Roman" w:eastAsia="仿宋" w:cs="Times New Roman"/>
          <w:color w:val="000000" w:themeColor="text1"/>
          <w:sz w:val="24"/>
          <w:szCs w:val="24"/>
          <w14:textFill>
            <w14:solidFill>
              <w14:schemeClr w14:val="tx1"/>
            </w14:solidFill>
          </w14:textFill>
        </w:rPr>
        <w:t>客户服务的内涵是什么？</w:t>
      </w:r>
    </w:p>
    <w:p w14:paraId="756F0F9D">
      <w:pPr>
        <w:spacing w:before="156" w:beforeLines="50" w:after="156" w:afterLines="50" w:line="360" w:lineRule="auto"/>
        <w:ind w:firstLine="480" w:firstLineChars="200"/>
        <w:outlineLvl w:val="9"/>
        <w:rPr>
          <w:rFonts w:hint="eastAsia" w:ascii="仿宋" w:hAnsi="仿宋" w:eastAsia="仿宋" w:cs="仿宋"/>
          <w:color w:val="000000" w:themeColor="text1"/>
          <w:sz w:val="24"/>
          <w:szCs w:val="24"/>
          <w14:textFill>
            <w14:solidFill>
              <w14:schemeClr w14:val="tx1"/>
            </w14:solidFill>
          </w14:textFill>
        </w:rPr>
      </w:pPr>
      <w:r>
        <w:rPr>
          <w:rFonts w:hint="eastAsia" w:ascii="Times New Roman" w:hAnsi="Times New Roman" w:eastAsia="仿宋" w:cs="Times New Roman"/>
          <w:color w:val="000000" w:themeColor="text1"/>
          <w:sz w:val="24"/>
          <w:szCs w:val="24"/>
          <w14:textFill>
            <w14:solidFill>
              <w14:schemeClr w14:val="tx1"/>
            </w14:solidFill>
          </w14:textFill>
        </w:rPr>
        <w:t>客户服务是指通过多种渠道与客户联系、收集客户信息，了解客户需求，提</w:t>
      </w:r>
      <w:r>
        <w:rPr>
          <w:rFonts w:hint="eastAsia" w:ascii="仿宋" w:hAnsi="仿宋" w:eastAsia="仿宋" w:cs="仿宋"/>
          <w:color w:val="000000" w:themeColor="text1"/>
          <w:sz w:val="24"/>
          <w:szCs w:val="24"/>
          <w14:textFill>
            <w14:solidFill>
              <w14:schemeClr w14:val="tx1"/>
            </w14:solidFill>
          </w14:textFill>
        </w:rPr>
        <w:t>供解决方案，解决客户存在的问题，满足客户需求的活动。</w:t>
      </w:r>
    </w:p>
    <w:p w14:paraId="5597AB1A">
      <w:pPr>
        <w:spacing w:before="156" w:beforeLines="50" w:after="156" w:afterLines="50" w:line="360" w:lineRule="auto"/>
        <w:ind w:firstLine="480" w:firstLineChars="200"/>
        <w:outlineLvl w:val="9"/>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2.优质的客户服务有什么标准？</w:t>
      </w:r>
    </w:p>
    <w:p w14:paraId="1BC1C835">
      <w:pPr>
        <w:spacing w:before="156" w:beforeLines="50" w:after="156" w:afterLines="50" w:line="360" w:lineRule="auto"/>
        <w:ind w:firstLine="480" w:firstLineChars="200"/>
        <w:outlineLvl w:val="9"/>
        <w:rPr>
          <w:rFonts w:ascii="Times New Roman" w:hAnsi="Times New Roman" w:eastAsia="仿宋" w:cs="Times New Roman"/>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优质的客户服务要求尊重客户，能够换位思考，快速响应需求，解决客户问题，提供稳定优</w:t>
      </w:r>
      <w:r>
        <w:rPr>
          <w:rFonts w:hint="eastAsia" w:ascii="Times New Roman" w:hAnsi="Times New Roman" w:eastAsia="仿宋" w:cs="Times New Roman"/>
          <w:color w:val="000000" w:themeColor="text1"/>
          <w:sz w:val="24"/>
          <w:szCs w:val="24"/>
          <w14:textFill>
            <w14:solidFill>
              <w14:schemeClr w14:val="tx1"/>
            </w14:solidFill>
          </w14:textFill>
        </w:rPr>
        <w:t>质服务。</w:t>
      </w:r>
    </w:p>
    <w:p w14:paraId="485B2835">
      <w:pPr>
        <w:spacing w:line="360" w:lineRule="auto"/>
        <w:rPr>
          <w:rFonts w:ascii="仿宋" w:hAnsi="仿宋" w:eastAsia="仿宋"/>
          <w:color w:val="000000" w:themeColor="text1"/>
          <w:sz w:val="24"/>
          <w:szCs w:val="24"/>
          <w14:textFill>
            <w14:solidFill>
              <w14:schemeClr w14:val="tx1"/>
            </w14:solidFill>
          </w14:textFill>
        </w:rPr>
      </w:pPr>
    </w:p>
    <w:p w14:paraId="4B99D67A">
      <w:pPr>
        <w:keepNext w:val="0"/>
        <w:keepLines w:val="0"/>
        <w:pageBreakBefore w:val="0"/>
        <w:kinsoku/>
        <w:overflowPunct/>
        <w:topLinePunct w:val="0"/>
        <w:autoSpaceDE/>
        <w:autoSpaceDN/>
        <w:bidi w:val="0"/>
        <w:spacing w:line="360" w:lineRule="auto"/>
        <w:jc w:val="left"/>
        <w:textAlignment w:val="auto"/>
        <w:outlineLvl w:val="2"/>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任务二  树立客户服务意识</w:t>
      </w:r>
    </w:p>
    <w:p w14:paraId="0305F5A1">
      <w:pPr>
        <w:spacing w:line="360" w:lineRule="auto"/>
        <w:rPr>
          <w:rFonts w:ascii="宋体" w:hAnsi="宋体" w:eastAsia="宋体"/>
          <w:b/>
          <w:color w:val="000000" w:themeColor="text1"/>
          <w:sz w:val="28"/>
          <w:szCs w:val="28"/>
          <w14:textFill>
            <w14:solidFill>
              <w14:schemeClr w14:val="tx1"/>
            </w14:solidFill>
          </w14:textFill>
        </w:rPr>
      </w:pPr>
      <w:r>
        <w:rPr>
          <w:rFonts w:hint="eastAsia" w:ascii="宋体" w:hAnsi="宋体" w:eastAsia="宋体"/>
          <w:b/>
          <w:color w:val="000000" w:themeColor="text1"/>
          <w:sz w:val="24"/>
          <w:szCs w:val="24"/>
          <w14:textFill>
            <w14:solidFill>
              <w14:schemeClr w14:val="tx1"/>
            </w14:solidFill>
          </w14:textFill>
        </w:rPr>
        <w:t>【情景导入】</w:t>
      </w:r>
    </w:p>
    <w:p w14:paraId="4F231148">
      <w:pPr>
        <w:spacing w:before="156" w:beforeLines="50" w:after="156" w:afterLines="50" w:line="360" w:lineRule="auto"/>
        <w:ind w:firstLine="436" w:firstLineChars="182"/>
        <w:rPr>
          <w:rFonts w:ascii="Times New Roman" w:hAnsi="Times New Roman" w:eastAsia="仿宋" w:cs="Times New Roman"/>
          <w:color w:val="000000" w:themeColor="text1"/>
          <w:sz w:val="24"/>
          <w:szCs w:val="24"/>
          <w14:textFill>
            <w14:solidFill>
              <w14:schemeClr w14:val="tx1"/>
            </w14:solidFill>
          </w14:textFill>
        </w:rPr>
      </w:pPr>
      <w:r>
        <w:rPr>
          <w:rFonts w:hint="eastAsia" w:ascii="Times New Roman" w:hAnsi="Times New Roman" w:eastAsia="仿宋" w:cs="Times New Roman"/>
          <w:color w:val="000000" w:themeColor="text1"/>
          <w:sz w:val="24"/>
          <w:szCs w:val="24"/>
          <w14:textFill>
            <w14:solidFill>
              <w14:schemeClr w14:val="tx1"/>
            </w14:solidFill>
          </w14:textFill>
        </w:rPr>
        <w:t>1.</w:t>
      </w:r>
      <w:r>
        <w:rPr>
          <w:rFonts w:ascii="Times New Roman" w:hAnsi="Times New Roman" w:eastAsia="仿宋" w:cs="Times New Roman"/>
          <w:color w:val="000000" w:themeColor="text1"/>
          <w:sz w:val="24"/>
          <w:szCs w:val="24"/>
          <w14:textFill>
            <w14:solidFill>
              <w14:schemeClr w14:val="tx1"/>
            </w14:solidFill>
          </w14:textFill>
        </w:rPr>
        <w:t>品牌服务意识对于企业来说重要吗？为什么？</w:t>
      </w:r>
    </w:p>
    <w:p w14:paraId="6312B8A4">
      <w:pPr>
        <w:spacing w:before="156" w:beforeLines="50" w:after="156" w:afterLines="50" w:line="360" w:lineRule="auto"/>
        <w:ind w:firstLine="480" w:firstLineChars="200"/>
        <w:rPr>
          <w:rFonts w:ascii="Times New Roman" w:hAnsi="Times New Roman" w:eastAsia="仿宋" w:cs="Times New Roman"/>
          <w:color w:val="000000" w:themeColor="text1"/>
          <w:sz w:val="24"/>
          <w:szCs w:val="24"/>
          <w14:textFill>
            <w14:solidFill>
              <w14:schemeClr w14:val="tx1"/>
            </w14:solidFill>
          </w14:textFill>
        </w:rPr>
      </w:pPr>
      <w:r>
        <w:rPr>
          <w:rFonts w:hint="eastAsia" w:ascii="Times New Roman" w:hAnsi="Times New Roman" w:eastAsia="仿宋" w:cs="Times New Roman"/>
          <w:color w:val="000000" w:themeColor="text1"/>
          <w:sz w:val="24"/>
          <w:szCs w:val="24"/>
          <w14:textFill>
            <w14:solidFill>
              <w14:schemeClr w14:val="tx1"/>
            </w14:solidFill>
          </w14:textFill>
        </w:rPr>
        <w:t>品牌服务意识是指员工在为客户服务时，时时都意识到自己代表企业品牌，处处都代表了企业的品牌形象，即员工在接待每</w:t>
      </w:r>
      <w:r>
        <w:rPr>
          <w:rFonts w:hint="eastAsia" w:ascii="Times New Roman" w:hAnsi="Times New Roman" w:eastAsia="仿宋" w:cs="Times New Roman"/>
          <w:color w:val="000000" w:themeColor="text1"/>
          <w:sz w:val="24"/>
          <w:szCs w:val="24"/>
          <w:lang w:val="en-US" w:eastAsia="zh-CN"/>
          <w14:textFill>
            <w14:solidFill>
              <w14:schemeClr w14:val="tx1"/>
            </w14:solidFill>
          </w14:textFill>
        </w:rPr>
        <w:t>位</w:t>
      </w:r>
      <w:r>
        <w:rPr>
          <w:rFonts w:hint="eastAsia" w:ascii="Times New Roman" w:hAnsi="Times New Roman" w:eastAsia="仿宋" w:cs="Times New Roman"/>
          <w:color w:val="000000" w:themeColor="text1"/>
          <w:sz w:val="24"/>
          <w:szCs w:val="24"/>
          <w14:textFill>
            <w14:solidFill>
              <w14:schemeClr w14:val="tx1"/>
            </w14:solidFill>
          </w14:textFill>
        </w:rPr>
        <w:t>客户，处理与客户相关的每一件事情，都时时处处具有强烈的意识。品牌服务意识对企业来说至关重要，员工具有良好的品牌服务意识，能够更加有动力开展高品质服务，对企业服务品质提升及品牌塑造有重要意义。</w:t>
      </w:r>
    </w:p>
    <w:p w14:paraId="4EC23AEE">
      <w:pPr>
        <w:spacing w:before="156" w:beforeLines="50" w:after="156" w:afterLines="50" w:line="360" w:lineRule="auto"/>
        <w:ind w:firstLine="465" w:firstLineChars="194"/>
        <w:rPr>
          <w:rFonts w:ascii="Times New Roman" w:hAnsi="Times New Roman" w:eastAsia="仿宋" w:cs="Times New Roman"/>
          <w:color w:val="000000" w:themeColor="text1"/>
          <w:sz w:val="24"/>
          <w:szCs w:val="24"/>
          <w14:textFill>
            <w14:solidFill>
              <w14:schemeClr w14:val="tx1"/>
            </w14:solidFill>
          </w14:textFill>
        </w:rPr>
      </w:pPr>
      <w:r>
        <w:rPr>
          <w:rFonts w:hint="eastAsia" w:ascii="Times New Roman" w:hAnsi="Times New Roman" w:eastAsia="仿宋" w:cs="Times New Roman"/>
          <w:color w:val="000000" w:themeColor="text1"/>
          <w:sz w:val="24"/>
          <w:szCs w:val="24"/>
          <w14:textFill>
            <w14:solidFill>
              <w14:schemeClr w14:val="tx1"/>
            </w14:solidFill>
          </w14:textFill>
        </w:rPr>
        <w:t>2.</w:t>
      </w:r>
      <w:r>
        <w:rPr>
          <w:rFonts w:ascii="Times New Roman" w:hAnsi="Times New Roman" w:eastAsia="仿宋" w:cs="Times New Roman"/>
          <w:color w:val="000000" w:themeColor="text1"/>
          <w:sz w:val="24"/>
          <w:szCs w:val="24"/>
          <w14:textFill>
            <w14:solidFill>
              <w14:schemeClr w14:val="tx1"/>
            </w14:solidFill>
          </w14:textFill>
        </w:rPr>
        <w:t>可以通过哪些手段培养客户服务人员的服务意识？</w:t>
      </w:r>
    </w:p>
    <w:p w14:paraId="57D498AF">
      <w:pPr>
        <w:spacing w:before="156" w:beforeLines="50" w:after="156" w:afterLines="50" w:line="360" w:lineRule="auto"/>
        <w:ind w:firstLine="465" w:firstLineChars="194"/>
        <w:rPr>
          <w:rFonts w:hint="eastAsia" w:eastAsia="仿宋"/>
          <w:color w:val="000000" w:themeColor="text1"/>
          <w:sz w:val="24"/>
          <w14:textFill>
            <w14:solidFill>
              <w14:schemeClr w14:val="tx1"/>
            </w14:solidFill>
          </w14:textFill>
        </w:rPr>
      </w:pPr>
      <w:r>
        <w:rPr>
          <w:rFonts w:hint="eastAsia" w:eastAsia="仿宋"/>
          <w:color w:val="000000" w:themeColor="text1"/>
          <w:sz w:val="24"/>
          <w14:textFill>
            <w14:solidFill>
              <w14:schemeClr w14:val="tx1"/>
            </w14:solidFill>
          </w14:textFill>
        </w:rPr>
        <w:t>培养客户服务人员服务意识的方法包括：始终如一尊重关注客户、设身处地用心理解客户、高效快捷响应客户需求、全心全意解决客户问题、稳定持续提供优质服务。</w:t>
      </w:r>
    </w:p>
    <w:p w14:paraId="713939EF">
      <w:pPr>
        <w:spacing w:before="156" w:beforeLines="50" w:after="156" w:afterLines="50" w:line="360" w:lineRule="auto"/>
        <w:rPr>
          <w:rFonts w:hint="eastAsia" w:eastAsia="仿宋"/>
          <w:color w:val="000000" w:themeColor="text1"/>
          <w:sz w:val="24"/>
          <w14:textFill>
            <w14:solidFill>
              <w14:schemeClr w14:val="tx1"/>
            </w14:solidFill>
          </w14:textFill>
        </w:rPr>
      </w:pPr>
    </w:p>
    <w:p w14:paraId="7EBFDBA6">
      <w:pPr>
        <w:keepNext w:val="0"/>
        <w:keepLines w:val="0"/>
        <w:pageBreakBefore w:val="0"/>
        <w:kinsoku/>
        <w:overflowPunct/>
        <w:topLinePunct w:val="0"/>
        <w:autoSpaceDE/>
        <w:autoSpaceDN/>
        <w:bidi w:val="0"/>
        <w:spacing w:line="360" w:lineRule="auto"/>
        <w:jc w:val="left"/>
        <w:textAlignment w:val="auto"/>
        <w:outlineLvl w:val="2"/>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单元一  认识客户服务【课后练习】</w:t>
      </w:r>
    </w:p>
    <w:p w14:paraId="3FAA6109">
      <w:pPr>
        <w:spacing w:line="360" w:lineRule="auto"/>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一、评价分析训练</w:t>
      </w:r>
    </w:p>
    <w:p w14:paraId="16290041">
      <w:pPr>
        <w:spacing w:line="360" w:lineRule="auto"/>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1.</w:t>
      </w:r>
      <w:r>
        <w:rPr>
          <w:rFonts w:hint="eastAsia" w:ascii="仿宋" w:hAnsi="仿宋" w:eastAsia="仿宋" w:cs="仿宋"/>
          <w:color w:val="000000" w:themeColor="text1"/>
          <w:sz w:val="24"/>
          <w:szCs w:val="24"/>
          <w14:textFill>
            <w14:solidFill>
              <w14:schemeClr w14:val="tx1"/>
            </w14:solidFill>
          </w14:textFill>
        </w:rPr>
        <w:t>T   2.T   3.F   4.T   5.F</w:t>
      </w:r>
      <w:r>
        <w:rPr>
          <w:rFonts w:hint="eastAsia" w:ascii="仿宋" w:hAnsi="仿宋" w:eastAsia="仿宋" w:cs="仿宋"/>
          <w:color w:val="000000" w:themeColor="text1"/>
          <w:sz w:val="24"/>
          <w:szCs w:val="24"/>
          <w:lang w:val="en-US" w:eastAsia="zh-CN"/>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6.T   7.T   8.T   9.T   10.T</w:t>
      </w:r>
    </w:p>
    <w:p w14:paraId="7C2A49EC">
      <w:pPr>
        <w:spacing w:line="360" w:lineRule="auto"/>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二、混合选择训练</w:t>
      </w:r>
    </w:p>
    <w:p w14:paraId="06F62F36">
      <w:pPr>
        <w:spacing w:line="360" w:lineRule="auto"/>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xml:space="preserve">1.ABCD   2.ABC   </w:t>
      </w:r>
      <w:r>
        <w:rPr>
          <w:rFonts w:hint="eastAsia" w:ascii="仿宋" w:hAnsi="仿宋" w:eastAsia="仿宋" w:cs="仿宋"/>
          <w:bCs/>
          <w:color w:val="000000" w:themeColor="text1"/>
          <w:sz w:val="24"/>
          <w:szCs w:val="24"/>
          <w14:textFill>
            <w14:solidFill>
              <w14:schemeClr w14:val="tx1"/>
            </w14:solidFill>
          </w14:textFill>
        </w:rPr>
        <w:t>3.ABCD   4.ABC   5.ABCD</w:t>
      </w:r>
    </w:p>
    <w:p w14:paraId="38479B3B">
      <w:pPr>
        <w:spacing w:before="156" w:beforeLines="50" w:after="156" w:afterLines="50" w:line="360" w:lineRule="auto"/>
        <w:rPr>
          <w:rFonts w:eastAsia="仿宋"/>
          <w:color w:val="000000" w:themeColor="text1"/>
          <w:sz w:val="24"/>
          <w14:textFill>
            <w14:solidFill>
              <w14:schemeClr w14:val="tx1"/>
            </w14:solidFill>
          </w14:textFill>
        </w:rPr>
      </w:pPr>
    </w:p>
    <w:p w14:paraId="5561CC01">
      <w:pPr>
        <w:spacing w:before="156" w:beforeLines="50" w:after="156" w:afterLines="50" w:line="360" w:lineRule="auto"/>
        <w:rPr>
          <w:rFonts w:eastAsia="仿宋"/>
          <w:color w:val="000000" w:themeColor="text1"/>
          <w:sz w:val="24"/>
          <w14:textFill>
            <w14:solidFill>
              <w14:schemeClr w14:val="tx1"/>
            </w14:solidFill>
          </w14:textFill>
        </w:rPr>
      </w:pPr>
    </w:p>
    <w:p w14:paraId="5937A02F">
      <w:pPr>
        <w:keepNext w:val="0"/>
        <w:keepLines w:val="0"/>
        <w:pageBreakBefore w:val="0"/>
        <w:kinsoku/>
        <w:overflowPunct/>
        <w:topLinePunct w:val="0"/>
        <w:autoSpaceDE/>
        <w:autoSpaceDN/>
        <w:bidi w:val="0"/>
        <w:spacing w:line="360" w:lineRule="auto"/>
        <w:jc w:val="center"/>
        <w:textAlignment w:val="auto"/>
        <w:outlineLvl w:val="1"/>
        <w:rPr>
          <w:rFonts w:hint="eastAsia" w:ascii="黑体" w:hAnsi="黑体" w:eastAsia="黑体" w:cs="黑体"/>
          <w:b w:val="0"/>
          <w:bCs/>
          <w:color w:val="0070C0"/>
          <w:sz w:val="44"/>
          <w:szCs w:val="44"/>
          <w:highlight w:val="none"/>
          <w:lang w:val="en-US" w:eastAsia="zh-CN"/>
        </w:rPr>
      </w:pPr>
      <w:r>
        <w:rPr>
          <w:rFonts w:hint="eastAsia" w:ascii="黑体" w:hAnsi="黑体" w:eastAsia="黑体" w:cs="黑体"/>
          <w:b w:val="0"/>
          <w:bCs/>
          <w:color w:val="0070C0"/>
          <w:sz w:val="44"/>
          <w:szCs w:val="44"/>
          <w:highlight w:val="none"/>
          <w:lang w:val="en-US" w:eastAsia="zh-CN"/>
        </w:rPr>
        <w:t>单元二  掌握有效的客户沟通技巧</w:t>
      </w:r>
    </w:p>
    <w:p w14:paraId="1DA69318">
      <w:pPr>
        <w:keepNext w:val="0"/>
        <w:keepLines w:val="0"/>
        <w:pageBreakBefore w:val="0"/>
        <w:kinsoku/>
        <w:overflowPunct/>
        <w:topLinePunct w:val="0"/>
        <w:autoSpaceDE/>
        <w:autoSpaceDN/>
        <w:bidi w:val="0"/>
        <w:spacing w:line="360" w:lineRule="auto"/>
        <w:jc w:val="left"/>
        <w:textAlignment w:val="auto"/>
        <w:outlineLvl w:val="2"/>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任务一  掌握客户沟通技巧</w:t>
      </w:r>
    </w:p>
    <w:p w14:paraId="1BAB4DDC">
      <w:pPr>
        <w:spacing w:line="360" w:lineRule="auto"/>
        <w:rPr>
          <w:rFonts w:ascii="宋体" w:hAnsi="宋体" w:eastAsia="宋体"/>
          <w:b/>
          <w:color w:val="000000" w:themeColor="text1"/>
          <w:sz w:val="28"/>
          <w:szCs w:val="28"/>
          <w14:textFill>
            <w14:solidFill>
              <w14:schemeClr w14:val="tx1"/>
            </w14:solidFill>
          </w14:textFill>
        </w:rPr>
      </w:pPr>
      <w:r>
        <w:rPr>
          <w:rFonts w:hint="eastAsia" w:ascii="宋体" w:hAnsi="宋体" w:eastAsia="宋体"/>
          <w:b/>
          <w:color w:val="000000" w:themeColor="text1"/>
          <w:sz w:val="24"/>
          <w:szCs w:val="24"/>
          <w14:textFill>
            <w14:solidFill>
              <w14:schemeClr w14:val="tx1"/>
            </w14:solidFill>
          </w14:textFill>
        </w:rPr>
        <w:t>【情景导入】</w:t>
      </w:r>
    </w:p>
    <w:p w14:paraId="0E4B6BE0">
      <w:pPr>
        <w:spacing w:before="156" w:beforeLines="50" w:after="156" w:afterLines="50" w:line="360" w:lineRule="auto"/>
        <w:ind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1.情景案例中的沟通中究竟出了什么不足或者差错呢？</w:t>
      </w:r>
    </w:p>
    <w:p w14:paraId="319BA459">
      <w:pPr>
        <w:spacing w:before="156" w:beforeLines="50" w:after="156" w:afterLines="50" w:line="360" w:lineRule="auto"/>
        <w:ind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客服代表在话务服务沟通当中，不能够做到简明扼要、双向互动，一连串的专业术语无法让客户明白；客服代表也没能完全解决客户的问题，以及给客户良好的建议、提醒。</w:t>
      </w:r>
    </w:p>
    <w:p w14:paraId="5B56176B">
      <w:pPr>
        <w:spacing w:before="156" w:beforeLines="50" w:after="156" w:afterLines="50" w:line="360" w:lineRule="auto"/>
        <w:ind w:firstLine="480" w:firstLineChars="200"/>
        <w:rPr>
          <w:rFonts w:ascii="Times New Roman" w:hAnsi="Times New Roman" w:eastAsia="仿宋" w:cs="Times New Roman"/>
          <w:color w:val="000000" w:themeColor="text1"/>
          <w:sz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w:t>
      </w:r>
      <w:r>
        <w:rPr>
          <w:rFonts w:hint="eastAsia" w:ascii="仿宋" w:hAnsi="仿宋" w:eastAsia="仿宋" w:cs="仿宋"/>
          <w:color w:val="000000" w:themeColor="text1"/>
          <w:sz w:val="24"/>
          <w14:textFill>
            <w14:solidFill>
              <w14:schemeClr w14:val="tx1"/>
            </w14:solidFill>
          </w14:textFill>
        </w:rPr>
        <w:t>如果</w:t>
      </w:r>
      <w:r>
        <w:rPr>
          <w:rFonts w:ascii="Times New Roman" w:hAnsi="Times New Roman" w:eastAsia="仿宋" w:cs="Times New Roman"/>
          <w:color w:val="000000" w:themeColor="text1"/>
          <w:sz w:val="24"/>
          <w14:textFill>
            <w14:solidFill>
              <w14:schemeClr w14:val="tx1"/>
            </w14:solidFill>
          </w14:textFill>
        </w:rPr>
        <w:t>你是那位客服人员，你会怎样做？</w:t>
      </w:r>
    </w:p>
    <w:p w14:paraId="337EC0C5">
      <w:pPr>
        <w:spacing w:before="156" w:beforeLines="50" w:after="156" w:afterLines="50" w:line="360" w:lineRule="auto"/>
        <w:ind w:firstLine="480" w:firstLineChars="200"/>
        <w:rPr>
          <w:rFonts w:eastAsia="仿宋"/>
          <w:color w:val="000000" w:themeColor="text1"/>
          <w:sz w:val="24"/>
          <w:szCs w:val="24"/>
          <w14:textFill>
            <w14:solidFill>
              <w14:schemeClr w14:val="tx1"/>
            </w14:solidFill>
          </w14:textFill>
        </w:rPr>
      </w:pPr>
      <w:r>
        <w:rPr>
          <w:rFonts w:hint="eastAsia" w:eastAsia="仿宋"/>
          <w:color w:val="000000" w:themeColor="text1"/>
          <w:sz w:val="24"/>
          <w:szCs w:val="24"/>
          <w14:textFill>
            <w14:solidFill>
              <w14:schemeClr w14:val="tx1"/>
            </w14:solidFill>
          </w14:textFill>
        </w:rPr>
        <w:t>明确客户的问题，通过提问、复述等方式确认客户问题；用通俗易懂的语言做出相关解释；给客户办理业务的建议；给予客户适当的提醒。</w:t>
      </w:r>
    </w:p>
    <w:p w14:paraId="76C0ECE6">
      <w:pPr>
        <w:spacing w:line="360" w:lineRule="auto"/>
        <w:rPr>
          <w:rFonts w:ascii="仿宋" w:hAnsi="仿宋" w:eastAsia="仿宋"/>
          <w:color w:val="000000" w:themeColor="text1"/>
          <w:sz w:val="24"/>
          <w:szCs w:val="24"/>
          <w14:textFill>
            <w14:solidFill>
              <w14:schemeClr w14:val="tx1"/>
            </w14:solidFill>
          </w14:textFill>
        </w:rPr>
      </w:pPr>
    </w:p>
    <w:p w14:paraId="242C25BF">
      <w:pPr>
        <w:keepNext w:val="0"/>
        <w:keepLines w:val="0"/>
        <w:pageBreakBefore w:val="0"/>
        <w:kinsoku/>
        <w:overflowPunct/>
        <w:topLinePunct w:val="0"/>
        <w:autoSpaceDE/>
        <w:autoSpaceDN/>
        <w:bidi w:val="0"/>
        <w:spacing w:line="360" w:lineRule="auto"/>
        <w:jc w:val="left"/>
        <w:textAlignment w:val="auto"/>
        <w:outlineLvl w:val="2"/>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任务二  处理客户异议</w:t>
      </w:r>
    </w:p>
    <w:p w14:paraId="07A050F3">
      <w:pPr>
        <w:spacing w:line="360" w:lineRule="auto"/>
        <w:rPr>
          <w:rFonts w:ascii="宋体" w:hAnsi="宋体" w:eastAsia="宋体"/>
          <w:b/>
          <w:color w:val="000000" w:themeColor="text1"/>
          <w:sz w:val="28"/>
          <w:szCs w:val="28"/>
          <w14:textFill>
            <w14:solidFill>
              <w14:schemeClr w14:val="tx1"/>
            </w14:solidFill>
          </w14:textFill>
        </w:rPr>
      </w:pPr>
      <w:r>
        <w:rPr>
          <w:rFonts w:hint="eastAsia" w:ascii="宋体" w:hAnsi="宋体" w:eastAsia="宋体"/>
          <w:b/>
          <w:color w:val="000000" w:themeColor="text1"/>
          <w:sz w:val="24"/>
          <w:szCs w:val="24"/>
          <w14:textFill>
            <w14:solidFill>
              <w14:schemeClr w14:val="tx1"/>
            </w14:solidFill>
          </w14:textFill>
        </w:rPr>
        <w:t>【情景导入】</w:t>
      </w:r>
    </w:p>
    <w:p w14:paraId="2F88F4AF">
      <w:pPr>
        <w:spacing w:before="156" w:beforeLines="50" w:after="156" w:afterLines="50" w:line="360" w:lineRule="auto"/>
        <w:ind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1.客户针对哪个方面提出了质疑</w:t>
      </w:r>
      <w:r>
        <w:rPr>
          <w:rFonts w:hint="eastAsia" w:ascii="仿宋" w:hAnsi="仿宋" w:eastAsia="仿宋" w:cs="仿宋"/>
          <w:color w:val="000000" w:themeColor="text1"/>
          <w:sz w:val="24"/>
          <w:szCs w:val="24"/>
          <w:lang w:eastAsia="zh-CN"/>
          <w14:textFill>
            <w14:solidFill>
              <w14:schemeClr w14:val="tx1"/>
            </w14:solidFill>
          </w14:textFill>
        </w:rPr>
        <w:t>？</w:t>
      </w:r>
    </w:p>
    <w:p w14:paraId="759390D7">
      <w:pPr>
        <w:spacing w:before="156" w:beforeLines="50" w:after="156" w:afterLines="50" w:line="360" w:lineRule="auto"/>
        <w:ind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客户对服装的面料提出异议，属于产品异议。</w:t>
      </w:r>
    </w:p>
    <w:p w14:paraId="67B8DBB0">
      <w:pPr>
        <w:spacing w:before="156" w:beforeLines="50" w:after="156" w:afterLines="50" w:line="360" w:lineRule="auto"/>
        <w:ind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2.服务营销人员是如何处理客户异议的？有哪些地方值得借鉴？</w:t>
      </w:r>
    </w:p>
    <w:p w14:paraId="2194CA90">
      <w:pPr>
        <w:spacing w:before="156" w:beforeLines="50" w:after="156" w:afterLines="50" w:line="360" w:lineRule="auto"/>
        <w:ind w:firstLine="480" w:firstLineChars="200"/>
        <w:rPr>
          <w:rFonts w:eastAsia="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导购</w:t>
      </w:r>
      <w:r>
        <w:rPr>
          <w:rFonts w:hint="eastAsia" w:eastAsia="仿宋"/>
          <w:color w:val="000000" w:themeColor="text1"/>
          <w:sz w:val="24"/>
          <w14:textFill>
            <w14:solidFill>
              <w14:schemeClr w14:val="tx1"/>
            </w14:solidFill>
          </w14:textFill>
        </w:rPr>
        <w:t>员先肯定了顾客的细心，继而阐述了棉质面料的优点，以此说服客户。该导购员应用的是利用处理技巧。以客户的拒绝内容来回答客户，然后再把商品特色画龙点睛地切入。将客户的反对意见，直接转换成为什么他必须购买的理由。</w:t>
      </w:r>
    </w:p>
    <w:p w14:paraId="7C76092D">
      <w:pPr>
        <w:spacing w:line="360" w:lineRule="auto"/>
        <w:rPr>
          <w:rFonts w:ascii="仿宋" w:hAnsi="仿宋" w:eastAsia="仿宋"/>
          <w:color w:val="000000" w:themeColor="text1"/>
          <w:sz w:val="24"/>
          <w:szCs w:val="24"/>
          <w14:textFill>
            <w14:solidFill>
              <w14:schemeClr w14:val="tx1"/>
            </w14:solidFill>
          </w14:textFill>
        </w:rPr>
      </w:pPr>
    </w:p>
    <w:p w14:paraId="38D3F931">
      <w:pPr>
        <w:spacing w:line="360" w:lineRule="auto"/>
        <w:rPr>
          <w:rFonts w:ascii="仿宋" w:hAnsi="仿宋" w:eastAsia="仿宋"/>
          <w:color w:val="000000" w:themeColor="text1"/>
          <w:sz w:val="24"/>
          <w:szCs w:val="24"/>
          <w14:textFill>
            <w14:solidFill>
              <w14:schemeClr w14:val="tx1"/>
            </w14:solidFill>
          </w14:textFill>
        </w:rPr>
      </w:pPr>
    </w:p>
    <w:p w14:paraId="6896B14C">
      <w:pPr>
        <w:keepNext w:val="0"/>
        <w:keepLines w:val="0"/>
        <w:pageBreakBefore w:val="0"/>
        <w:kinsoku/>
        <w:overflowPunct/>
        <w:topLinePunct w:val="0"/>
        <w:autoSpaceDE/>
        <w:autoSpaceDN/>
        <w:bidi w:val="0"/>
        <w:spacing w:line="360" w:lineRule="auto"/>
        <w:jc w:val="left"/>
        <w:textAlignment w:val="auto"/>
        <w:outlineLvl w:val="2"/>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任务三  处理客户投诉</w:t>
      </w:r>
    </w:p>
    <w:p w14:paraId="02F38B54">
      <w:pPr>
        <w:spacing w:line="360" w:lineRule="auto"/>
        <w:rPr>
          <w:rFonts w:ascii="宋体" w:hAnsi="宋体" w:eastAsia="宋体"/>
          <w:b/>
          <w:color w:val="000000" w:themeColor="text1"/>
          <w:sz w:val="28"/>
          <w:szCs w:val="28"/>
          <w14:textFill>
            <w14:solidFill>
              <w14:schemeClr w14:val="tx1"/>
            </w14:solidFill>
          </w14:textFill>
        </w:rPr>
      </w:pPr>
      <w:r>
        <w:rPr>
          <w:rFonts w:hint="eastAsia" w:ascii="宋体" w:hAnsi="宋体" w:eastAsia="宋体"/>
          <w:b/>
          <w:color w:val="000000" w:themeColor="text1"/>
          <w:sz w:val="24"/>
          <w:szCs w:val="24"/>
          <w14:textFill>
            <w14:solidFill>
              <w14:schemeClr w14:val="tx1"/>
            </w14:solidFill>
          </w14:textFill>
        </w:rPr>
        <w:t>【情景导入】</w:t>
      </w:r>
    </w:p>
    <w:p w14:paraId="50103115">
      <w:pPr>
        <w:spacing w:line="360" w:lineRule="auto"/>
        <w:ind w:firstLine="480" w:firstLineChars="200"/>
        <w:jc w:val="left"/>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1.客户投诉时的诉求是什么？</w:t>
      </w:r>
    </w:p>
    <w:p w14:paraId="191843B3">
      <w:pPr>
        <w:spacing w:line="360" w:lineRule="auto"/>
        <w:ind w:firstLine="480" w:firstLineChars="200"/>
        <w:jc w:val="left"/>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本案例中客户投诉主要希望得到退货退款，即希望得到结果公平。</w:t>
      </w:r>
    </w:p>
    <w:p w14:paraId="347B115B">
      <w:pPr>
        <w:spacing w:line="360" w:lineRule="auto"/>
        <w:ind w:firstLine="480" w:firstLineChars="200"/>
        <w:jc w:val="left"/>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2.小汤主要做了哪些操作，顺利处理了这起客户投诉？</w:t>
      </w:r>
    </w:p>
    <w:p w14:paraId="3ED2B802">
      <w:pPr>
        <w:spacing w:line="360" w:lineRule="auto"/>
        <w:ind w:firstLine="480" w:firstLineChars="200"/>
        <w:jc w:val="left"/>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小汤的主要操作包括：安抚客户情绪，有效倾听了解客户诉求，根据客户诉求提供解决方案并执行，及时追踪执行情况。</w:t>
      </w:r>
    </w:p>
    <w:p w14:paraId="1AA6E749">
      <w:pPr>
        <w:spacing w:line="360" w:lineRule="auto"/>
        <w:rPr>
          <w:rFonts w:ascii="仿宋" w:hAnsi="仿宋" w:eastAsia="仿宋"/>
          <w:color w:val="000000" w:themeColor="text1"/>
          <w:sz w:val="24"/>
          <w:szCs w:val="24"/>
          <w14:textFill>
            <w14:solidFill>
              <w14:schemeClr w14:val="tx1"/>
            </w14:solidFill>
          </w14:textFill>
        </w:rPr>
      </w:pPr>
    </w:p>
    <w:p w14:paraId="44D13CA3">
      <w:pPr>
        <w:keepNext w:val="0"/>
        <w:keepLines w:val="0"/>
        <w:pageBreakBefore w:val="0"/>
        <w:kinsoku/>
        <w:overflowPunct/>
        <w:topLinePunct w:val="0"/>
        <w:autoSpaceDE/>
        <w:autoSpaceDN/>
        <w:bidi w:val="0"/>
        <w:spacing w:line="360" w:lineRule="auto"/>
        <w:jc w:val="left"/>
        <w:textAlignment w:val="auto"/>
        <w:outlineLvl w:val="2"/>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单元二  掌握有效的客户沟通技巧【课后练习】</w:t>
      </w:r>
    </w:p>
    <w:p w14:paraId="5002CB01">
      <w:pPr>
        <w:spacing w:line="360" w:lineRule="auto"/>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一、评价分析训练</w:t>
      </w:r>
    </w:p>
    <w:p w14:paraId="6392CC8B">
      <w:pPr>
        <w:spacing w:line="360" w:lineRule="auto"/>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1.</w:t>
      </w:r>
      <w:r>
        <w:rPr>
          <w:rFonts w:hint="eastAsia" w:ascii="仿宋" w:hAnsi="仿宋" w:eastAsia="仿宋" w:cs="仿宋"/>
          <w:color w:val="000000" w:themeColor="text1"/>
          <w:sz w:val="24"/>
          <w:szCs w:val="24"/>
          <w14:textFill>
            <w14:solidFill>
              <w14:schemeClr w14:val="tx1"/>
            </w14:solidFill>
          </w14:textFill>
        </w:rPr>
        <w:t xml:space="preserve">F   2.T   3.F   4.F   5.T  </w:t>
      </w:r>
      <w:r>
        <w:rPr>
          <w:rFonts w:hint="eastAsia" w:ascii="仿宋" w:hAnsi="仿宋" w:eastAsia="仿宋" w:cs="仿宋"/>
          <w:color w:val="000000" w:themeColor="text1"/>
          <w:sz w:val="24"/>
          <w:szCs w:val="24"/>
          <w:lang w:val="en-US" w:eastAsia="zh-CN"/>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6.T   7.T   8.T   9.T   10.F</w:t>
      </w:r>
    </w:p>
    <w:p w14:paraId="38AC01AF">
      <w:pPr>
        <w:spacing w:line="360" w:lineRule="auto"/>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二、混合选择训练</w:t>
      </w:r>
    </w:p>
    <w:p w14:paraId="1CBC046B">
      <w:pPr>
        <w:spacing w:line="360" w:lineRule="auto"/>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xml:space="preserve">1.D   2.A   </w:t>
      </w:r>
      <w:r>
        <w:rPr>
          <w:rFonts w:hint="eastAsia" w:ascii="仿宋" w:hAnsi="仿宋" w:eastAsia="仿宋" w:cs="仿宋"/>
          <w:bCs/>
          <w:color w:val="000000" w:themeColor="text1"/>
          <w:sz w:val="24"/>
          <w:szCs w:val="24"/>
          <w14:textFill>
            <w14:solidFill>
              <w14:schemeClr w14:val="tx1"/>
            </w14:solidFill>
          </w14:textFill>
        </w:rPr>
        <w:t>3.C   4.D   5.C</w:t>
      </w:r>
    </w:p>
    <w:p w14:paraId="3ECA6E07">
      <w:pPr>
        <w:spacing w:line="360" w:lineRule="auto"/>
        <w:rPr>
          <w:rFonts w:ascii="仿宋" w:hAnsi="仿宋" w:eastAsia="仿宋"/>
          <w:color w:val="000000" w:themeColor="text1"/>
          <w:sz w:val="24"/>
          <w:szCs w:val="24"/>
          <w14:textFill>
            <w14:solidFill>
              <w14:schemeClr w14:val="tx1"/>
            </w14:solidFill>
          </w14:textFill>
        </w:rPr>
      </w:pPr>
    </w:p>
    <w:p w14:paraId="3054FC52">
      <w:pPr>
        <w:spacing w:line="360" w:lineRule="auto"/>
        <w:rPr>
          <w:rFonts w:ascii="仿宋" w:hAnsi="仿宋" w:eastAsia="仿宋"/>
          <w:color w:val="000000" w:themeColor="text1"/>
          <w:sz w:val="24"/>
          <w:szCs w:val="24"/>
          <w14:textFill>
            <w14:solidFill>
              <w14:schemeClr w14:val="tx1"/>
            </w14:solidFill>
          </w14:textFill>
        </w:rPr>
      </w:pPr>
    </w:p>
    <w:p w14:paraId="1FB62B9C">
      <w:pPr>
        <w:keepNext w:val="0"/>
        <w:keepLines w:val="0"/>
        <w:pageBreakBefore w:val="0"/>
        <w:kinsoku/>
        <w:overflowPunct/>
        <w:topLinePunct w:val="0"/>
        <w:autoSpaceDE/>
        <w:autoSpaceDN/>
        <w:bidi w:val="0"/>
        <w:spacing w:line="360" w:lineRule="auto"/>
        <w:jc w:val="center"/>
        <w:textAlignment w:val="auto"/>
        <w:outlineLvl w:val="1"/>
        <w:rPr>
          <w:rFonts w:hint="eastAsia" w:ascii="黑体" w:hAnsi="黑体" w:eastAsia="黑体" w:cs="黑体"/>
          <w:b w:val="0"/>
          <w:bCs/>
          <w:color w:val="0070C0"/>
          <w:sz w:val="44"/>
          <w:szCs w:val="44"/>
          <w:highlight w:val="none"/>
          <w:lang w:val="en-US" w:eastAsia="zh-CN"/>
        </w:rPr>
      </w:pPr>
      <w:r>
        <w:rPr>
          <w:rFonts w:hint="eastAsia" w:ascii="黑体" w:hAnsi="黑体" w:eastAsia="黑体" w:cs="黑体"/>
          <w:b w:val="0"/>
          <w:bCs/>
          <w:color w:val="0070C0"/>
          <w:sz w:val="44"/>
          <w:szCs w:val="44"/>
          <w:highlight w:val="none"/>
          <w:lang w:val="en-US" w:eastAsia="zh-CN"/>
        </w:rPr>
        <w:t>单元三  服务留客管理</w:t>
      </w:r>
    </w:p>
    <w:p w14:paraId="2AC7BDCE">
      <w:pPr>
        <w:keepNext w:val="0"/>
        <w:keepLines w:val="0"/>
        <w:pageBreakBefore w:val="0"/>
        <w:kinsoku/>
        <w:overflowPunct/>
        <w:topLinePunct w:val="0"/>
        <w:autoSpaceDE/>
        <w:autoSpaceDN/>
        <w:bidi w:val="0"/>
        <w:spacing w:line="360" w:lineRule="auto"/>
        <w:jc w:val="left"/>
        <w:textAlignment w:val="auto"/>
        <w:outlineLvl w:val="2"/>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任务一  面对面客服现场运营管理</w:t>
      </w:r>
    </w:p>
    <w:p w14:paraId="2554A2EB">
      <w:pPr>
        <w:spacing w:line="360" w:lineRule="auto"/>
        <w:rPr>
          <w:rFonts w:ascii="仿宋" w:hAnsi="仿宋" w:eastAsia="仿宋"/>
          <w:color w:val="000000" w:themeColor="text1"/>
          <w:sz w:val="24"/>
          <w:szCs w:val="24"/>
          <w14:textFill>
            <w14:solidFill>
              <w14:schemeClr w14:val="tx1"/>
            </w14:solidFill>
          </w14:textFill>
        </w:rPr>
      </w:pPr>
      <w:r>
        <w:rPr>
          <w:rFonts w:hint="eastAsia" w:ascii="宋体" w:hAnsi="宋体" w:eastAsia="宋体"/>
          <w:b/>
          <w:color w:val="000000" w:themeColor="text1"/>
          <w:sz w:val="24"/>
          <w:szCs w:val="24"/>
          <w14:textFill>
            <w14:solidFill>
              <w14:schemeClr w14:val="tx1"/>
            </w14:solidFill>
          </w14:textFill>
        </w:rPr>
        <w:t>【情景导入】</w:t>
      </w:r>
    </w:p>
    <w:p w14:paraId="37BB1E3F">
      <w:pPr>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1.从案例中可以看出，现场管理的价值有哪些？现场管理的内容有哪些？</w:t>
      </w:r>
    </w:p>
    <w:p w14:paraId="5EC81EBD">
      <w:pPr>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（1）价值：</w:t>
      </w:r>
    </w:p>
    <w:p w14:paraId="6BB316D8">
      <w:pPr>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①提升客户满意度和忠诚度。</w:t>
      </w:r>
    </w:p>
    <w:p w14:paraId="475863BF">
      <w:pPr>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②提高员工生产率和工作效率。</w:t>
      </w:r>
    </w:p>
    <w:p w14:paraId="404984A3">
      <w:pPr>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③减少客户呼叫次数，降低服务成本。</w:t>
      </w:r>
    </w:p>
    <w:p w14:paraId="68046561">
      <w:pPr>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（2）内容：</w:t>
      </w:r>
    </w:p>
    <w:p w14:paraId="5F5E91CA">
      <w:pPr>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①工单管理：确保服务请求得到及时响应。</w:t>
      </w:r>
    </w:p>
    <w:p w14:paraId="3B522B76">
      <w:pPr>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②调度管理：优化技术人员的派遣和时间安排。</w:t>
      </w:r>
    </w:p>
    <w:p w14:paraId="74636624">
      <w:pPr>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③库存管理：实时监控和更新零件库存。</w:t>
      </w:r>
    </w:p>
    <w:p w14:paraId="051144A8">
      <w:pPr>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④通信管理：保持技术人员与办公室的顺畅沟通。</w:t>
      </w:r>
    </w:p>
    <w:p w14:paraId="6B0E1BF0">
      <w:pPr>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2.现场服务管理系统如何帮助企业提升现场管理效率？</w:t>
      </w:r>
    </w:p>
    <w:p w14:paraId="0EFDB285">
      <w:pPr>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（1）自动化工单处理：减少人工错误，加快响应速度。</w:t>
      </w:r>
    </w:p>
    <w:p w14:paraId="3570C8B4">
      <w:pPr>
        <w:spacing w:line="360" w:lineRule="auto"/>
        <w:ind w:firstLine="480" w:firstLineChars="200"/>
        <w:rPr>
          <w:rFonts w:hint="eastAsia" w:ascii="仿宋" w:hAnsi="仿宋" w:eastAsia="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（2）智能</w:t>
      </w:r>
      <w:r>
        <w:rPr>
          <w:rFonts w:hint="eastAsia" w:ascii="仿宋" w:hAnsi="仿宋" w:eastAsia="仿宋"/>
          <w:color w:val="000000" w:themeColor="text1"/>
          <w:sz w:val="24"/>
          <w:szCs w:val="24"/>
          <w:highlight w:val="none"/>
          <w14:textFill>
            <w14:solidFill>
              <w14:schemeClr w14:val="tx1"/>
            </w14:solidFill>
          </w14:textFill>
        </w:rPr>
        <w:t>调度：根据实际情况自动匹配最合适的技术人员。</w:t>
      </w:r>
    </w:p>
    <w:p w14:paraId="3D39AA69">
      <w:pPr>
        <w:spacing w:line="360" w:lineRule="auto"/>
        <w:ind w:firstLine="480" w:firstLineChars="200"/>
        <w:rPr>
          <w:rFonts w:hint="eastAsia"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（3）移动应用：使技术人员能够在现场直接更新工单和请求零件。</w:t>
      </w:r>
    </w:p>
    <w:p w14:paraId="75B8E4DD">
      <w:pPr>
        <w:spacing w:line="360" w:lineRule="auto"/>
        <w:ind w:firstLine="480" w:firstLineChars="200"/>
        <w:rPr>
          <w:rFonts w:hint="eastAsia"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（4）实时库存更新：避免技术人员因库存问题而浪费时间。</w:t>
      </w:r>
    </w:p>
    <w:p w14:paraId="445394E2">
      <w:pPr>
        <w:spacing w:line="360" w:lineRule="auto"/>
        <w:ind w:firstLine="480" w:firstLineChars="200"/>
        <w:rPr>
          <w:rFonts w:hint="eastAsia"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（5）数据分析：通过分析服务数据，持续改进服务流程。</w:t>
      </w:r>
    </w:p>
    <w:p w14:paraId="659DEE5A">
      <w:pPr>
        <w:spacing w:line="360" w:lineRule="auto"/>
        <w:ind w:firstLine="480" w:firstLineChars="200"/>
        <w:rPr>
          <w:rFonts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现场服务管理系统通过这些方式，帮助企业实现更高效、更精准的现场服务管理，从而提升整体的运营效率和客户满意度。。</w:t>
      </w:r>
    </w:p>
    <w:p w14:paraId="352F78BB">
      <w:pPr>
        <w:spacing w:line="360" w:lineRule="auto"/>
        <w:rPr>
          <w:rFonts w:ascii="宋体" w:hAnsi="宋体" w:eastAsia="宋体"/>
          <w:b/>
          <w:color w:val="000000" w:themeColor="text1"/>
          <w:sz w:val="28"/>
          <w:szCs w:val="28"/>
          <w14:textFill>
            <w14:solidFill>
              <w14:schemeClr w14:val="tx1"/>
            </w14:solidFill>
          </w14:textFill>
        </w:rPr>
      </w:pPr>
    </w:p>
    <w:p w14:paraId="1905ECA8">
      <w:pPr>
        <w:keepNext w:val="0"/>
        <w:keepLines w:val="0"/>
        <w:pageBreakBefore w:val="0"/>
        <w:kinsoku/>
        <w:overflowPunct/>
        <w:topLinePunct w:val="0"/>
        <w:autoSpaceDE/>
        <w:autoSpaceDN/>
        <w:bidi w:val="0"/>
        <w:spacing w:line="360" w:lineRule="auto"/>
        <w:jc w:val="left"/>
        <w:textAlignment w:val="auto"/>
        <w:outlineLvl w:val="2"/>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任务二  电话客服（呼入型）运营管理</w:t>
      </w:r>
    </w:p>
    <w:p w14:paraId="321872A5">
      <w:pPr>
        <w:spacing w:line="360" w:lineRule="auto"/>
        <w:rPr>
          <w:rFonts w:ascii="宋体" w:hAnsi="宋体" w:eastAsia="宋体"/>
          <w:b/>
          <w:color w:val="000000" w:themeColor="text1"/>
          <w:sz w:val="28"/>
          <w:szCs w:val="28"/>
          <w14:textFill>
            <w14:solidFill>
              <w14:schemeClr w14:val="tx1"/>
            </w14:solidFill>
          </w14:textFill>
        </w:rPr>
      </w:pPr>
      <w:r>
        <w:rPr>
          <w:rFonts w:hint="eastAsia" w:ascii="宋体" w:hAnsi="宋体" w:eastAsia="宋体"/>
          <w:b/>
          <w:color w:val="000000" w:themeColor="text1"/>
          <w:sz w:val="24"/>
          <w:szCs w:val="24"/>
          <w14:textFill>
            <w14:solidFill>
              <w14:schemeClr w14:val="tx1"/>
            </w14:solidFill>
          </w14:textFill>
        </w:rPr>
        <w:t>【情景导入】</w:t>
      </w:r>
    </w:p>
    <w:p w14:paraId="6EA2763D">
      <w:pPr>
        <w:spacing w:line="360" w:lineRule="auto"/>
        <w:ind w:firstLine="480" w:firstLineChars="20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1.呼入型电话客服的服务流程是怎样的？</w:t>
      </w:r>
    </w:p>
    <w:p w14:paraId="49794F65">
      <w:pPr>
        <w:spacing w:line="360" w:lineRule="auto"/>
        <w:ind w:firstLine="480" w:firstLineChars="20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咨询电话中简单的业务类型主要由自动服务系统承担，当遇到用户不愿接受自动服务或者自动服务无法完成的复杂业务类型时，企业会提供人工座席为客户提供人工服务，人工座席将遵循问候、询问、查找、解决的流程处理客户的咨询。</w:t>
      </w:r>
    </w:p>
    <w:p w14:paraId="3F400E47">
      <w:pPr>
        <w:spacing w:line="360" w:lineRule="auto"/>
        <w:ind w:firstLine="480" w:firstLineChars="20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2.为了顺利开展呼入</w:t>
      </w:r>
      <w:r>
        <w:rPr>
          <w:rFonts w:hint="eastAsia" w:ascii="仿宋" w:hAnsi="仿宋" w:eastAsia="仿宋"/>
          <w:color w:val="000000" w:themeColor="text1"/>
          <w:sz w:val="24"/>
          <w:szCs w:val="24"/>
          <w:lang w:val="en-US" w:eastAsia="zh-CN"/>
          <w14:textFill>
            <w14:solidFill>
              <w14:schemeClr w14:val="tx1"/>
            </w14:solidFill>
          </w14:textFill>
        </w:rPr>
        <w:t>型</w:t>
      </w:r>
      <w:r>
        <w:rPr>
          <w:rFonts w:hint="eastAsia" w:ascii="仿宋" w:hAnsi="仿宋" w:eastAsia="仿宋"/>
          <w:color w:val="000000" w:themeColor="text1"/>
          <w:sz w:val="24"/>
          <w:szCs w:val="24"/>
          <w14:textFill>
            <w14:solidFill>
              <w14:schemeClr w14:val="tx1"/>
            </w14:solidFill>
          </w14:textFill>
        </w:rPr>
        <w:t>业务的客户交流，客服</w:t>
      </w:r>
      <w:r>
        <w:rPr>
          <w:rFonts w:hint="eastAsia" w:ascii="仿宋" w:hAnsi="仿宋" w:eastAsia="仿宋"/>
          <w:color w:val="000000" w:themeColor="text1"/>
          <w:sz w:val="24"/>
          <w:szCs w:val="24"/>
          <w:lang w:val="en-US" w:eastAsia="zh-CN"/>
          <w14:textFill>
            <w14:solidFill>
              <w14:schemeClr w14:val="tx1"/>
            </w14:solidFill>
          </w14:textFill>
        </w:rPr>
        <w:t>人员</w:t>
      </w:r>
      <w:r>
        <w:rPr>
          <w:rFonts w:hint="eastAsia" w:ascii="仿宋" w:hAnsi="仿宋" w:eastAsia="仿宋"/>
          <w:color w:val="000000" w:themeColor="text1"/>
          <w:sz w:val="24"/>
          <w:szCs w:val="24"/>
          <w14:textFill>
            <w14:solidFill>
              <w14:schemeClr w14:val="tx1"/>
            </w14:solidFill>
          </w14:textFill>
        </w:rPr>
        <w:t>应注意哪些细节？</w:t>
      </w:r>
    </w:p>
    <w:p w14:paraId="5A35F25B">
      <w:pPr>
        <w:spacing w:line="360" w:lineRule="auto"/>
        <w:ind w:firstLine="480" w:firstLineChars="20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客服</w:t>
      </w:r>
      <w:r>
        <w:rPr>
          <w:rFonts w:hint="eastAsia" w:ascii="仿宋" w:hAnsi="仿宋" w:eastAsia="仿宋"/>
          <w:color w:val="000000" w:themeColor="text1"/>
          <w:sz w:val="24"/>
          <w:szCs w:val="24"/>
          <w:lang w:val="en-US" w:eastAsia="zh-CN"/>
          <w14:textFill>
            <w14:solidFill>
              <w14:schemeClr w14:val="tx1"/>
            </w14:solidFill>
          </w14:textFill>
        </w:rPr>
        <w:t>人员</w:t>
      </w:r>
      <w:r>
        <w:rPr>
          <w:rFonts w:hint="eastAsia" w:ascii="仿宋" w:hAnsi="仿宋" w:eastAsia="仿宋"/>
          <w:color w:val="000000" w:themeColor="text1"/>
          <w:sz w:val="24"/>
          <w:szCs w:val="24"/>
          <w14:textFill>
            <w14:solidFill>
              <w14:schemeClr w14:val="tx1"/>
            </w14:solidFill>
          </w14:textFill>
        </w:rPr>
        <w:t>应注意：积极地倾听、判断客户的呼入意图、学会使用委婉语、使用客户服务常用语等。</w:t>
      </w:r>
    </w:p>
    <w:p w14:paraId="7C1291D4">
      <w:pPr>
        <w:spacing w:line="360" w:lineRule="auto"/>
        <w:rPr>
          <w:rFonts w:ascii="仿宋" w:hAnsi="仿宋" w:eastAsia="仿宋"/>
          <w:color w:val="000000" w:themeColor="text1"/>
          <w:sz w:val="24"/>
          <w:szCs w:val="24"/>
          <w14:textFill>
            <w14:solidFill>
              <w14:schemeClr w14:val="tx1"/>
            </w14:solidFill>
          </w14:textFill>
        </w:rPr>
      </w:pPr>
    </w:p>
    <w:p w14:paraId="49905367">
      <w:pPr>
        <w:keepNext w:val="0"/>
        <w:keepLines w:val="0"/>
        <w:pageBreakBefore w:val="0"/>
        <w:kinsoku/>
        <w:overflowPunct/>
        <w:topLinePunct w:val="0"/>
        <w:autoSpaceDE/>
        <w:autoSpaceDN/>
        <w:bidi w:val="0"/>
        <w:spacing w:line="360" w:lineRule="auto"/>
        <w:jc w:val="left"/>
        <w:textAlignment w:val="auto"/>
        <w:outlineLvl w:val="2"/>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任务三  电话客服（呼出型）运营管理</w:t>
      </w:r>
    </w:p>
    <w:p w14:paraId="4096B2BA">
      <w:pPr>
        <w:spacing w:line="360" w:lineRule="auto"/>
        <w:rPr>
          <w:rFonts w:ascii="宋体" w:hAnsi="宋体" w:eastAsia="宋体"/>
          <w:b/>
          <w:color w:val="000000" w:themeColor="text1"/>
          <w:sz w:val="28"/>
          <w:szCs w:val="28"/>
          <w14:textFill>
            <w14:solidFill>
              <w14:schemeClr w14:val="tx1"/>
            </w14:solidFill>
          </w14:textFill>
        </w:rPr>
      </w:pPr>
      <w:r>
        <w:rPr>
          <w:rFonts w:hint="eastAsia" w:ascii="宋体" w:hAnsi="宋体" w:eastAsia="宋体"/>
          <w:b/>
          <w:color w:val="000000" w:themeColor="text1"/>
          <w:sz w:val="24"/>
          <w:szCs w:val="24"/>
          <w14:textFill>
            <w14:solidFill>
              <w14:schemeClr w14:val="tx1"/>
            </w14:solidFill>
          </w14:textFill>
        </w:rPr>
        <w:t>【情景导入】</w:t>
      </w:r>
    </w:p>
    <w:p w14:paraId="4CE9E445">
      <w:pPr>
        <w:spacing w:line="360" w:lineRule="auto"/>
        <w:ind w:firstLine="480" w:firstLineChars="200"/>
        <w:rPr>
          <w:rFonts w:hint="eastAsia"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1.以上案例中的电话营销人员在接通电话前做好准备了吗？</w:t>
      </w:r>
    </w:p>
    <w:p w14:paraId="1455D998">
      <w:pPr>
        <w:spacing w:line="360" w:lineRule="auto"/>
        <w:ind w:firstLine="480" w:firstLineChars="20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促销员电话借用调研名义开场，受到顾客质疑后也无法有效回答，也不能处理客户的异议，显然没有做好电话营销的准备。</w:t>
      </w:r>
    </w:p>
    <w:p w14:paraId="5880A846">
      <w:pPr>
        <w:spacing w:line="360" w:lineRule="auto"/>
        <w:ind w:firstLine="480" w:firstLineChars="20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2.如果你是这位电话营销人员，你会如何开始交谈以及推销产品？</w:t>
      </w:r>
    </w:p>
    <w:p w14:paraId="0E33AF37">
      <w:pPr>
        <w:spacing w:line="360" w:lineRule="auto"/>
        <w:ind w:firstLine="480" w:firstLineChars="20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可以使用第三者介绍法、牛群效应法、激起兴趣法、巧借“东风”法、老客户回访法作为开场；通过自报家门、转入正题、寻找感兴趣话题以使对方乐于交谈、跟进电话促成交易进行商品推销。</w:t>
      </w:r>
    </w:p>
    <w:p w14:paraId="4590DFDB">
      <w:pPr>
        <w:spacing w:line="360" w:lineRule="auto"/>
        <w:rPr>
          <w:rFonts w:ascii="仿宋" w:hAnsi="仿宋" w:eastAsia="仿宋"/>
          <w:color w:val="000000" w:themeColor="text1"/>
          <w:sz w:val="24"/>
          <w:szCs w:val="24"/>
          <w14:textFill>
            <w14:solidFill>
              <w14:schemeClr w14:val="tx1"/>
            </w14:solidFill>
          </w14:textFill>
        </w:rPr>
      </w:pPr>
    </w:p>
    <w:p w14:paraId="23FE436F">
      <w:pPr>
        <w:keepNext w:val="0"/>
        <w:keepLines w:val="0"/>
        <w:pageBreakBefore w:val="0"/>
        <w:kinsoku/>
        <w:overflowPunct/>
        <w:topLinePunct w:val="0"/>
        <w:autoSpaceDE/>
        <w:autoSpaceDN/>
        <w:bidi w:val="0"/>
        <w:spacing w:line="360" w:lineRule="auto"/>
        <w:jc w:val="left"/>
        <w:textAlignment w:val="auto"/>
        <w:outlineLvl w:val="2"/>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任务四  网络客服的运营管理</w:t>
      </w:r>
    </w:p>
    <w:p w14:paraId="26EF0008">
      <w:pPr>
        <w:spacing w:line="360" w:lineRule="auto"/>
        <w:rPr>
          <w:rFonts w:ascii="宋体" w:hAnsi="宋体" w:eastAsia="宋体"/>
          <w:b/>
          <w:color w:val="000000" w:themeColor="text1"/>
          <w:sz w:val="28"/>
          <w:szCs w:val="28"/>
          <w14:textFill>
            <w14:solidFill>
              <w14:schemeClr w14:val="tx1"/>
            </w14:solidFill>
          </w14:textFill>
        </w:rPr>
      </w:pPr>
      <w:r>
        <w:rPr>
          <w:rFonts w:hint="eastAsia" w:ascii="宋体" w:hAnsi="宋体" w:eastAsia="宋体"/>
          <w:b/>
          <w:color w:val="000000" w:themeColor="text1"/>
          <w:sz w:val="24"/>
          <w:szCs w:val="24"/>
          <w14:textFill>
            <w14:solidFill>
              <w14:schemeClr w14:val="tx1"/>
            </w14:solidFill>
          </w14:textFill>
        </w:rPr>
        <w:t>【情景导入】</w:t>
      </w:r>
    </w:p>
    <w:p w14:paraId="70A15C42">
      <w:pPr>
        <w:spacing w:line="360" w:lineRule="auto"/>
        <w:ind w:firstLine="480" w:firstLineChars="20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1.该客服人员的服务效果如何？有哪些服务流程？</w:t>
      </w:r>
    </w:p>
    <w:p w14:paraId="4013E61D">
      <w:pPr>
        <w:spacing w:line="360" w:lineRule="auto"/>
        <w:ind w:firstLine="480" w:firstLineChars="20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该客服人员服务效果很好，达成了商品销售，客户也表达了对服务的满意；主要包括进门问好、接待咨询、推荐产品、处理异议、促成交易、确认订单、礼貌告别</w:t>
      </w:r>
      <w:r>
        <w:rPr>
          <w:rFonts w:hint="eastAsia" w:ascii="仿宋" w:hAnsi="仿宋" w:eastAsia="仿宋"/>
          <w:color w:val="000000" w:themeColor="text1"/>
          <w:sz w:val="24"/>
          <w:szCs w:val="24"/>
          <w:lang w:val="en-US" w:eastAsia="zh-CN"/>
          <w14:textFill>
            <w14:solidFill>
              <w14:schemeClr w14:val="tx1"/>
            </w14:solidFill>
          </w14:textFill>
        </w:rPr>
        <w:t>七</w:t>
      </w:r>
      <w:r>
        <w:rPr>
          <w:rFonts w:hint="eastAsia" w:ascii="仿宋" w:hAnsi="仿宋" w:eastAsia="仿宋"/>
          <w:color w:val="000000" w:themeColor="text1"/>
          <w:sz w:val="24"/>
          <w:szCs w:val="24"/>
          <w14:textFill>
            <w14:solidFill>
              <w14:schemeClr w14:val="tx1"/>
            </w14:solidFill>
          </w14:textFill>
        </w:rPr>
        <w:t>个环节。</w:t>
      </w:r>
    </w:p>
    <w:p w14:paraId="1117F5A4">
      <w:pPr>
        <w:spacing w:line="360" w:lineRule="auto"/>
        <w:ind w:firstLine="480" w:firstLineChars="20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2.该</w:t>
      </w:r>
      <w:r>
        <w:rPr>
          <w:rFonts w:hint="eastAsia" w:ascii="仿宋" w:hAnsi="仿宋" w:eastAsia="仿宋"/>
          <w:color w:val="000000" w:themeColor="text1"/>
          <w:sz w:val="24"/>
          <w:szCs w:val="24"/>
          <w:lang w:val="en-US" w:eastAsia="zh-CN"/>
          <w14:textFill>
            <w14:solidFill>
              <w14:schemeClr w14:val="tx1"/>
            </w14:solidFill>
          </w14:textFill>
        </w:rPr>
        <w:t>客服</w:t>
      </w:r>
      <w:r>
        <w:rPr>
          <w:rFonts w:hint="eastAsia" w:ascii="仿宋" w:hAnsi="仿宋" w:eastAsia="仿宋"/>
          <w:color w:val="000000" w:themeColor="text1"/>
          <w:sz w:val="24"/>
          <w:szCs w:val="24"/>
          <w14:textFill>
            <w14:solidFill>
              <w14:schemeClr w14:val="tx1"/>
            </w14:solidFill>
          </w14:textFill>
        </w:rPr>
        <w:t>人员是如何进行产品</w:t>
      </w:r>
      <w:r>
        <w:rPr>
          <w:rFonts w:hint="eastAsia" w:ascii="仿宋" w:hAnsi="仿宋" w:eastAsia="仿宋"/>
          <w:color w:val="000000" w:themeColor="text1"/>
          <w:sz w:val="24"/>
          <w:szCs w:val="24"/>
          <w:lang w:val="en-US" w:eastAsia="zh-CN"/>
          <w14:textFill>
            <w14:solidFill>
              <w14:schemeClr w14:val="tx1"/>
            </w14:solidFill>
          </w14:textFill>
        </w:rPr>
        <w:t>推荐</w:t>
      </w:r>
      <w:r>
        <w:rPr>
          <w:rFonts w:hint="eastAsia" w:ascii="仿宋" w:hAnsi="仿宋" w:eastAsia="仿宋"/>
          <w:color w:val="000000" w:themeColor="text1"/>
          <w:sz w:val="24"/>
          <w:szCs w:val="24"/>
          <w14:textFill>
            <w14:solidFill>
              <w14:schemeClr w14:val="tx1"/>
            </w14:solidFill>
          </w14:textFill>
        </w:rPr>
        <w:t>的？</w:t>
      </w:r>
    </w:p>
    <w:p w14:paraId="32AEEE71">
      <w:pPr>
        <w:spacing w:line="360" w:lineRule="auto"/>
        <w:ind w:firstLine="480" w:firstLineChars="20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针对客户对商品/服务缺乏认识，该客服人员能够提供细心的解答，从客户的角度考虑去推荐产品，并且告诉他你推荐这些商品/服务的原因；对于客户的质疑，有理有节耐心</w:t>
      </w:r>
      <w:r>
        <w:rPr>
          <w:rFonts w:hint="eastAsia" w:ascii="仿宋" w:hAnsi="仿宋" w:eastAsia="仿宋"/>
          <w:color w:val="000000" w:themeColor="text1"/>
          <w:sz w:val="24"/>
          <w:szCs w:val="24"/>
          <w:lang w:eastAsia="zh-CN"/>
          <w14:textFill>
            <w14:solidFill>
              <w14:schemeClr w14:val="tx1"/>
            </w14:solidFill>
          </w14:textFill>
        </w:rPr>
        <w:t>地</w:t>
      </w:r>
      <w:r>
        <w:rPr>
          <w:rFonts w:hint="eastAsia" w:ascii="仿宋" w:hAnsi="仿宋" w:eastAsia="仿宋"/>
          <w:color w:val="000000" w:themeColor="text1"/>
          <w:sz w:val="24"/>
          <w:szCs w:val="24"/>
          <w14:textFill>
            <w14:solidFill>
              <w14:schemeClr w14:val="tx1"/>
            </w14:solidFill>
          </w14:textFill>
        </w:rPr>
        <w:t>回答，展示丰富专业知识；针对客户的潜在需要，客观真实地进行提醒和推荐，说服客户进行关联购买。</w:t>
      </w:r>
    </w:p>
    <w:p w14:paraId="7CE7F6F5">
      <w:pPr>
        <w:spacing w:line="360" w:lineRule="auto"/>
        <w:rPr>
          <w:rFonts w:ascii="仿宋" w:hAnsi="仿宋" w:eastAsia="仿宋"/>
          <w:color w:val="000000" w:themeColor="text1"/>
          <w:sz w:val="24"/>
          <w:szCs w:val="24"/>
          <w14:textFill>
            <w14:solidFill>
              <w14:schemeClr w14:val="tx1"/>
            </w14:solidFill>
          </w14:textFill>
        </w:rPr>
      </w:pPr>
    </w:p>
    <w:p w14:paraId="4B1477FA">
      <w:pPr>
        <w:keepNext w:val="0"/>
        <w:keepLines w:val="0"/>
        <w:pageBreakBefore w:val="0"/>
        <w:kinsoku/>
        <w:overflowPunct/>
        <w:topLinePunct w:val="0"/>
        <w:autoSpaceDE/>
        <w:autoSpaceDN/>
        <w:bidi w:val="0"/>
        <w:spacing w:line="360" w:lineRule="auto"/>
        <w:jc w:val="left"/>
        <w:textAlignment w:val="auto"/>
        <w:outlineLvl w:val="2"/>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单元三  服务留客管理【课后练习】</w:t>
      </w:r>
    </w:p>
    <w:p w14:paraId="0ADE5094">
      <w:pPr>
        <w:spacing w:line="360" w:lineRule="auto"/>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一、评价分析训练</w:t>
      </w:r>
    </w:p>
    <w:p w14:paraId="1A4CD48B">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1.</w:t>
      </w:r>
      <w:r>
        <w:rPr>
          <w:rFonts w:hint="eastAsia" w:ascii="仿宋" w:hAnsi="仿宋" w:eastAsia="仿宋" w:cs="仿宋"/>
          <w:color w:val="000000" w:themeColor="text1"/>
          <w:sz w:val="24"/>
          <w:szCs w:val="24"/>
          <w14:textFill>
            <w14:solidFill>
              <w14:schemeClr w14:val="tx1"/>
            </w14:solidFill>
          </w14:textFill>
        </w:rPr>
        <w:t xml:space="preserve">T   2.T   3.T   4.T   5.T  </w:t>
      </w:r>
      <w:r>
        <w:rPr>
          <w:rFonts w:hint="eastAsia" w:ascii="仿宋" w:hAnsi="仿宋" w:eastAsia="仿宋" w:cs="仿宋"/>
          <w:color w:val="000000" w:themeColor="text1"/>
          <w:sz w:val="24"/>
          <w:szCs w:val="24"/>
          <w:lang w:val="en-US" w:eastAsia="zh-CN"/>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6.</w:t>
      </w:r>
      <w:r>
        <w:rPr>
          <w:rFonts w:hint="eastAsia" w:ascii="仿宋" w:hAnsi="仿宋" w:eastAsia="仿宋" w:cs="仿宋"/>
          <w:b w:val="0"/>
          <w:bCs/>
          <w:color w:val="000000" w:themeColor="text1"/>
          <w:sz w:val="24"/>
          <w:szCs w:val="24"/>
          <w:lang w:val="en-US" w:eastAsia="zh-CN"/>
          <w14:textFill>
            <w14:solidFill>
              <w14:schemeClr w14:val="tx1"/>
            </w14:solidFill>
          </w14:textFill>
        </w:rPr>
        <w:t xml:space="preserve">T </w:t>
      </w:r>
      <w:r>
        <w:rPr>
          <w:rFonts w:hint="eastAsia" w:ascii="仿宋" w:hAnsi="仿宋" w:eastAsia="仿宋" w:cs="仿宋"/>
          <w:color w:val="000000" w:themeColor="text1"/>
          <w:sz w:val="24"/>
          <w:szCs w:val="24"/>
          <w14:textFill>
            <w14:solidFill>
              <w14:schemeClr w14:val="tx1"/>
            </w14:solidFill>
          </w14:textFill>
        </w:rPr>
        <w:t xml:space="preserve">  7.T   8.T   9.T   10.T</w:t>
      </w:r>
    </w:p>
    <w:p w14:paraId="1C6579CF">
      <w:pPr>
        <w:spacing w:line="360" w:lineRule="auto"/>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二、混合选择训练</w:t>
      </w:r>
    </w:p>
    <w:p w14:paraId="7720DAC2">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xml:space="preserve">1.ABCDE   2.ABC   </w:t>
      </w:r>
      <w:r>
        <w:rPr>
          <w:rFonts w:hint="eastAsia" w:ascii="仿宋" w:hAnsi="仿宋" w:eastAsia="仿宋" w:cs="仿宋"/>
          <w:bCs/>
          <w:color w:val="000000" w:themeColor="text1"/>
          <w:sz w:val="24"/>
          <w:szCs w:val="24"/>
          <w14:textFill>
            <w14:solidFill>
              <w14:schemeClr w14:val="tx1"/>
            </w14:solidFill>
          </w14:textFill>
        </w:rPr>
        <w:t>3.</w:t>
      </w:r>
      <w:r>
        <w:rPr>
          <w:rFonts w:hint="eastAsia" w:ascii="仿宋" w:hAnsi="仿宋" w:eastAsia="仿宋" w:cs="仿宋"/>
          <w:color w:val="000000" w:themeColor="text1"/>
          <w:sz w:val="24"/>
          <w:szCs w:val="24"/>
          <w14:textFill>
            <w14:solidFill>
              <w14:schemeClr w14:val="tx1"/>
            </w14:solidFill>
          </w14:textFill>
        </w:rPr>
        <w:t>ABC</w:t>
      </w:r>
      <w:r>
        <w:rPr>
          <w:rFonts w:hint="eastAsia" w:ascii="仿宋" w:hAnsi="仿宋" w:eastAsia="仿宋" w:cs="仿宋"/>
          <w:bCs/>
          <w:color w:val="000000" w:themeColor="text1"/>
          <w:sz w:val="24"/>
          <w:szCs w:val="24"/>
          <w14:textFill>
            <w14:solidFill>
              <w14:schemeClr w14:val="tx1"/>
            </w14:solidFill>
          </w14:textFill>
        </w:rPr>
        <w:t xml:space="preserve">   4.</w:t>
      </w:r>
      <w:r>
        <w:rPr>
          <w:rFonts w:hint="eastAsia" w:ascii="仿宋" w:hAnsi="仿宋" w:eastAsia="仿宋" w:cs="仿宋"/>
          <w:color w:val="000000" w:themeColor="text1"/>
          <w:sz w:val="24"/>
          <w:szCs w:val="24"/>
          <w14:textFill>
            <w14:solidFill>
              <w14:schemeClr w14:val="tx1"/>
            </w14:solidFill>
          </w14:textFill>
        </w:rPr>
        <w:t>ABCDE</w:t>
      </w:r>
      <w:r>
        <w:rPr>
          <w:rFonts w:hint="eastAsia" w:ascii="仿宋" w:hAnsi="仿宋" w:eastAsia="仿宋" w:cs="仿宋"/>
          <w:bCs/>
          <w:color w:val="000000" w:themeColor="text1"/>
          <w:sz w:val="24"/>
          <w:szCs w:val="24"/>
          <w14:textFill>
            <w14:solidFill>
              <w14:schemeClr w14:val="tx1"/>
            </w14:solidFill>
          </w14:textFill>
        </w:rPr>
        <w:t xml:space="preserve">   5.</w:t>
      </w:r>
      <w:r>
        <w:rPr>
          <w:rFonts w:hint="eastAsia" w:ascii="仿宋" w:hAnsi="仿宋" w:eastAsia="仿宋" w:cs="仿宋"/>
          <w:color w:val="000000" w:themeColor="text1"/>
          <w:sz w:val="24"/>
          <w:szCs w:val="24"/>
          <w14:textFill>
            <w14:solidFill>
              <w14:schemeClr w14:val="tx1"/>
            </w14:solidFill>
          </w14:textFill>
        </w:rPr>
        <w:t>ABCD</w:t>
      </w:r>
    </w:p>
    <w:p w14:paraId="02775492">
      <w:pPr>
        <w:spacing w:line="360" w:lineRule="auto"/>
        <w:rPr>
          <w:rFonts w:ascii="仿宋" w:hAnsi="仿宋" w:eastAsia="仿宋"/>
          <w:color w:val="000000" w:themeColor="text1"/>
          <w:sz w:val="24"/>
          <w:szCs w:val="24"/>
          <w14:textFill>
            <w14:solidFill>
              <w14:schemeClr w14:val="tx1"/>
            </w14:solidFill>
          </w14:textFill>
        </w:rPr>
      </w:pPr>
    </w:p>
    <w:p w14:paraId="694D7698">
      <w:pPr>
        <w:spacing w:line="360" w:lineRule="auto"/>
        <w:rPr>
          <w:rFonts w:ascii="仿宋" w:hAnsi="仿宋" w:eastAsia="仿宋"/>
          <w:color w:val="000000" w:themeColor="text1"/>
          <w:sz w:val="24"/>
          <w:szCs w:val="24"/>
          <w14:textFill>
            <w14:solidFill>
              <w14:schemeClr w14:val="tx1"/>
            </w14:solidFill>
          </w14:textFill>
        </w:rPr>
      </w:pPr>
    </w:p>
    <w:p w14:paraId="5FBC1BB0">
      <w:pPr>
        <w:keepNext w:val="0"/>
        <w:keepLines w:val="0"/>
        <w:pageBreakBefore w:val="0"/>
        <w:kinsoku/>
        <w:overflowPunct/>
        <w:topLinePunct w:val="0"/>
        <w:autoSpaceDE/>
        <w:autoSpaceDN/>
        <w:bidi w:val="0"/>
        <w:spacing w:line="360" w:lineRule="auto"/>
        <w:jc w:val="center"/>
        <w:textAlignment w:val="auto"/>
        <w:outlineLvl w:val="1"/>
        <w:rPr>
          <w:rFonts w:hint="eastAsia" w:ascii="黑体" w:hAnsi="黑体" w:eastAsia="黑体" w:cs="黑体"/>
          <w:b w:val="0"/>
          <w:bCs/>
          <w:color w:val="0070C0"/>
          <w:sz w:val="44"/>
          <w:szCs w:val="44"/>
          <w:highlight w:val="none"/>
          <w:lang w:val="en-US" w:eastAsia="zh-CN"/>
        </w:rPr>
      </w:pPr>
      <w:r>
        <w:rPr>
          <w:rFonts w:hint="eastAsia" w:ascii="黑体" w:hAnsi="黑体" w:eastAsia="黑体" w:cs="黑体"/>
          <w:b w:val="0"/>
          <w:bCs/>
          <w:color w:val="0070C0"/>
          <w:sz w:val="44"/>
          <w:szCs w:val="44"/>
          <w:highlight w:val="none"/>
          <w:lang w:val="en-US" w:eastAsia="zh-CN"/>
        </w:rPr>
        <w:t>单元四  客户关怀和流失管理</w:t>
      </w:r>
    </w:p>
    <w:p w14:paraId="144B2471">
      <w:pPr>
        <w:keepNext w:val="0"/>
        <w:keepLines w:val="0"/>
        <w:pageBreakBefore w:val="0"/>
        <w:kinsoku/>
        <w:overflowPunct/>
        <w:topLinePunct w:val="0"/>
        <w:autoSpaceDE/>
        <w:autoSpaceDN/>
        <w:bidi w:val="0"/>
        <w:spacing w:line="360" w:lineRule="auto"/>
        <w:jc w:val="left"/>
        <w:textAlignment w:val="auto"/>
        <w:outlineLvl w:val="2"/>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任务一  客户关怀的认识与实施</w:t>
      </w:r>
    </w:p>
    <w:p w14:paraId="4BA7E273">
      <w:pPr>
        <w:spacing w:line="360" w:lineRule="auto"/>
        <w:rPr>
          <w:rFonts w:ascii="宋体" w:hAnsi="宋体" w:eastAsia="宋体"/>
          <w:b/>
          <w:color w:val="000000" w:themeColor="text1"/>
          <w:sz w:val="28"/>
          <w:szCs w:val="28"/>
          <w14:textFill>
            <w14:solidFill>
              <w14:schemeClr w14:val="tx1"/>
            </w14:solidFill>
          </w14:textFill>
        </w:rPr>
      </w:pPr>
      <w:r>
        <w:rPr>
          <w:rFonts w:hint="eastAsia" w:ascii="宋体" w:hAnsi="宋体" w:eastAsia="宋体"/>
          <w:b/>
          <w:color w:val="000000" w:themeColor="text1"/>
          <w:sz w:val="24"/>
          <w:szCs w:val="24"/>
          <w14:textFill>
            <w14:solidFill>
              <w14:schemeClr w14:val="tx1"/>
            </w14:solidFill>
          </w14:textFill>
        </w:rPr>
        <w:t>【情景导入】</w:t>
      </w:r>
    </w:p>
    <w:p w14:paraId="5BC2F592">
      <w:pPr>
        <w:spacing w:line="360" w:lineRule="auto"/>
        <w:ind w:firstLine="480" w:firstLineChars="20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1.什么是客户关怀？</w:t>
      </w:r>
    </w:p>
    <w:p w14:paraId="5AC56DEC">
      <w:pPr>
        <w:spacing w:line="360" w:lineRule="auto"/>
        <w:ind w:firstLine="480" w:firstLineChars="20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客户关怀本质上是以客户为中心的客户关系管理思想，表现在 “组织所做的就是客户所想的”；“客户是我们所做任何事的中心”；“客户想要的是至高无上的”。</w:t>
      </w:r>
    </w:p>
    <w:p w14:paraId="6600DC43">
      <w:pPr>
        <w:spacing w:line="360" w:lineRule="auto"/>
        <w:ind w:firstLine="480" w:firstLineChars="20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2.客户关怀应如何开展？</w:t>
      </w:r>
    </w:p>
    <w:p w14:paraId="299A6B0D">
      <w:pPr>
        <w:spacing w:line="360" w:lineRule="auto"/>
        <w:ind w:firstLine="480" w:firstLineChars="200"/>
        <w:rPr>
          <w:rFonts w:ascii="Times New Roman" w:hAnsi="Times New Roman" w:eastAsia="仿宋" w:cs="Times New Roman"/>
          <w:color w:val="000000" w:themeColor="text1"/>
          <w:sz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客户关怀不仅仅表现在言语上，更体现在行动上。客户关怀可以从永远站在客户的一边</w:t>
      </w:r>
      <w:r>
        <w:rPr>
          <w:rFonts w:hint="eastAsia" w:ascii="仿宋" w:hAnsi="仿宋" w:eastAsia="仿宋"/>
          <w:color w:val="000000" w:themeColor="text1"/>
          <w:sz w:val="24"/>
          <w:szCs w:val="24"/>
          <w:lang w:eastAsia="zh-CN"/>
          <w14:textFill>
            <w14:solidFill>
              <w14:schemeClr w14:val="tx1"/>
            </w14:solidFill>
          </w14:textFill>
        </w:rPr>
        <w:t>、</w:t>
      </w:r>
      <w:r>
        <w:rPr>
          <w:rFonts w:hint="eastAsia" w:ascii="仿宋" w:hAnsi="仿宋" w:eastAsia="仿宋"/>
          <w:color w:val="000000" w:themeColor="text1"/>
          <w:sz w:val="24"/>
          <w:szCs w:val="24"/>
          <w14:textFill>
            <w14:solidFill>
              <w14:schemeClr w14:val="tx1"/>
            </w14:solidFill>
          </w14:textFill>
        </w:rPr>
        <w:t>主动与客户联络</w:t>
      </w:r>
      <w:r>
        <w:rPr>
          <w:rFonts w:hint="eastAsia" w:ascii="仿宋" w:hAnsi="仿宋" w:eastAsia="仿宋"/>
          <w:color w:val="000000" w:themeColor="text1"/>
          <w:sz w:val="24"/>
          <w:szCs w:val="24"/>
          <w:lang w:eastAsia="zh-CN"/>
          <w14:textFill>
            <w14:solidFill>
              <w14:schemeClr w14:val="tx1"/>
            </w14:solidFill>
          </w14:textFill>
        </w:rPr>
        <w:t>、</w:t>
      </w:r>
      <w:r>
        <w:rPr>
          <w:rFonts w:hint="eastAsia" w:ascii="仿宋" w:hAnsi="仿宋" w:eastAsia="仿宋"/>
          <w:color w:val="000000" w:themeColor="text1"/>
          <w:sz w:val="24"/>
          <w:szCs w:val="24"/>
          <w14:textFill>
            <w14:solidFill>
              <w14:schemeClr w14:val="tx1"/>
            </w14:solidFill>
          </w14:textFill>
        </w:rPr>
        <w:t>真诚而坦率地赞美客户</w:t>
      </w:r>
      <w:r>
        <w:rPr>
          <w:rFonts w:hint="eastAsia" w:ascii="仿宋" w:hAnsi="仿宋" w:eastAsia="仿宋"/>
          <w:color w:val="000000" w:themeColor="text1"/>
          <w:sz w:val="24"/>
          <w:szCs w:val="24"/>
          <w:lang w:eastAsia="zh-CN"/>
          <w14:textFill>
            <w14:solidFill>
              <w14:schemeClr w14:val="tx1"/>
            </w14:solidFill>
          </w14:textFill>
        </w:rPr>
        <w:t>、</w:t>
      </w:r>
      <w:r>
        <w:rPr>
          <w:rFonts w:hint="eastAsia" w:ascii="仿宋" w:hAnsi="仿宋" w:eastAsia="仿宋"/>
          <w:color w:val="000000" w:themeColor="text1"/>
          <w:sz w:val="24"/>
          <w:szCs w:val="24"/>
          <w14:textFill>
            <w14:solidFill>
              <w14:schemeClr w14:val="tx1"/>
            </w14:solidFill>
          </w14:textFill>
        </w:rPr>
        <w:t>全方位</w:t>
      </w:r>
      <w:r>
        <w:rPr>
          <w:rFonts w:hint="eastAsia" w:ascii="仿宋" w:hAnsi="仿宋" w:eastAsia="仿宋"/>
          <w:color w:val="000000" w:themeColor="text1"/>
          <w:sz w:val="24"/>
          <w:szCs w:val="24"/>
          <w:lang w:eastAsia="zh-CN"/>
          <w14:textFill>
            <w14:solidFill>
              <w14:schemeClr w14:val="tx1"/>
            </w14:solidFill>
          </w14:textFill>
        </w:rPr>
        <w:t>地</w:t>
      </w:r>
      <w:r>
        <w:rPr>
          <w:rFonts w:hint="eastAsia" w:ascii="仿宋" w:hAnsi="仿宋" w:eastAsia="仿宋"/>
          <w:color w:val="000000" w:themeColor="text1"/>
          <w:sz w:val="24"/>
          <w:szCs w:val="24"/>
          <w14:textFill>
            <w14:solidFill>
              <w14:schemeClr w14:val="tx1"/>
            </w14:solidFill>
          </w14:textFill>
        </w:rPr>
        <w:t>关心</w:t>
      </w:r>
      <w:r>
        <w:rPr>
          <w:rFonts w:hint="eastAsia" w:ascii="仿宋" w:hAnsi="仿宋" w:eastAsia="仿宋"/>
          <w:color w:val="000000" w:themeColor="text1"/>
          <w:sz w:val="24"/>
          <w:szCs w:val="24"/>
          <w:lang w:eastAsia="zh-CN"/>
          <w14:textFill>
            <w14:solidFill>
              <w14:schemeClr w14:val="tx1"/>
            </w14:solidFill>
          </w14:textFill>
        </w:rPr>
        <w:t>、</w:t>
      </w:r>
      <w:r>
        <w:rPr>
          <w:rFonts w:hint="eastAsia" w:ascii="仿宋" w:hAnsi="仿宋" w:eastAsia="仿宋"/>
          <w:color w:val="000000" w:themeColor="text1"/>
          <w:sz w:val="24"/>
          <w:szCs w:val="24"/>
          <w14:textFill>
            <w14:solidFill>
              <w14:schemeClr w14:val="tx1"/>
            </w14:solidFill>
          </w14:textFill>
        </w:rPr>
        <w:t>帮助客户得到他想要的等方面入手。</w:t>
      </w:r>
    </w:p>
    <w:p w14:paraId="4D074468">
      <w:pPr>
        <w:spacing w:line="360" w:lineRule="auto"/>
        <w:rPr>
          <w:rFonts w:ascii="仿宋" w:hAnsi="仿宋" w:eastAsia="仿宋"/>
          <w:color w:val="000000" w:themeColor="text1"/>
          <w:sz w:val="24"/>
          <w:szCs w:val="24"/>
          <w14:textFill>
            <w14:solidFill>
              <w14:schemeClr w14:val="tx1"/>
            </w14:solidFill>
          </w14:textFill>
        </w:rPr>
      </w:pPr>
    </w:p>
    <w:p w14:paraId="28CDD27F">
      <w:pPr>
        <w:keepNext w:val="0"/>
        <w:keepLines w:val="0"/>
        <w:pageBreakBefore w:val="0"/>
        <w:kinsoku/>
        <w:overflowPunct/>
        <w:topLinePunct w:val="0"/>
        <w:autoSpaceDE/>
        <w:autoSpaceDN/>
        <w:bidi w:val="0"/>
        <w:spacing w:line="360" w:lineRule="auto"/>
        <w:jc w:val="left"/>
        <w:textAlignment w:val="auto"/>
        <w:outlineLvl w:val="2"/>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任务二  客户流失管理</w:t>
      </w:r>
    </w:p>
    <w:p w14:paraId="302938BD">
      <w:pPr>
        <w:spacing w:line="360" w:lineRule="auto"/>
        <w:rPr>
          <w:rFonts w:ascii="宋体" w:hAnsi="宋体" w:eastAsia="宋体"/>
          <w:b/>
          <w:color w:val="000000" w:themeColor="text1"/>
          <w:sz w:val="28"/>
          <w:szCs w:val="28"/>
          <w14:textFill>
            <w14:solidFill>
              <w14:schemeClr w14:val="tx1"/>
            </w14:solidFill>
          </w14:textFill>
        </w:rPr>
      </w:pPr>
      <w:r>
        <w:rPr>
          <w:rFonts w:hint="eastAsia" w:ascii="宋体" w:hAnsi="宋体" w:eastAsia="宋体"/>
          <w:b/>
          <w:color w:val="000000" w:themeColor="text1"/>
          <w:sz w:val="24"/>
          <w:szCs w:val="24"/>
          <w14:textFill>
            <w14:solidFill>
              <w14:schemeClr w14:val="tx1"/>
            </w14:solidFill>
          </w14:textFill>
        </w:rPr>
        <w:t>【情景导入】</w:t>
      </w:r>
    </w:p>
    <w:p w14:paraId="38DFD69D">
      <w:pPr>
        <w:pStyle w:val="8"/>
        <w:numPr>
          <w:ilvl w:val="0"/>
          <w:numId w:val="0"/>
        </w:numPr>
        <w:spacing w:line="360" w:lineRule="auto"/>
        <w:ind w:left="433" w:leftChars="206" w:firstLine="69" w:firstLineChars="29"/>
        <w:rPr>
          <w:rFonts w:hint="eastAsia" w:ascii="仿宋" w:hAnsi="仿宋" w:eastAsia="仿宋" w:cs="仿宋"/>
          <w:color w:val="000000" w:themeColor="text1"/>
          <w:sz w:val="24"/>
          <w:szCs w:val="24"/>
          <w14:textFill>
            <w14:solidFill>
              <w14:schemeClr w14:val="tx1"/>
            </w14:solidFill>
          </w14:textFill>
        </w:rPr>
      </w:pPr>
      <w:r>
        <w:rPr>
          <w:rFonts w:hint="default" w:ascii="仿宋" w:hAnsi="仿宋" w:eastAsia="仿宋" w:cs="仿宋"/>
          <w:color w:val="000000" w:themeColor="text1"/>
          <w:kern w:val="2"/>
          <w:sz w:val="24"/>
          <w:szCs w:val="24"/>
          <w:lang w:val="en-US" w:eastAsia="zh-CN" w:bidi="ar-SA"/>
          <w14:textFill>
            <w14:solidFill>
              <w14:schemeClr w14:val="tx1"/>
            </w14:solidFill>
          </w14:textFill>
        </w:rPr>
        <w:t>1.</w:t>
      </w:r>
      <w:r>
        <w:rPr>
          <w:rFonts w:hint="eastAsia" w:ascii="仿宋" w:hAnsi="仿宋" w:eastAsia="仿宋" w:cs="仿宋"/>
          <w:color w:val="000000" w:themeColor="text1"/>
          <w:sz w:val="24"/>
          <w:szCs w:val="24"/>
          <w14:textFill>
            <w14:solidFill>
              <w14:schemeClr w14:val="tx1"/>
            </w14:solidFill>
          </w14:textFill>
        </w:rPr>
        <w:t>客户流失管理的意义是什么？</w:t>
      </w:r>
    </w:p>
    <w:p w14:paraId="431F691C">
      <w:pPr>
        <w:spacing w:line="360" w:lineRule="auto"/>
        <w:ind w:firstLine="480" w:firstLineChars="200"/>
        <w:rPr>
          <w:rFonts w:hint="eastAsia" w:ascii="仿宋" w:hAnsi="仿宋" w:eastAsia="仿宋" w:cs="仿宋"/>
          <w:color w:val="000000" w:themeColor="text1"/>
          <w:sz w:val="24"/>
          <w:szCs w:val="24"/>
          <w14:textFill>
            <w14:solidFill>
              <w14:schemeClr w14:val="tx1"/>
            </w14:solidFill>
          </w14:textFill>
        </w:rPr>
      </w:pPr>
      <w:r>
        <w:rPr>
          <w:rFonts w:ascii="仿宋" w:hAnsi="仿宋" w:eastAsia="仿宋" w:cs="Times New Roman"/>
          <w:color w:val="000000" w:themeColor="text1"/>
          <w:sz w:val="24"/>
          <w:szCs w:val="21"/>
          <w:shd w:val="clear" w:color="auto" w:fill="FFFFFF"/>
          <w14:textFill>
            <w14:solidFill>
              <w14:schemeClr w14:val="tx1"/>
            </w14:solidFill>
          </w14:textFill>
        </w:rPr>
        <w:t>客户流失意味着潜在购买者数量减少、服务品质的缺陷及销售量的下降等，是企业要避免和控制的重要一环。</w:t>
      </w:r>
      <w:r>
        <w:rPr>
          <w:rFonts w:hint="eastAsia" w:ascii="仿宋" w:hAnsi="仿宋" w:eastAsia="仿宋" w:cs="Times New Roman"/>
          <w:color w:val="000000" w:themeColor="text1"/>
          <w:sz w:val="24"/>
          <w:szCs w:val="21"/>
          <w:shd w:val="clear" w:color="auto" w:fill="FFFFFF"/>
          <w14:textFill>
            <w14:solidFill>
              <w14:schemeClr w14:val="tx1"/>
            </w14:solidFill>
          </w14:textFill>
        </w:rPr>
        <w:t>客户流失管理能够有效减少客户流失，</w:t>
      </w:r>
      <w:r>
        <w:rPr>
          <w:rFonts w:hint="eastAsia" w:ascii="仿宋" w:hAnsi="仿宋" w:eastAsia="仿宋" w:cs="仿宋"/>
          <w:color w:val="000000" w:themeColor="text1"/>
          <w:sz w:val="24"/>
          <w:szCs w:val="24"/>
          <w14:textFill>
            <w14:solidFill>
              <w14:schemeClr w14:val="tx1"/>
            </w14:solidFill>
          </w14:textFill>
        </w:rPr>
        <w:t>提高客户的忠诚度。企业管理人员必须高度关注客户流失问题，采取有效措施进行客户流失管理。</w:t>
      </w:r>
    </w:p>
    <w:p w14:paraId="15E6A701">
      <w:pPr>
        <w:pStyle w:val="8"/>
        <w:numPr>
          <w:ilvl w:val="0"/>
          <w:numId w:val="0"/>
        </w:numPr>
        <w:spacing w:line="360" w:lineRule="auto"/>
        <w:ind w:left="433" w:leftChars="206" w:firstLine="69" w:firstLineChars="29"/>
        <w:rPr>
          <w:rFonts w:hint="eastAsia" w:ascii="仿宋" w:hAnsi="仿宋" w:eastAsia="仿宋"/>
          <w:color w:val="000000" w:themeColor="text1"/>
          <w:sz w:val="24"/>
          <w:szCs w:val="24"/>
          <w14:textFill>
            <w14:solidFill>
              <w14:schemeClr w14:val="tx1"/>
            </w14:solidFill>
          </w14:textFill>
        </w:rPr>
      </w:pPr>
      <w:r>
        <w:rPr>
          <w:rFonts w:hint="default" w:ascii="仿宋" w:hAnsi="仿宋" w:eastAsia="仿宋" w:cstheme="minorBidi"/>
          <w:color w:val="000000" w:themeColor="text1"/>
          <w:kern w:val="2"/>
          <w:sz w:val="24"/>
          <w:szCs w:val="24"/>
          <w:lang w:val="en-US" w:eastAsia="zh-CN" w:bidi="ar-SA"/>
          <w14:textFill>
            <w14:solidFill>
              <w14:schemeClr w14:val="tx1"/>
            </w14:solidFill>
          </w14:textFill>
        </w:rPr>
        <w:t>2.</w:t>
      </w:r>
      <w:r>
        <w:rPr>
          <w:rFonts w:hint="eastAsia" w:ascii="仿宋" w:hAnsi="仿宋" w:eastAsia="仿宋" w:cs="仿宋"/>
          <w:color w:val="000000" w:themeColor="text1"/>
          <w:sz w:val="24"/>
          <w:szCs w:val="24"/>
          <w14:textFill>
            <w14:solidFill>
              <w14:schemeClr w14:val="tx1"/>
            </w14:solidFill>
          </w14:textFill>
        </w:rPr>
        <w:t>可以采取什么措施有效防止客户流失？</w:t>
      </w:r>
    </w:p>
    <w:p w14:paraId="121DD0D5">
      <w:pPr>
        <w:spacing w:line="360" w:lineRule="auto"/>
        <w:ind w:firstLine="480" w:firstLineChars="200"/>
        <w:rPr>
          <w:rFonts w:hint="eastAsia"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防范客户流失需要企业落实全面质量营销</w:t>
      </w:r>
      <w:r>
        <w:rPr>
          <w:rFonts w:hint="eastAsia" w:ascii="仿宋" w:hAnsi="仿宋" w:eastAsia="仿宋"/>
          <w:color w:val="000000" w:themeColor="text1"/>
          <w:sz w:val="24"/>
          <w:szCs w:val="24"/>
          <w:lang w:eastAsia="zh-CN"/>
          <w14:textFill>
            <w14:solidFill>
              <w14:schemeClr w14:val="tx1"/>
            </w14:solidFill>
          </w14:textFill>
        </w:rPr>
        <w:t>，</w:t>
      </w:r>
      <w:r>
        <w:rPr>
          <w:rFonts w:hint="eastAsia" w:ascii="仿宋" w:hAnsi="仿宋" w:eastAsia="仿宋"/>
          <w:color w:val="000000" w:themeColor="text1"/>
          <w:sz w:val="24"/>
          <w:szCs w:val="24"/>
          <w14:textFill>
            <w14:solidFill>
              <w14:schemeClr w14:val="tx1"/>
            </w14:solidFill>
          </w14:textFill>
        </w:rPr>
        <w:t>树立“客户至上”服务意识</w:t>
      </w:r>
      <w:r>
        <w:rPr>
          <w:rFonts w:hint="eastAsia" w:ascii="仿宋" w:hAnsi="仿宋" w:eastAsia="仿宋"/>
          <w:color w:val="000000" w:themeColor="text1"/>
          <w:sz w:val="24"/>
          <w:szCs w:val="24"/>
          <w:lang w:eastAsia="zh-CN"/>
          <w14:textFill>
            <w14:solidFill>
              <w14:schemeClr w14:val="tx1"/>
            </w14:solidFill>
          </w14:textFill>
        </w:rPr>
        <w:t>，</w:t>
      </w:r>
      <w:r>
        <w:rPr>
          <w:rFonts w:hint="eastAsia" w:ascii="仿宋" w:hAnsi="仿宋" w:eastAsia="仿宋"/>
          <w:color w:val="000000" w:themeColor="text1"/>
          <w:sz w:val="24"/>
          <w:szCs w:val="24"/>
          <w14:textFill>
            <w14:solidFill>
              <w14:schemeClr w14:val="tx1"/>
            </w14:solidFill>
          </w14:textFill>
        </w:rPr>
        <w:t>深入与客户进行沟通，采取创新产品策略，为客户提供个性化的服务，提升客户价值；与此同时，还需要建立投诉和建议制度，</w:t>
      </w:r>
      <w:r>
        <w:rPr>
          <w:rFonts w:hint="eastAsia" w:ascii="仿宋" w:hAnsi="仿宋" w:eastAsia="仿宋"/>
          <w:color w:val="000000" w:themeColor="text1"/>
          <w:sz w:val="24"/>
          <w:szCs w:val="24"/>
          <w:lang w:eastAsia="zh-CN"/>
          <w14:textFill>
            <w14:solidFill>
              <w14:schemeClr w14:val="tx1"/>
            </w14:solidFill>
          </w14:textFill>
        </w:rPr>
        <w:t>加大</w:t>
      </w:r>
      <w:r>
        <w:rPr>
          <w:rFonts w:hint="eastAsia" w:ascii="仿宋" w:hAnsi="仿宋" w:eastAsia="仿宋"/>
          <w:color w:val="000000" w:themeColor="text1"/>
          <w:sz w:val="24"/>
          <w:szCs w:val="24"/>
          <w14:textFill>
            <w14:solidFill>
              <w14:schemeClr w14:val="tx1"/>
            </w14:solidFill>
          </w14:textFill>
        </w:rPr>
        <w:t>市场监控力度，提高市场反应速度等。</w:t>
      </w:r>
    </w:p>
    <w:p w14:paraId="3F444BD7">
      <w:pPr>
        <w:spacing w:line="360" w:lineRule="auto"/>
        <w:jc w:val="both"/>
        <w:outlineLvl w:val="9"/>
        <w:rPr>
          <w:rFonts w:hint="eastAsia" w:ascii="宋体" w:hAnsi="宋体" w:eastAsia="宋体"/>
          <w:b/>
          <w:color w:val="000000" w:themeColor="text1"/>
          <w:sz w:val="28"/>
          <w:szCs w:val="28"/>
          <w14:textFill>
            <w14:solidFill>
              <w14:schemeClr w14:val="tx1"/>
            </w14:solidFill>
          </w14:textFill>
        </w:rPr>
      </w:pPr>
    </w:p>
    <w:p w14:paraId="7EC58B64">
      <w:pPr>
        <w:keepNext w:val="0"/>
        <w:keepLines w:val="0"/>
        <w:pageBreakBefore w:val="0"/>
        <w:kinsoku/>
        <w:overflowPunct/>
        <w:topLinePunct w:val="0"/>
        <w:autoSpaceDE/>
        <w:autoSpaceDN/>
        <w:bidi w:val="0"/>
        <w:spacing w:line="360" w:lineRule="auto"/>
        <w:jc w:val="left"/>
        <w:textAlignment w:val="auto"/>
        <w:outlineLvl w:val="2"/>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单元四  客户关怀和流失管理【课后练习】</w:t>
      </w:r>
    </w:p>
    <w:p w14:paraId="2E249572">
      <w:pPr>
        <w:spacing w:line="360" w:lineRule="auto"/>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一、评价分析训练</w:t>
      </w:r>
    </w:p>
    <w:p w14:paraId="3FE85C8A">
      <w:pPr>
        <w:spacing w:line="360" w:lineRule="auto"/>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1.</w:t>
      </w:r>
      <w:r>
        <w:rPr>
          <w:rFonts w:hint="eastAsia" w:ascii="仿宋" w:hAnsi="仿宋" w:eastAsia="仿宋" w:cs="仿宋"/>
          <w:color w:val="000000" w:themeColor="text1"/>
          <w:sz w:val="24"/>
          <w:szCs w:val="24"/>
          <w14:textFill>
            <w14:solidFill>
              <w14:schemeClr w14:val="tx1"/>
            </w14:solidFill>
          </w14:textFill>
        </w:rPr>
        <w:t>F   2.T   3.T   4.F   5.T</w:t>
      </w:r>
      <w:r>
        <w:rPr>
          <w:rFonts w:hint="eastAsia" w:ascii="仿宋" w:hAnsi="仿宋" w:eastAsia="仿宋" w:cs="仿宋"/>
          <w:color w:val="000000" w:themeColor="text1"/>
          <w:sz w:val="24"/>
          <w:szCs w:val="24"/>
          <w:lang w:val="en-US" w:eastAsia="zh-CN"/>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6.T   7.T   8.F   9.T   10.T</w:t>
      </w:r>
    </w:p>
    <w:p w14:paraId="46F12B45">
      <w:pPr>
        <w:spacing w:line="360" w:lineRule="auto"/>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二、混合选择训练</w:t>
      </w:r>
    </w:p>
    <w:p w14:paraId="016405CD">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xml:space="preserve">1.ABCD   2.A   </w:t>
      </w:r>
      <w:r>
        <w:rPr>
          <w:rFonts w:hint="eastAsia" w:ascii="仿宋" w:hAnsi="仿宋" w:eastAsia="仿宋" w:cs="仿宋"/>
          <w:bCs/>
          <w:color w:val="000000" w:themeColor="text1"/>
          <w:sz w:val="24"/>
          <w:szCs w:val="24"/>
          <w14:textFill>
            <w14:solidFill>
              <w14:schemeClr w14:val="tx1"/>
            </w14:solidFill>
          </w14:textFill>
        </w:rPr>
        <w:t>3.</w:t>
      </w:r>
      <w:r>
        <w:rPr>
          <w:rFonts w:hint="eastAsia" w:ascii="仿宋" w:hAnsi="仿宋" w:eastAsia="仿宋" w:cs="仿宋"/>
          <w:color w:val="000000" w:themeColor="text1"/>
          <w:sz w:val="24"/>
          <w:szCs w:val="24"/>
          <w14:textFill>
            <w14:solidFill>
              <w14:schemeClr w14:val="tx1"/>
            </w14:solidFill>
          </w14:textFill>
        </w:rPr>
        <w:t>ABCD</w:t>
      </w:r>
      <w:r>
        <w:rPr>
          <w:rFonts w:hint="eastAsia" w:ascii="仿宋" w:hAnsi="仿宋" w:eastAsia="仿宋" w:cs="仿宋"/>
          <w:bCs/>
          <w:color w:val="000000" w:themeColor="text1"/>
          <w:sz w:val="24"/>
          <w:szCs w:val="24"/>
          <w14:textFill>
            <w14:solidFill>
              <w14:schemeClr w14:val="tx1"/>
            </w14:solidFill>
          </w14:textFill>
        </w:rPr>
        <w:t xml:space="preserve">   4.</w:t>
      </w:r>
      <w:r>
        <w:rPr>
          <w:rFonts w:hint="eastAsia" w:ascii="仿宋" w:hAnsi="仿宋" w:eastAsia="仿宋" w:cs="仿宋"/>
          <w:color w:val="000000" w:themeColor="text1"/>
          <w:sz w:val="24"/>
          <w:szCs w:val="24"/>
          <w14:textFill>
            <w14:solidFill>
              <w14:schemeClr w14:val="tx1"/>
            </w14:solidFill>
          </w14:textFill>
        </w:rPr>
        <w:t>ABCD</w:t>
      </w:r>
      <w:r>
        <w:rPr>
          <w:rFonts w:hint="eastAsia" w:ascii="仿宋" w:hAnsi="仿宋" w:eastAsia="仿宋" w:cs="仿宋"/>
          <w:bCs/>
          <w:color w:val="000000" w:themeColor="text1"/>
          <w:sz w:val="24"/>
          <w:szCs w:val="24"/>
          <w14:textFill>
            <w14:solidFill>
              <w14:schemeClr w14:val="tx1"/>
            </w14:solidFill>
          </w14:textFill>
        </w:rPr>
        <w:t xml:space="preserve">   5.</w:t>
      </w:r>
      <w:r>
        <w:rPr>
          <w:rFonts w:hint="eastAsia" w:ascii="仿宋" w:hAnsi="仿宋" w:eastAsia="仿宋" w:cs="仿宋"/>
          <w:color w:val="000000" w:themeColor="text1"/>
          <w:sz w:val="24"/>
          <w:szCs w:val="24"/>
          <w14:textFill>
            <w14:solidFill>
              <w14:schemeClr w14:val="tx1"/>
            </w14:solidFill>
          </w14:textFill>
        </w:rPr>
        <w:t>ABCD</w:t>
      </w:r>
    </w:p>
    <w:p w14:paraId="0D65CC82">
      <w:pPr>
        <w:spacing w:line="360" w:lineRule="auto"/>
        <w:jc w:val="both"/>
        <w:outlineLvl w:val="9"/>
        <w:rPr>
          <w:rFonts w:hint="eastAsia" w:ascii="宋体" w:hAnsi="宋体" w:eastAsia="宋体"/>
          <w:b/>
          <w:color w:val="000000" w:themeColor="text1"/>
          <w:sz w:val="28"/>
          <w:szCs w:val="28"/>
          <w14:textFill>
            <w14:solidFill>
              <w14:schemeClr w14:val="tx1"/>
            </w14:solidFill>
          </w14:textFill>
        </w:rPr>
      </w:pPr>
    </w:p>
    <w:p w14:paraId="3D7A4339">
      <w:pPr>
        <w:spacing w:line="360" w:lineRule="auto"/>
        <w:jc w:val="both"/>
        <w:outlineLvl w:val="9"/>
        <w:rPr>
          <w:rFonts w:hint="eastAsia" w:ascii="宋体" w:hAnsi="宋体" w:eastAsia="宋体"/>
          <w:b/>
          <w:color w:val="000000" w:themeColor="text1"/>
          <w:sz w:val="28"/>
          <w:szCs w:val="28"/>
          <w14:textFill>
            <w14:solidFill>
              <w14:schemeClr w14:val="tx1"/>
            </w14:solidFill>
          </w14:textFill>
        </w:rPr>
      </w:pPr>
    </w:p>
    <w:p w14:paraId="72C289F8">
      <w:pPr>
        <w:spacing w:line="360" w:lineRule="auto"/>
        <w:jc w:val="both"/>
        <w:outlineLvl w:val="9"/>
        <w:rPr>
          <w:rFonts w:hint="eastAsia" w:ascii="宋体" w:hAnsi="宋体" w:eastAsia="宋体"/>
          <w:b/>
          <w:color w:val="000000" w:themeColor="text1"/>
          <w:sz w:val="28"/>
          <w:szCs w:val="28"/>
          <w14:textFill>
            <w14:solidFill>
              <w14:schemeClr w14:val="tx1"/>
            </w14:solidFill>
          </w14:textFill>
        </w:rPr>
      </w:pPr>
    </w:p>
    <w:p w14:paraId="5F472346">
      <w:pPr>
        <w:keepNext w:val="0"/>
        <w:keepLines w:val="0"/>
        <w:pageBreakBefore w:val="0"/>
        <w:kinsoku/>
        <w:overflowPunct/>
        <w:topLinePunct w:val="0"/>
        <w:autoSpaceDE/>
        <w:autoSpaceDN/>
        <w:bidi w:val="0"/>
        <w:spacing w:line="360" w:lineRule="auto"/>
        <w:jc w:val="center"/>
        <w:textAlignment w:val="auto"/>
        <w:outlineLvl w:val="0"/>
        <w:rPr>
          <w:rFonts w:ascii="宋体" w:hAnsi="宋体" w:eastAsia="宋体"/>
          <w:b/>
          <w:color w:val="000000" w:themeColor="text1"/>
          <w:sz w:val="28"/>
          <w:szCs w:val="28"/>
          <w14:textFill>
            <w14:solidFill>
              <w14:schemeClr w14:val="tx1"/>
            </w14:solidFill>
          </w14:textFill>
        </w:rPr>
      </w:pPr>
      <w:r>
        <w:rPr>
          <w:rFonts w:hint="eastAsia" w:ascii="黑体" w:hAnsi="黑体" w:eastAsia="黑体" w:cs="黑体"/>
          <w:b w:val="0"/>
          <w:bCs/>
          <w:color w:val="002060"/>
          <w:sz w:val="52"/>
          <w:szCs w:val="52"/>
          <w:highlight w:val="none"/>
          <w:lang w:val="en-US" w:eastAsia="zh-CN"/>
        </w:rPr>
        <w:t>模块六  管理客户满意度和忠诚度的管理</w:t>
      </w:r>
    </w:p>
    <w:p w14:paraId="7E543A2A">
      <w:pPr>
        <w:keepNext w:val="0"/>
        <w:keepLines w:val="0"/>
        <w:pageBreakBefore w:val="0"/>
        <w:kinsoku/>
        <w:overflowPunct/>
        <w:topLinePunct w:val="0"/>
        <w:autoSpaceDE/>
        <w:autoSpaceDN/>
        <w:bidi w:val="0"/>
        <w:spacing w:line="360" w:lineRule="auto"/>
        <w:jc w:val="center"/>
        <w:textAlignment w:val="auto"/>
        <w:outlineLvl w:val="1"/>
        <w:rPr>
          <w:rFonts w:hint="eastAsia" w:ascii="黑体" w:hAnsi="黑体" w:eastAsia="黑体" w:cs="黑体"/>
          <w:b w:val="0"/>
          <w:bCs/>
          <w:color w:val="0070C0"/>
          <w:sz w:val="44"/>
          <w:szCs w:val="44"/>
          <w:highlight w:val="none"/>
          <w:lang w:val="en-US" w:eastAsia="zh-CN"/>
        </w:rPr>
      </w:pPr>
      <w:r>
        <w:rPr>
          <w:rFonts w:hint="eastAsia" w:ascii="黑体" w:hAnsi="黑体" w:eastAsia="黑体" w:cs="黑体"/>
          <w:b w:val="0"/>
          <w:bCs/>
          <w:color w:val="0070C0"/>
          <w:sz w:val="44"/>
          <w:szCs w:val="44"/>
          <w:highlight w:val="none"/>
          <w:lang w:val="en-US" w:eastAsia="zh-CN"/>
        </w:rPr>
        <w:t>单元一  管理客户满意度</w:t>
      </w:r>
    </w:p>
    <w:p w14:paraId="22D6596B">
      <w:pPr>
        <w:keepNext w:val="0"/>
        <w:keepLines w:val="0"/>
        <w:pageBreakBefore w:val="0"/>
        <w:kinsoku/>
        <w:overflowPunct/>
        <w:topLinePunct w:val="0"/>
        <w:autoSpaceDE/>
        <w:autoSpaceDN/>
        <w:bidi w:val="0"/>
        <w:spacing w:line="360" w:lineRule="auto"/>
        <w:jc w:val="left"/>
        <w:textAlignment w:val="auto"/>
        <w:outlineLvl w:val="2"/>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任务一  认知客户满意</w:t>
      </w:r>
    </w:p>
    <w:p w14:paraId="442DB9C7">
      <w:pPr>
        <w:spacing w:line="360" w:lineRule="auto"/>
        <w:rPr>
          <w:rFonts w:ascii="宋体" w:hAnsi="宋体" w:eastAsia="宋体"/>
          <w:b/>
          <w:color w:val="000000" w:themeColor="text1"/>
          <w:sz w:val="24"/>
          <w:szCs w:val="24"/>
          <w14:textFill>
            <w14:solidFill>
              <w14:schemeClr w14:val="tx1"/>
            </w14:solidFill>
          </w14:textFill>
        </w:rPr>
      </w:pPr>
      <w:r>
        <w:rPr>
          <w:rFonts w:hint="eastAsia" w:ascii="宋体" w:hAnsi="宋体" w:eastAsia="宋体"/>
          <w:b/>
          <w:color w:val="000000" w:themeColor="text1"/>
          <w:sz w:val="24"/>
          <w:szCs w:val="24"/>
          <w14:textFill>
            <w14:solidFill>
              <w14:schemeClr w14:val="tx1"/>
            </w14:solidFill>
          </w14:textFill>
        </w:rPr>
        <w:t>【情景导入】</w:t>
      </w:r>
    </w:p>
    <w:p w14:paraId="4163EA33">
      <w:pPr>
        <w:spacing w:line="360" w:lineRule="auto"/>
        <w:ind w:firstLine="480" w:firstLineChars="200"/>
        <w:rPr>
          <w:rFonts w:ascii="仿宋" w:hAnsi="仿宋" w:eastAsia="仿宋" w:cs="Times New Roman"/>
          <w:color w:val="000000" w:themeColor="text1"/>
          <w:kern w:val="0"/>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1.请分析该“狗不理”包子店面对客户差评做出如此反应的原因。</w:t>
      </w:r>
    </w:p>
    <w:p w14:paraId="17DCE3F3">
      <w:pPr>
        <w:spacing w:line="360" w:lineRule="auto"/>
        <w:ind w:firstLine="480" w:firstLineChars="200"/>
        <w:rPr>
          <w:rFonts w:ascii="仿宋" w:hAnsi="仿宋" w:eastAsia="仿宋"/>
          <w:color w:val="000000" w:themeColor="text1"/>
          <w:sz w:val="24"/>
          <w:szCs w:val="24"/>
          <w14:textFill>
            <w14:solidFill>
              <w14:schemeClr w14:val="tx1"/>
            </w14:solidFill>
          </w14:textFill>
        </w:rPr>
      </w:pPr>
      <w:r>
        <w:rPr>
          <w:rFonts w:ascii="仿宋" w:hAnsi="仿宋" w:eastAsia="仿宋"/>
          <w:color w:val="000000" w:themeColor="text1"/>
          <w:sz w:val="24"/>
          <w:szCs w:val="24"/>
          <w14:textFill>
            <w14:solidFill>
              <w14:schemeClr w14:val="tx1"/>
            </w14:solidFill>
          </w14:textFill>
        </w:rPr>
        <w:t>该门店沉浸在传统老字号的优越感中</w:t>
      </w:r>
      <w:r>
        <w:rPr>
          <w:rFonts w:hint="eastAsia" w:ascii="仿宋" w:hAnsi="仿宋" w:eastAsia="仿宋"/>
          <w:color w:val="000000" w:themeColor="text1"/>
          <w:sz w:val="24"/>
          <w:szCs w:val="24"/>
          <w14:textFill>
            <w14:solidFill>
              <w14:schemeClr w14:val="tx1"/>
            </w14:solidFill>
          </w14:textFill>
        </w:rPr>
        <w:t>，过于强调产品自带的“传统饮食文化代表”的光环，未能意识到狗不理包子本质上还是一种商品。要使包子受到大众欢迎，应首先考虑市场的需求，听取食客的反馈，重视客户体验，树立以客户为中心的经营理念。该门店未能跟随餐饮市场向买方市场的变化及时扭转经营理念，因此不能理性接受来自消费者对产品的负面评价。此外，在《</w:t>
      </w:r>
      <w:r>
        <w:rPr>
          <w:rFonts w:hint="eastAsia" w:ascii="仿宋" w:hAnsi="仿宋" w:eastAsia="仿宋"/>
          <w:color w:val="000000" w:themeColor="text1"/>
          <w:sz w:val="24"/>
          <w:szCs w:val="24"/>
          <w:lang w:val="en-US" w:eastAsia="zh-CN"/>
          <w14:textFill>
            <w14:solidFill>
              <w14:schemeClr w14:val="tx1"/>
            </w14:solidFill>
          </w14:textFill>
        </w:rPr>
        <w:t>中华人民共和国</w:t>
      </w:r>
      <w:r>
        <w:rPr>
          <w:rFonts w:hint="eastAsia" w:ascii="仿宋" w:hAnsi="仿宋" w:eastAsia="仿宋"/>
          <w:color w:val="000000" w:themeColor="text1"/>
          <w:sz w:val="24"/>
          <w:szCs w:val="24"/>
          <w14:textFill>
            <w14:solidFill>
              <w14:schemeClr w14:val="tx1"/>
            </w14:solidFill>
          </w14:textFill>
        </w:rPr>
        <w:t>消费者权益保护法》中明确规定消费者有监督批评权，该门店报警的做法，显然是对该权利的漠视。</w:t>
      </w:r>
    </w:p>
    <w:p w14:paraId="2D71FDB1">
      <w:pPr>
        <w:spacing w:line="360" w:lineRule="auto"/>
        <w:ind w:firstLine="480" w:firstLineChars="200"/>
        <w:jc w:val="left"/>
        <w:rPr>
          <w:rFonts w:hint="eastAsia" w:ascii="仿宋" w:hAnsi="仿宋" w:eastAsia="仿宋"/>
          <w:color w:val="000000" w:themeColor="text1"/>
          <w:sz w:val="24"/>
          <w:szCs w:val="24"/>
          <w:lang w:eastAsia="zh-CN"/>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2.请分析案例反映出</w:t>
      </w:r>
      <w:r>
        <w:rPr>
          <w:rFonts w:hint="eastAsia" w:ascii="仿宋" w:hAnsi="仿宋" w:eastAsia="仿宋"/>
          <w:color w:val="000000" w:themeColor="text1"/>
          <w:sz w:val="24"/>
          <w:szCs w:val="24"/>
          <w:lang w:val="en-US" w:eastAsia="zh-CN"/>
          <w14:textFill>
            <w14:solidFill>
              <w14:schemeClr w14:val="tx1"/>
            </w14:solidFill>
          </w14:textFill>
        </w:rPr>
        <w:t>的</w:t>
      </w:r>
      <w:r>
        <w:rPr>
          <w:rFonts w:hint="eastAsia" w:ascii="仿宋" w:hAnsi="仿宋" w:eastAsia="仿宋"/>
          <w:color w:val="000000" w:themeColor="text1"/>
          <w:sz w:val="24"/>
          <w:szCs w:val="24"/>
          <w14:textFill>
            <w14:solidFill>
              <w14:schemeClr w14:val="tx1"/>
            </w14:solidFill>
          </w14:textFill>
        </w:rPr>
        <w:t>客户满意的重要作用</w:t>
      </w:r>
      <w:r>
        <w:rPr>
          <w:rFonts w:hint="eastAsia" w:ascii="仿宋" w:hAnsi="仿宋" w:eastAsia="仿宋"/>
          <w:color w:val="000000" w:themeColor="text1"/>
          <w:sz w:val="24"/>
          <w:szCs w:val="24"/>
          <w:lang w:eastAsia="zh-CN"/>
          <w14:textFill>
            <w14:solidFill>
              <w14:schemeClr w14:val="tx1"/>
            </w14:solidFill>
          </w14:textFill>
        </w:rPr>
        <w:t>。</w:t>
      </w:r>
    </w:p>
    <w:p w14:paraId="0B46386F">
      <w:pPr>
        <w:spacing w:line="360" w:lineRule="auto"/>
        <w:ind w:firstLine="480" w:firstLineChars="200"/>
        <w:rPr>
          <w:rFonts w:ascii="仿宋" w:hAnsi="仿宋" w:eastAsia="仿宋"/>
          <w:color w:val="000000" w:themeColor="text1"/>
          <w:sz w:val="24"/>
          <w:szCs w:val="24"/>
          <w14:textFill>
            <w14:solidFill>
              <w14:schemeClr w14:val="tx1"/>
            </w14:solidFill>
          </w14:textFill>
        </w:rPr>
      </w:pPr>
      <w:r>
        <w:rPr>
          <w:rFonts w:ascii="仿宋" w:hAnsi="仿宋" w:eastAsia="仿宋"/>
          <w:color w:val="000000" w:themeColor="text1"/>
          <w:sz w:val="24"/>
          <w:szCs w:val="24"/>
          <w14:textFill>
            <w14:solidFill>
              <w14:schemeClr w14:val="tx1"/>
            </w14:solidFill>
          </w14:textFill>
        </w:rPr>
        <w:t>客户满意是赢得客户认同</w:t>
      </w:r>
      <w:r>
        <w:rPr>
          <w:rFonts w:hint="eastAsia" w:ascii="仿宋" w:hAnsi="仿宋" w:eastAsia="仿宋"/>
          <w:color w:val="000000" w:themeColor="text1"/>
          <w:sz w:val="24"/>
          <w:szCs w:val="24"/>
          <w14:textFill>
            <w14:solidFill>
              <w14:schemeClr w14:val="tx1"/>
            </w14:solidFill>
          </w14:textFill>
        </w:rPr>
        <w:t>、</w:t>
      </w:r>
      <w:r>
        <w:rPr>
          <w:rFonts w:ascii="仿宋" w:hAnsi="仿宋" w:eastAsia="仿宋"/>
          <w:color w:val="000000" w:themeColor="text1"/>
          <w:sz w:val="24"/>
          <w:szCs w:val="24"/>
          <w14:textFill>
            <w14:solidFill>
              <w14:schemeClr w14:val="tx1"/>
            </w14:solidFill>
          </w14:textFill>
        </w:rPr>
        <w:t>形成客户忠诚的前提</w:t>
      </w:r>
      <w:r>
        <w:rPr>
          <w:rFonts w:hint="eastAsia" w:ascii="仿宋" w:hAnsi="仿宋" w:eastAsia="仿宋"/>
          <w:color w:val="000000" w:themeColor="text1"/>
          <w:sz w:val="24"/>
          <w:szCs w:val="24"/>
          <w14:textFill>
            <w14:solidFill>
              <w14:schemeClr w14:val="tx1"/>
            </w14:solidFill>
          </w14:textFill>
        </w:rPr>
        <w:t>，</w:t>
      </w:r>
      <w:r>
        <w:rPr>
          <w:rFonts w:ascii="仿宋" w:hAnsi="仿宋" w:eastAsia="仿宋"/>
          <w:color w:val="000000" w:themeColor="text1"/>
          <w:sz w:val="24"/>
          <w:szCs w:val="24"/>
          <w14:textFill>
            <w14:solidFill>
              <w14:schemeClr w14:val="tx1"/>
            </w14:solidFill>
          </w14:textFill>
        </w:rPr>
        <w:t>案例中视频发布者对包子的味道</w:t>
      </w:r>
      <w:r>
        <w:rPr>
          <w:rFonts w:hint="eastAsia" w:ascii="仿宋" w:hAnsi="仿宋" w:eastAsia="仿宋"/>
          <w:color w:val="000000" w:themeColor="text1"/>
          <w:sz w:val="24"/>
          <w:szCs w:val="24"/>
          <w14:textFill>
            <w14:solidFill>
              <w14:schemeClr w14:val="tx1"/>
            </w14:solidFill>
          </w14:textFill>
        </w:rPr>
        <w:t>、</w:t>
      </w:r>
      <w:r>
        <w:rPr>
          <w:rFonts w:ascii="仿宋" w:hAnsi="仿宋" w:eastAsia="仿宋"/>
          <w:color w:val="000000" w:themeColor="text1"/>
          <w:sz w:val="24"/>
          <w:szCs w:val="24"/>
          <w14:textFill>
            <w14:solidFill>
              <w14:schemeClr w14:val="tx1"/>
            </w14:solidFill>
          </w14:textFill>
        </w:rPr>
        <w:t>价格等均有负面评价</w:t>
      </w:r>
      <w:r>
        <w:rPr>
          <w:rFonts w:hint="eastAsia" w:ascii="仿宋" w:hAnsi="仿宋" w:eastAsia="仿宋"/>
          <w:color w:val="000000" w:themeColor="text1"/>
          <w:sz w:val="24"/>
          <w:szCs w:val="24"/>
          <w14:textFill>
            <w14:solidFill>
              <w14:schemeClr w14:val="tx1"/>
            </w14:solidFill>
          </w14:textFill>
        </w:rPr>
        <w:t>，很难想象该食客会再次惠顾，极有可能会成为流失客户。</w:t>
      </w:r>
    </w:p>
    <w:p w14:paraId="41EB79E8">
      <w:pPr>
        <w:spacing w:line="360" w:lineRule="auto"/>
        <w:ind w:firstLine="480" w:firstLineChars="20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客户满意会转化为最有说服力的口碑宣传，客户不满则有可能形成对产品和品牌形象的负面舆论。案例中视频发布者的评论得到了大量食客的声援，负面舆论一再发酵，已经严重影响了狗不理在消费者心目中的形象，这样不仅会侵蚀现有客户再次消费的意愿，也会消解潜在消费者的信心，造成潜在的客户流失。</w:t>
      </w:r>
    </w:p>
    <w:p w14:paraId="41527E3D">
      <w:pPr>
        <w:spacing w:line="360" w:lineRule="auto"/>
        <w:rPr>
          <w:rFonts w:ascii="仿宋" w:hAnsi="仿宋" w:eastAsia="仿宋"/>
          <w:color w:val="000000" w:themeColor="text1"/>
          <w:sz w:val="24"/>
          <w:szCs w:val="24"/>
          <w14:textFill>
            <w14:solidFill>
              <w14:schemeClr w14:val="tx1"/>
            </w14:solidFill>
          </w14:textFill>
        </w:rPr>
      </w:pPr>
    </w:p>
    <w:p w14:paraId="5A9E74C3">
      <w:pPr>
        <w:keepNext w:val="0"/>
        <w:keepLines w:val="0"/>
        <w:pageBreakBefore w:val="0"/>
        <w:kinsoku/>
        <w:overflowPunct/>
        <w:topLinePunct w:val="0"/>
        <w:autoSpaceDE/>
        <w:autoSpaceDN/>
        <w:bidi w:val="0"/>
        <w:spacing w:line="360" w:lineRule="auto"/>
        <w:jc w:val="left"/>
        <w:textAlignment w:val="auto"/>
        <w:outlineLvl w:val="2"/>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任务二  测评和提升客户满意度</w:t>
      </w:r>
    </w:p>
    <w:p w14:paraId="420CD5D1">
      <w:pPr>
        <w:spacing w:line="360" w:lineRule="auto"/>
        <w:jc w:val="left"/>
        <w:rPr>
          <w:rFonts w:ascii="宋体" w:hAnsi="宋体" w:eastAsia="宋体"/>
          <w:b/>
          <w:color w:val="000000" w:themeColor="text1"/>
          <w:sz w:val="24"/>
          <w:szCs w:val="24"/>
          <w14:textFill>
            <w14:solidFill>
              <w14:schemeClr w14:val="tx1"/>
            </w14:solidFill>
          </w14:textFill>
        </w:rPr>
      </w:pPr>
      <w:r>
        <w:rPr>
          <w:rFonts w:hint="eastAsia" w:ascii="宋体" w:hAnsi="宋体" w:eastAsia="宋体"/>
          <w:b/>
          <w:color w:val="000000" w:themeColor="text1"/>
          <w:sz w:val="24"/>
          <w:szCs w:val="24"/>
          <w14:textFill>
            <w14:solidFill>
              <w14:schemeClr w14:val="tx1"/>
            </w14:solidFill>
          </w14:textFill>
        </w:rPr>
        <w:t>【情景导入】</w:t>
      </w:r>
    </w:p>
    <w:p w14:paraId="23C4D204">
      <w:pPr>
        <w:spacing w:line="360" w:lineRule="auto"/>
        <w:ind w:firstLine="480" w:firstLineChars="200"/>
        <w:rPr>
          <w:rFonts w:hint="eastAsia"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1.请梳理本次满意度调查中消费者对直播购物不满的地方。</w:t>
      </w:r>
    </w:p>
    <w:p w14:paraId="15468F2C">
      <w:pPr>
        <w:spacing w:line="360" w:lineRule="auto"/>
        <w:ind w:firstLine="480" w:firstLineChars="200"/>
        <w:rPr>
          <w:rFonts w:hint="eastAsia"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宣传与商品不符，具体表现在</w:t>
      </w:r>
      <w:r>
        <w:rPr>
          <w:rFonts w:hint="eastAsia" w:ascii="仿宋" w:hAnsi="仿宋" w:eastAsia="仿宋"/>
          <w:color w:val="000000" w:themeColor="text1"/>
          <w:sz w:val="24"/>
          <w:szCs w:val="24"/>
          <w:lang w:val="en-US" w:eastAsia="zh-CN"/>
          <w14:textFill>
            <w14:solidFill>
              <w14:schemeClr w14:val="tx1"/>
            </w14:solidFill>
          </w14:textFill>
        </w:rPr>
        <w:t>以下几方面</w:t>
      </w:r>
      <w:r>
        <w:rPr>
          <w:rFonts w:hint="eastAsia" w:ascii="仿宋" w:hAnsi="仿宋" w:eastAsia="仿宋"/>
          <w:color w:val="000000" w:themeColor="text1"/>
          <w:sz w:val="24"/>
          <w:szCs w:val="24"/>
          <w14:textFill>
            <w14:solidFill>
              <w14:schemeClr w14:val="tx1"/>
            </w14:solidFill>
          </w14:textFill>
        </w:rPr>
        <w:t>：</w:t>
      </w:r>
    </w:p>
    <w:p w14:paraId="4051412C">
      <w:pPr>
        <w:spacing w:line="360" w:lineRule="auto"/>
        <w:ind w:firstLine="480" w:firstLineChars="200"/>
        <w:rPr>
          <w:rFonts w:hint="eastAsia"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lang w:eastAsia="zh-CN"/>
          <w14:textFill>
            <w14:solidFill>
              <w14:schemeClr w14:val="tx1"/>
            </w14:solidFill>
          </w14:textFill>
        </w:rPr>
        <w:t>（</w:t>
      </w:r>
      <w:r>
        <w:rPr>
          <w:rFonts w:hint="eastAsia" w:ascii="仿宋" w:hAnsi="仿宋" w:eastAsia="仿宋"/>
          <w:color w:val="000000" w:themeColor="text1"/>
          <w:sz w:val="24"/>
          <w:szCs w:val="24"/>
          <w:lang w:val="en-US" w:eastAsia="zh-CN"/>
          <w14:textFill>
            <w14:solidFill>
              <w14:schemeClr w14:val="tx1"/>
            </w14:solidFill>
          </w14:textFill>
        </w:rPr>
        <w:t>1）</w:t>
      </w:r>
      <w:r>
        <w:rPr>
          <w:rFonts w:hint="eastAsia" w:ascii="仿宋" w:hAnsi="仿宋" w:eastAsia="仿宋"/>
          <w:color w:val="000000" w:themeColor="text1"/>
          <w:sz w:val="24"/>
          <w:szCs w:val="24"/>
          <w14:textFill>
            <w14:solidFill>
              <w14:schemeClr w14:val="tx1"/>
            </w14:solidFill>
          </w14:textFill>
        </w:rPr>
        <w:t>主播夸大宣传、直播间内介绍的商品与链接内商品不一致、实际收到的商品与直播间内的介绍不符；</w:t>
      </w:r>
    </w:p>
    <w:p w14:paraId="1F86B4B4">
      <w:pPr>
        <w:spacing w:line="360" w:lineRule="auto"/>
        <w:ind w:firstLine="480" w:firstLineChars="200"/>
        <w:rPr>
          <w:rFonts w:hint="eastAsia"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lang w:eastAsia="zh-CN"/>
          <w14:textFill>
            <w14:solidFill>
              <w14:schemeClr w14:val="tx1"/>
            </w14:solidFill>
          </w14:textFill>
        </w:rPr>
        <w:t>（</w:t>
      </w:r>
      <w:r>
        <w:rPr>
          <w:rFonts w:hint="eastAsia" w:ascii="仿宋" w:hAnsi="仿宋" w:eastAsia="仿宋"/>
          <w:color w:val="000000" w:themeColor="text1"/>
          <w:sz w:val="24"/>
          <w:szCs w:val="24"/>
          <w:lang w:val="en-US" w:eastAsia="zh-CN"/>
          <w14:textFill>
            <w14:solidFill>
              <w14:schemeClr w14:val="tx1"/>
            </w14:solidFill>
          </w14:textFill>
        </w:rPr>
        <w:t>2）</w:t>
      </w:r>
      <w:r>
        <w:rPr>
          <w:rFonts w:hint="eastAsia" w:ascii="仿宋" w:hAnsi="仿宋" w:eastAsia="仿宋"/>
          <w:color w:val="000000" w:themeColor="text1"/>
          <w:sz w:val="24"/>
          <w:szCs w:val="24"/>
          <w14:textFill>
            <w14:solidFill>
              <w14:schemeClr w14:val="tx1"/>
            </w14:solidFill>
          </w14:textFill>
        </w:rPr>
        <w:t>商品质量良莠不齐，假冒伪劣产品较多；</w:t>
      </w:r>
    </w:p>
    <w:p w14:paraId="513DC7FD">
      <w:pPr>
        <w:spacing w:line="360" w:lineRule="auto"/>
        <w:ind w:firstLine="480" w:firstLineChars="200"/>
        <w:rPr>
          <w:rFonts w:hint="eastAsia"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lang w:eastAsia="zh-CN"/>
          <w14:textFill>
            <w14:solidFill>
              <w14:schemeClr w14:val="tx1"/>
            </w14:solidFill>
          </w14:textFill>
        </w:rPr>
        <w:t>（</w:t>
      </w:r>
      <w:r>
        <w:rPr>
          <w:rFonts w:hint="eastAsia" w:ascii="仿宋" w:hAnsi="仿宋" w:eastAsia="仿宋"/>
          <w:color w:val="000000" w:themeColor="text1"/>
          <w:sz w:val="24"/>
          <w:szCs w:val="24"/>
          <w:lang w:val="en-US" w:eastAsia="zh-CN"/>
          <w14:textFill>
            <w14:solidFill>
              <w14:schemeClr w14:val="tx1"/>
            </w14:solidFill>
          </w14:textFill>
        </w:rPr>
        <w:t>3）</w:t>
      </w:r>
      <w:r>
        <w:rPr>
          <w:rFonts w:hint="eastAsia" w:ascii="仿宋" w:hAnsi="仿宋" w:eastAsia="仿宋"/>
          <w:color w:val="000000" w:themeColor="text1"/>
          <w:sz w:val="24"/>
          <w:szCs w:val="24"/>
          <w14:textFill>
            <w14:solidFill>
              <w14:schemeClr w14:val="tx1"/>
            </w14:solidFill>
          </w14:textFill>
        </w:rPr>
        <w:t>无法真实体验产品；</w:t>
      </w:r>
    </w:p>
    <w:p w14:paraId="59E7B56A">
      <w:pPr>
        <w:spacing w:line="360" w:lineRule="auto"/>
        <w:ind w:firstLine="480" w:firstLineChars="200"/>
        <w:rPr>
          <w:rFonts w:hint="eastAsia"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lang w:eastAsia="zh-CN"/>
          <w14:textFill>
            <w14:solidFill>
              <w14:schemeClr w14:val="tx1"/>
            </w14:solidFill>
          </w14:textFill>
        </w:rPr>
        <w:t>（</w:t>
      </w:r>
      <w:r>
        <w:rPr>
          <w:rFonts w:hint="eastAsia" w:ascii="仿宋" w:hAnsi="仿宋" w:eastAsia="仿宋"/>
          <w:color w:val="000000" w:themeColor="text1"/>
          <w:sz w:val="24"/>
          <w:szCs w:val="24"/>
          <w:lang w:val="en-US" w:eastAsia="zh-CN"/>
          <w14:textFill>
            <w14:solidFill>
              <w14:schemeClr w14:val="tx1"/>
            </w14:solidFill>
          </w14:textFill>
        </w:rPr>
        <w:t>4）</w:t>
      </w:r>
      <w:r>
        <w:rPr>
          <w:rFonts w:hint="eastAsia" w:ascii="仿宋" w:hAnsi="仿宋" w:eastAsia="仿宋"/>
          <w:color w:val="000000" w:themeColor="text1"/>
          <w:sz w:val="24"/>
          <w:szCs w:val="24"/>
          <w14:textFill>
            <w14:solidFill>
              <w14:schemeClr w14:val="tx1"/>
            </w14:solidFill>
          </w14:textFill>
        </w:rPr>
        <w:t>维权找不到客服，证据收集困难。</w:t>
      </w:r>
    </w:p>
    <w:p w14:paraId="4B72C41E">
      <w:pPr>
        <w:spacing w:line="360" w:lineRule="auto"/>
        <w:ind w:firstLine="480" w:firstLineChars="20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2.你认为直播商家应采取什么措施来解决这些不满，提升消费者的直播购物体验？</w:t>
      </w:r>
    </w:p>
    <w:p w14:paraId="79CA018C">
      <w:pPr>
        <w:spacing w:line="360" w:lineRule="auto"/>
        <w:ind w:firstLine="480" w:firstLineChars="200"/>
        <w:rPr>
          <w:rFonts w:hint="eastAsia"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从消费者的关切点入手，对商品的核心属性和影响商品使用的特征进行客观、清晰</w:t>
      </w:r>
      <w:r>
        <w:rPr>
          <w:rFonts w:hint="eastAsia" w:ascii="仿宋" w:hAnsi="仿宋" w:eastAsia="仿宋"/>
          <w:color w:val="000000" w:themeColor="text1"/>
          <w:sz w:val="24"/>
          <w:szCs w:val="24"/>
          <w:lang w:eastAsia="zh-CN"/>
          <w14:textFill>
            <w14:solidFill>
              <w14:schemeClr w14:val="tx1"/>
            </w14:solidFill>
          </w14:textFill>
        </w:rPr>
        <w:t>地</w:t>
      </w:r>
      <w:r>
        <w:rPr>
          <w:rFonts w:hint="eastAsia" w:ascii="仿宋" w:hAnsi="仿宋" w:eastAsia="仿宋"/>
          <w:color w:val="000000" w:themeColor="text1"/>
          <w:sz w:val="24"/>
          <w:szCs w:val="24"/>
          <w14:textFill>
            <w14:solidFill>
              <w14:schemeClr w14:val="tx1"/>
            </w14:solidFill>
          </w14:textFill>
        </w:rPr>
        <w:t>呈现；严格遵守《</w:t>
      </w:r>
      <w:r>
        <w:rPr>
          <w:rFonts w:hint="eastAsia" w:ascii="仿宋" w:hAnsi="仿宋" w:eastAsia="仿宋"/>
          <w:color w:val="000000" w:themeColor="text1"/>
          <w:sz w:val="24"/>
          <w:szCs w:val="24"/>
          <w:lang w:val="en-US" w:eastAsia="zh-CN"/>
          <w14:textFill>
            <w14:solidFill>
              <w14:schemeClr w14:val="tx1"/>
            </w14:solidFill>
          </w14:textFill>
        </w:rPr>
        <w:t>中华人民共和国</w:t>
      </w:r>
      <w:r>
        <w:rPr>
          <w:rFonts w:hint="eastAsia" w:ascii="仿宋" w:hAnsi="仿宋" w:eastAsia="仿宋"/>
          <w:color w:val="000000" w:themeColor="text1"/>
          <w:sz w:val="24"/>
          <w:szCs w:val="24"/>
          <w14:textFill>
            <w14:solidFill>
              <w14:schemeClr w14:val="tx1"/>
            </w14:solidFill>
          </w14:textFill>
        </w:rPr>
        <w:t>广告法》相关规定，避免极限词等煽动色彩较浓的词汇出现；做好消费者期望管理，对商品的不足或容易引发误会之处提前进行说明。</w:t>
      </w:r>
    </w:p>
    <w:p w14:paraId="723F7D1A">
      <w:pPr>
        <w:spacing w:line="360" w:lineRule="auto"/>
        <w:ind w:firstLine="480" w:firstLineChars="200"/>
        <w:rPr>
          <w:rFonts w:hint="eastAsia"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建立选品团队和质量标准，对直播销售的产品提前进行检测、试用，确保质量；对商品是否存在侵权等情况进行核查，确保合法。</w:t>
      </w:r>
    </w:p>
    <w:p w14:paraId="4605FDE2">
      <w:pPr>
        <w:spacing w:line="360" w:lineRule="auto"/>
        <w:ind w:firstLine="480" w:firstLineChars="200"/>
        <w:rPr>
          <w:rFonts w:hint="eastAsia"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根据商品特性设计直播展示环节，方便消费者直观、清晰地了解商品；</w:t>
      </w:r>
    </w:p>
    <w:p w14:paraId="362F5752">
      <w:pPr>
        <w:spacing w:line="360" w:lineRule="auto"/>
        <w:ind w:firstLine="480" w:firstLineChars="200"/>
        <w:rPr>
          <w:rFonts w:hint="eastAsia"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提供明确的售后服务渠道，方便消费者解决售后问题。</w:t>
      </w:r>
    </w:p>
    <w:p w14:paraId="09411D23">
      <w:pPr>
        <w:spacing w:line="360" w:lineRule="auto"/>
        <w:rPr>
          <w:rFonts w:hint="eastAsia" w:ascii="仿宋" w:hAnsi="仿宋" w:eastAsia="仿宋"/>
          <w:color w:val="000000" w:themeColor="text1"/>
          <w:sz w:val="24"/>
          <w:szCs w:val="24"/>
          <w14:textFill>
            <w14:solidFill>
              <w14:schemeClr w14:val="tx1"/>
            </w14:solidFill>
          </w14:textFill>
        </w:rPr>
      </w:pPr>
    </w:p>
    <w:p w14:paraId="7B9945E8">
      <w:pPr>
        <w:keepNext w:val="0"/>
        <w:keepLines w:val="0"/>
        <w:pageBreakBefore w:val="0"/>
        <w:kinsoku/>
        <w:overflowPunct/>
        <w:topLinePunct w:val="0"/>
        <w:autoSpaceDE/>
        <w:autoSpaceDN/>
        <w:bidi w:val="0"/>
        <w:spacing w:line="360" w:lineRule="auto"/>
        <w:jc w:val="left"/>
        <w:textAlignment w:val="auto"/>
        <w:outlineLvl w:val="2"/>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单元一  管理客户满意度【课后练习】</w:t>
      </w:r>
    </w:p>
    <w:p w14:paraId="0A43B70E">
      <w:pPr>
        <w:spacing w:line="360" w:lineRule="auto"/>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一、评价分析训练</w:t>
      </w:r>
    </w:p>
    <w:p w14:paraId="42D4D902">
      <w:pPr>
        <w:spacing w:line="360" w:lineRule="auto"/>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1.</w:t>
      </w:r>
      <w:r>
        <w:rPr>
          <w:rFonts w:hint="eastAsia" w:ascii="仿宋" w:hAnsi="仿宋" w:eastAsia="仿宋" w:cs="仿宋"/>
          <w:color w:val="000000" w:themeColor="text1"/>
          <w:sz w:val="24"/>
          <w:szCs w:val="24"/>
          <w14:textFill>
            <w14:solidFill>
              <w14:schemeClr w14:val="tx1"/>
            </w14:solidFill>
          </w14:textFill>
        </w:rPr>
        <w:t>F   2.T   3.F   4.F   5.F</w:t>
      </w:r>
      <w:r>
        <w:rPr>
          <w:rFonts w:hint="eastAsia" w:ascii="仿宋" w:hAnsi="仿宋" w:eastAsia="仿宋" w:cs="仿宋"/>
          <w:color w:val="000000" w:themeColor="text1"/>
          <w:sz w:val="24"/>
          <w:szCs w:val="24"/>
          <w:lang w:val="en-US" w:eastAsia="zh-CN"/>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6.F   7.T   8.T   9.F  10.F</w:t>
      </w:r>
    </w:p>
    <w:p w14:paraId="32D97ACC">
      <w:pPr>
        <w:spacing w:line="360" w:lineRule="auto"/>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二、混合选择训练</w:t>
      </w:r>
    </w:p>
    <w:p w14:paraId="50C1B83B">
      <w:pPr>
        <w:spacing w:line="360" w:lineRule="auto"/>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xml:space="preserve">1.ABC   2.ACD   </w:t>
      </w:r>
      <w:r>
        <w:rPr>
          <w:rFonts w:hint="eastAsia" w:ascii="仿宋" w:hAnsi="仿宋" w:eastAsia="仿宋" w:cs="仿宋"/>
          <w:bCs/>
          <w:color w:val="000000" w:themeColor="text1"/>
          <w:sz w:val="24"/>
          <w:szCs w:val="24"/>
          <w14:textFill>
            <w14:solidFill>
              <w14:schemeClr w14:val="tx1"/>
            </w14:solidFill>
          </w14:textFill>
        </w:rPr>
        <w:t>3.ABCD  4.C   5.C</w:t>
      </w:r>
    </w:p>
    <w:p w14:paraId="19370FA3">
      <w:pPr>
        <w:spacing w:line="360" w:lineRule="auto"/>
        <w:rPr>
          <w:rFonts w:hint="eastAsia" w:ascii="宋体" w:hAnsi="宋体" w:eastAsia="宋体"/>
          <w:b/>
          <w:color w:val="000000" w:themeColor="text1"/>
          <w:sz w:val="28"/>
          <w:szCs w:val="28"/>
          <w14:textFill>
            <w14:solidFill>
              <w14:schemeClr w14:val="tx1"/>
            </w14:solidFill>
          </w14:textFill>
        </w:rPr>
      </w:pPr>
    </w:p>
    <w:p w14:paraId="74CA8871">
      <w:pPr>
        <w:spacing w:line="360" w:lineRule="auto"/>
        <w:rPr>
          <w:rFonts w:hint="eastAsia" w:ascii="宋体" w:hAnsi="宋体" w:eastAsia="宋体"/>
          <w:b/>
          <w:color w:val="000000" w:themeColor="text1"/>
          <w:sz w:val="28"/>
          <w:szCs w:val="28"/>
          <w14:textFill>
            <w14:solidFill>
              <w14:schemeClr w14:val="tx1"/>
            </w14:solidFill>
          </w14:textFill>
        </w:rPr>
      </w:pPr>
    </w:p>
    <w:p w14:paraId="5582C8B8">
      <w:pPr>
        <w:keepNext w:val="0"/>
        <w:keepLines w:val="0"/>
        <w:pageBreakBefore w:val="0"/>
        <w:kinsoku/>
        <w:overflowPunct/>
        <w:topLinePunct w:val="0"/>
        <w:autoSpaceDE/>
        <w:autoSpaceDN/>
        <w:bidi w:val="0"/>
        <w:spacing w:line="360" w:lineRule="auto"/>
        <w:jc w:val="center"/>
        <w:textAlignment w:val="auto"/>
        <w:outlineLvl w:val="1"/>
        <w:rPr>
          <w:rFonts w:hint="eastAsia" w:ascii="黑体" w:hAnsi="黑体" w:eastAsia="黑体" w:cs="黑体"/>
          <w:b w:val="0"/>
          <w:bCs/>
          <w:color w:val="0070C0"/>
          <w:sz w:val="44"/>
          <w:szCs w:val="44"/>
          <w:highlight w:val="none"/>
          <w:lang w:val="en-US" w:eastAsia="zh-CN"/>
        </w:rPr>
      </w:pPr>
      <w:r>
        <w:rPr>
          <w:rFonts w:hint="eastAsia" w:ascii="黑体" w:hAnsi="黑体" w:eastAsia="黑体" w:cs="黑体"/>
          <w:b w:val="0"/>
          <w:bCs/>
          <w:color w:val="0070C0"/>
          <w:sz w:val="44"/>
          <w:szCs w:val="44"/>
          <w:highlight w:val="none"/>
          <w:lang w:val="en-US" w:eastAsia="zh-CN"/>
        </w:rPr>
        <w:t>单元二  管理客户忠诚度</w:t>
      </w:r>
    </w:p>
    <w:p w14:paraId="6BD67FDF">
      <w:pPr>
        <w:keepNext w:val="0"/>
        <w:keepLines w:val="0"/>
        <w:pageBreakBefore w:val="0"/>
        <w:kinsoku/>
        <w:overflowPunct/>
        <w:topLinePunct w:val="0"/>
        <w:autoSpaceDE/>
        <w:autoSpaceDN/>
        <w:bidi w:val="0"/>
        <w:spacing w:line="360" w:lineRule="auto"/>
        <w:jc w:val="left"/>
        <w:textAlignment w:val="auto"/>
        <w:outlineLvl w:val="2"/>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任务一  认知客户忠诚</w:t>
      </w:r>
    </w:p>
    <w:p w14:paraId="53415509">
      <w:pPr>
        <w:spacing w:line="360" w:lineRule="auto"/>
        <w:jc w:val="left"/>
        <w:rPr>
          <w:rFonts w:ascii="仿宋" w:hAnsi="仿宋" w:eastAsia="仿宋"/>
          <w:color w:val="000000" w:themeColor="text1"/>
          <w:sz w:val="24"/>
          <w:szCs w:val="24"/>
          <w14:textFill>
            <w14:solidFill>
              <w14:schemeClr w14:val="tx1"/>
            </w14:solidFill>
          </w14:textFill>
        </w:rPr>
      </w:pPr>
      <w:r>
        <w:rPr>
          <w:rFonts w:hint="eastAsia" w:ascii="宋体" w:hAnsi="宋体" w:eastAsia="宋体"/>
          <w:b/>
          <w:color w:val="000000" w:themeColor="text1"/>
          <w:sz w:val="24"/>
          <w:szCs w:val="24"/>
          <w14:textFill>
            <w14:solidFill>
              <w14:schemeClr w14:val="tx1"/>
            </w14:solidFill>
          </w14:textFill>
        </w:rPr>
        <w:t>【情景导入】</w:t>
      </w:r>
    </w:p>
    <w:p w14:paraId="559FFA2A">
      <w:pPr>
        <w:spacing w:line="360" w:lineRule="auto"/>
        <w:ind w:firstLine="480" w:firstLineChars="200"/>
        <w:rPr>
          <w:rFonts w:ascii="仿宋" w:hAnsi="仿宋" w:eastAsia="仿宋"/>
          <w:color w:val="000000" w:themeColor="text1"/>
          <w:sz w:val="24"/>
          <w:szCs w:val="24"/>
          <w14:textFill>
            <w14:solidFill>
              <w14:schemeClr w14:val="tx1"/>
            </w14:solidFill>
          </w14:textFill>
        </w:rPr>
      </w:pPr>
      <w:r>
        <w:rPr>
          <w:rFonts w:ascii="仿宋" w:hAnsi="仿宋" w:eastAsia="仿宋"/>
          <w:color w:val="000000" w:themeColor="text1"/>
          <w:sz w:val="24"/>
          <w:szCs w:val="24"/>
          <w14:textFill>
            <w14:solidFill>
              <w14:schemeClr w14:val="tx1"/>
            </w14:solidFill>
          </w14:textFill>
        </w:rPr>
        <w:t>1.</w:t>
      </w:r>
      <w:r>
        <w:rPr>
          <w:rFonts w:hint="eastAsia" w:ascii="仿宋" w:hAnsi="仿宋" w:eastAsia="仿宋"/>
          <w:color w:val="000000" w:themeColor="text1"/>
          <w:sz w:val="24"/>
          <w:szCs w:val="24"/>
          <w14:textFill>
            <w14:solidFill>
              <w14:schemeClr w14:val="tx1"/>
            </w14:solidFill>
          </w14:textFill>
        </w:rPr>
        <w:t>你在案例中看到了A电商平台忠诚客户哪些方面的表现？</w:t>
      </w:r>
    </w:p>
    <w:p w14:paraId="26F3449D">
      <w:pPr>
        <w:spacing w:line="360" w:lineRule="auto"/>
        <w:ind w:firstLine="480" w:firstLineChars="20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反复从</w:t>
      </w:r>
      <w:r>
        <w:rPr>
          <w:rFonts w:hint="eastAsia" w:ascii="仿宋" w:hAnsi="仿宋" w:eastAsia="仿宋"/>
          <w:color w:val="000000" w:themeColor="text1"/>
          <w:sz w:val="24"/>
          <w:szCs w:val="24"/>
          <w:lang w:val="en-US" w:eastAsia="zh-CN"/>
          <w14:textFill>
            <w14:solidFill>
              <w14:schemeClr w14:val="tx1"/>
            </w14:solidFill>
          </w14:textFill>
        </w:rPr>
        <w:t>A电商平台</w:t>
      </w:r>
      <w:r>
        <w:rPr>
          <w:rFonts w:hint="eastAsia" w:ascii="仿宋" w:hAnsi="仿宋" w:eastAsia="仿宋"/>
          <w:color w:val="000000" w:themeColor="text1"/>
          <w:sz w:val="24"/>
          <w:szCs w:val="24"/>
          <w14:textFill>
            <w14:solidFill>
              <w14:schemeClr w14:val="tx1"/>
            </w14:solidFill>
          </w14:textFill>
        </w:rPr>
        <w:t>购买，购买频次高；长时间选择从A电商平台购买，客户生命周期长；对在A电商平台的购物体验予以肯定，并乐意分享；相对于</w:t>
      </w:r>
      <w:r>
        <w:rPr>
          <w:rFonts w:hint="eastAsia" w:ascii="仿宋" w:hAnsi="仿宋" w:eastAsia="仿宋"/>
          <w:color w:val="000000" w:themeColor="text1"/>
          <w:sz w:val="24"/>
          <w:szCs w:val="24"/>
          <w:lang w:val="en-US" w:eastAsia="zh-CN"/>
          <w14:textFill>
            <w14:solidFill>
              <w14:schemeClr w14:val="tx1"/>
            </w14:solidFill>
          </w14:textFill>
        </w:rPr>
        <w:t>其他电商平台</w:t>
      </w:r>
      <w:r>
        <w:rPr>
          <w:rFonts w:hint="eastAsia" w:ascii="仿宋" w:hAnsi="仿宋" w:eastAsia="仿宋"/>
          <w:color w:val="000000" w:themeColor="text1"/>
          <w:sz w:val="24"/>
          <w:szCs w:val="24"/>
          <w14:textFill>
            <w14:solidFill>
              <w14:schemeClr w14:val="tx1"/>
            </w14:solidFill>
          </w14:textFill>
        </w:rPr>
        <w:t>，对</w:t>
      </w:r>
      <w:r>
        <w:rPr>
          <w:rFonts w:hint="eastAsia" w:ascii="仿宋" w:hAnsi="仿宋" w:eastAsia="仿宋"/>
          <w:color w:val="000000" w:themeColor="text1"/>
          <w:sz w:val="24"/>
          <w:szCs w:val="24"/>
          <w:lang w:val="en-US" w:eastAsia="zh-CN"/>
          <w14:textFill>
            <w14:solidFill>
              <w14:schemeClr w14:val="tx1"/>
            </w14:solidFill>
          </w14:textFill>
        </w:rPr>
        <w:t>A平台</w:t>
      </w:r>
      <w:r>
        <w:rPr>
          <w:rFonts w:hint="eastAsia" w:ascii="仿宋" w:hAnsi="仿宋" w:eastAsia="仿宋"/>
          <w:color w:val="000000" w:themeColor="text1"/>
          <w:sz w:val="24"/>
          <w:szCs w:val="24"/>
          <w14:textFill>
            <w14:solidFill>
              <w14:schemeClr w14:val="tx1"/>
            </w14:solidFill>
          </w14:textFill>
        </w:rPr>
        <w:t>的偏爱明显。</w:t>
      </w:r>
    </w:p>
    <w:p w14:paraId="7B63BDF0">
      <w:pPr>
        <w:spacing w:line="360" w:lineRule="auto"/>
        <w:ind w:firstLine="480" w:firstLineChars="20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2</w:t>
      </w:r>
      <w:r>
        <w:rPr>
          <w:rFonts w:ascii="仿宋" w:hAnsi="仿宋" w:eastAsia="仿宋"/>
          <w:color w:val="000000" w:themeColor="text1"/>
          <w:sz w:val="24"/>
          <w:szCs w:val="24"/>
          <w14:textFill>
            <w14:solidFill>
              <w14:schemeClr w14:val="tx1"/>
            </w14:solidFill>
          </w14:textFill>
        </w:rPr>
        <w:t>.</w:t>
      </w:r>
      <w:r>
        <w:rPr>
          <w:rFonts w:hint="eastAsia" w:ascii="仿宋" w:hAnsi="仿宋" w:eastAsia="仿宋"/>
          <w:color w:val="000000" w:themeColor="text1"/>
          <w:sz w:val="24"/>
          <w:szCs w:val="24"/>
          <w:lang w:val="en-US" w:eastAsia="zh-CN"/>
          <w14:textFill>
            <w14:solidFill>
              <w14:schemeClr w14:val="tx1"/>
            </w14:solidFill>
          </w14:textFill>
        </w:rPr>
        <w:t>A电商平台</w:t>
      </w:r>
      <w:r>
        <w:rPr>
          <w:rFonts w:hint="eastAsia" w:ascii="仿宋" w:hAnsi="仿宋" w:eastAsia="仿宋"/>
          <w:color w:val="000000" w:themeColor="text1"/>
          <w:sz w:val="24"/>
          <w:szCs w:val="24"/>
          <w14:textFill>
            <w14:solidFill>
              <w14:schemeClr w14:val="tx1"/>
            </w14:solidFill>
          </w14:textFill>
        </w:rPr>
        <w:t>的哪些举措受到了忠诚客户的青睐？</w:t>
      </w:r>
    </w:p>
    <w:p w14:paraId="729F1AE6">
      <w:pPr>
        <w:spacing w:line="360" w:lineRule="auto"/>
        <w:ind w:firstLine="480" w:firstLineChars="20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正品率高，价格</w:t>
      </w:r>
      <w:r>
        <w:rPr>
          <w:rFonts w:ascii="仿宋" w:hAnsi="仿宋" w:eastAsia="仿宋"/>
          <w:color w:val="000000" w:themeColor="text1"/>
          <w:sz w:val="24"/>
          <w:szCs w:val="24"/>
          <w14:textFill>
            <w14:solidFill>
              <w14:schemeClr w14:val="tx1"/>
            </w14:solidFill>
          </w14:textFill>
        </w:rPr>
        <w:t>比较优惠</w:t>
      </w:r>
      <w:r>
        <w:rPr>
          <w:rFonts w:hint="eastAsia" w:ascii="仿宋" w:hAnsi="仿宋" w:eastAsia="仿宋"/>
          <w:color w:val="000000" w:themeColor="text1"/>
          <w:sz w:val="24"/>
          <w:szCs w:val="24"/>
          <w14:textFill>
            <w14:solidFill>
              <w14:schemeClr w14:val="tx1"/>
            </w14:solidFill>
          </w14:textFill>
        </w:rPr>
        <w:t>；会员专属9</w:t>
      </w:r>
      <w:r>
        <w:rPr>
          <w:rFonts w:ascii="仿宋" w:hAnsi="仿宋" w:eastAsia="仿宋"/>
          <w:color w:val="000000" w:themeColor="text1"/>
          <w:sz w:val="24"/>
          <w:szCs w:val="24"/>
          <w14:textFill>
            <w14:solidFill>
              <w14:schemeClr w14:val="tx1"/>
            </w14:solidFill>
          </w14:textFill>
        </w:rPr>
        <w:t>5折优惠以及</w:t>
      </w:r>
      <w:r>
        <w:rPr>
          <w:rFonts w:hint="eastAsia" w:ascii="仿宋" w:hAnsi="仿宋" w:eastAsia="仿宋"/>
          <w:color w:val="000000" w:themeColor="text1"/>
          <w:sz w:val="24"/>
          <w:szCs w:val="24"/>
          <w14:textFill>
            <w14:solidFill>
              <w14:schemeClr w14:val="tx1"/>
            </w14:solidFill>
          </w14:textFill>
        </w:rPr>
        <w:t>无限次包邮；送货上门；不用跟客服沟通，自己直接申请售后就可以上门退换货；申请退换货的条件比淘宝宽松。</w:t>
      </w:r>
    </w:p>
    <w:p w14:paraId="05156444">
      <w:pPr>
        <w:spacing w:line="360" w:lineRule="auto"/>
        <w:ind w:firstLine="480" w:firstLineChars="20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3</w:t>
      </w:r>
      <w:r>
        <w:rPr>
          <w:rFonts w:ascii="仿宋" w:hAnsi="仿宋" w:eastAsia="仿宋"/>
          <w:color w:val="000000" w:themeColor="text1"/>
          <w:sz w:val="24"/>
          <w:szCs w:val="24"/>
          <w14:textFill>
            <w14:solidFill>
              <w14:schemeClr w14:val="tx1"/>
            </w14:solidFill>
          </w14:textFill>
        </w:rPr>
        <w:t>.</w:t>
      </w:r>
      <w:r>
        <w:rPr>
          <w:rFonts w:hint="eastAsia" w:ascii="仿宋" w:hAnsi="仿宋" w:eastAsia="仿宋"/>
          <w:color w:val="000000" w:themeColor="text1"/>
          <w:sz w:val="24"/>
          <w:szCs w:val="24"/>
          <w14:textFill>
            <w14:solidFill>
              <w14:schemeClr w14:val="tx1"/>
            </w14:solidFill>
          </w14:textFill>
        </w:rPr>
        <w:t>你认为面对综合电商和直播电商的夹击，未来A电商平台还应采取什么措施来减少自己的客户流失？</w:t>
      </w:r>
    </w:p>
    <w:p w14:paraId="4256D5A2">
      <w:pPr>
        <w:spacing w:line="360" w:lineRule="auto"/>
        <w:ind w:firstLine="480" w:firstLineChars="200"/>
        <w:rPr>
          <w:rFonts w:hint="eastAsia" w:ascii="仿宋" w:hAnsi="仿宋" w:eastAsia="仿宋"/>
          <w:color w:val="000000" w:themeColor="text1"/>
          <w:sz w:val="24"/>
          <w:szCs w:val="24"/>
          <w14:textFill>
            <w14:solidFill>
              <w14:schemeClr w14:val="tx1"/>
            </w14:solidFill>
          </w14:textFill>
        </w:rPr>
      </w:pPr>
      <w:r>
        <w:rPr>
          <w:rFonts w:ascii="仿宋" w:hAnsi="仿宋" w:eastAsia="仿宋"/>
          <w:color w:val="000000" w:themeColor="text1"/>
          <w:sz w:val="24"/>
          <w:szCs w:val="24"/>
          <w14:textFill>
            <w14:solidFill>
              <w14:schemeClr w14:val="tx1"/>
            </w14:solidFill>
          </w14:textFill>
        </w:rPr>
        <w:t>精准识别平台的忠诚客户群体</w:t>
      </w:r>
      <w:r>
        <w:rPr>
          <w:rFonts w:hint="eastAsia" w:ascii="仿宋" w:hAnsi="仿宋" w:eastAsia="仿宋"/>
          <w:color w:val="000000" w:themeColor="text1"/>
          <w:sz w:val="24"/>
          <w:szCs w:val="24"/>
          <w14:textFill>
            <w14:solidFill>
              <w14:schemeClr w14:val="tx1"/>
            </w14:solidFill>
          </w14:textFill>
        </w:rPr>
        <w:t>，</w:t>
      </w:r>
      <w:r>
        <w:rPr>
          <w:rFonts w:ascii="仿宋" w:hAnsi="仿宋" w:eastAsia="仿宋"/>
          <w:color w:val="000000" w:themeColor="text1"/>
          <w:sz w:val="24"/>
          <w:szCs w:val="24"/>
          <w14:textFill>
            <w14:solidFill>
              <w14:schemeClr w14:val="tx1"/>
            </w14:solidFill>
          </w14:textFill>
        </w:rPr>
        <w:t>坚持</w:t>
      </w:r>
      <w:r>
        <w:rPr>
          <w:rFonts w:hint="eastAsia" w:ascii="仿宋" w:hAnsi="仿宋" w:eastAsia="仿宋"/>
          <w:color w:val="000000" w:themeColor="text1"/>
          <w:sz w:val="24"/>
          <w:szCs w:val="24"/>
          <w14:textFill>
            <w14:solidFill>
              <w14:schemeClr w14:val="tx1"/>
            </w14:solidFill>
          </w14:textFill>
        </w:rPr>
        <w:t>采用</w:t>
      </w:r>
      <w:r>
        <w:rPr>
          <w:rFonts w:ascii="仿宋" w:hAnsi="仿宋" w:eastAsia="仿宋"/>
          <w:color w:val="000000" w:themeColor="text1"/>
          <w:sz w:val="24"/>
          <w:szCs w:val="24"/>
          <w14:textFill>
            <w14:solidFill>
              <w14:schemeClr w14:val="tx1"/>
            </w14:solidFill>
          </w14:textFill>
        </w:rPr>
        <w:t>并不断完善</w:t>
      </w:r>
      <w:r>
        <w:rPr>
          <w:rFonts w:hint="eastAsia" w:ascii="仿宋" w:hAnsi="仿宋" w:eastAsia="仿宋"/>
          <w:color w:val="000000" w:themeColor="text1"/>
          <w:sz w:val="24"/>
          <w:szCs w:val="24"/>
          <w14:textFill>
            <w14:solidFill>
              <w14:schemeClr w14:val="tx1"/>
            </w14:solidFill>
          </w14:textFill>
        </w:rPr>
        <w:t>现有的、备受肯定的客户服务举措，延长忠诚客户的生命周期；建立面向忠诚客户的利益回馈机制，使客户因忠诚而得到额外的折扣或积分奖励；继续完善合作品牌的准入机制，保证平台的正品率和高性价比；扩大宣传</w:t>
      </w:r>
      <w:r>
        <w:rPr>
          <w:rFonts w:hint="eastAsia" w:ascii="仿宋" w:hAnsi="仿宋" w:eastAsia="仿宋"/>
          <w:color w:val="000000" w:themeColor="text1"/>
          <w:sz w:val="24"/>
          <w:szCs w:val="24"/>
          <w:lang w:val="en-US" w:eastAsia="zh-CN"/>
          <w14:textFill>
            <w14:solidFill>
              <w14:schemeClr w14:val="tx1"/>
            </w14:solidFill>
          </w14:textFill>
        </w:rPr>
        <w:t>A电商平台</w:t>
      </w:r>
      <w:r>
        <w:rPr>
          <w:rFonts w:hint="eastAsia" w:ascii="仿宋" w:hAnsi="仿宋" w:eastAsia="仿宋"/>
          <w:color w:val="000000" w:themeColor="text1"/>
          <w:sz w:val="24"/>
          <w:szCs w:val="24"/>
          <w14:textFill>
            <w14:solidFill>
              <w14:schemeClr w14:val="tx1"/>
            </w14:solidFill>
          </w14:textFill>
        </w:rPr>
        <w:t>相对于综合电商和直播电商的优势，凸显平台特色，吸引潜在群体。</w:t>
      </w:r>
    </w:p>
    <w:p w14:paraId="543C0F11">
      <w:pPr>
        <w:spacing w:line="360" w:lineRule="auto"/>
        <w:rPr>
          <w:rFonts w:hint="eastAsia" w:ascii="仿宋" w:hAnsi="仿宋" w:eastAsia="仿宋"/>
          <w:color w:val="000000" w:themeColor="text1"/>
          <w:sz w:val="24"/>
          <w:szCs w:val="24"/>
          <w14:textFill>
            <w14:solidFill>
              <w14:schemeClr w14:val="tx1"/>
            </w14:solidFill>
          </w14:textFill>
        </w:rPr>
      </w:pPr>
    </w:p>
    <w:p w14:paraId="794DEEE6">
      <w:pPr>
        <w:keepNext w:val="0"/>
        <w:keepLines w:val="0"/>
        <w:pageBreakBefore w:val="0"/>
        <w:kinsoku/>
        <w:overflowPunct/>
        <w:topLinePunct w:val="0"/>
        <w:autoSpaceDE/>
        <w:autoSpaceDN/>
        <w:bidi w:val="0"/>
        <w:spacing w:line="360" w:lineRule="auto"/>
        <w:jc w:val="left"/>
        <w:textAlignment w:val="auto"/>
        <w:outlineLvl w:val="2"/>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任务二  测评和提升客户忠诚度</w:t>
      </w:r>
    </w:p>
    <w:p w14:paraId="016239BA">
      <w:pPr>
        <w:spacing w:line="360" w:lineRule="auto"/>
        <w:jc w:val="left"/>
        <w:rPr>
          <w:rFonts w:ascii="宋体" w:hAnsi="宋体" w:eastAsia="宋体"/>
          <w:b/>
          <w:color w:val="000000" w:themeColor="text1"/>
          <w:sz w:val="24"/>
          <w:szCs w:val="24"/>
          <w14:textFill>
            <w14:solidFill>
              <w14:schemeClr w14:val="tx1"/>
            </w14:solidFill>
          </w14:textFill>
        </w:rPr>
      </w:pPr>
      <w:r>
        <w:rPr>
          <w:rFonts w:hint="eastAsia" w:ascii="宋体" w:hAnsi="宋体" w:eastAsia="宋体"/>
          <w:b/>
          <w:color w:val="000000" w:themeColor="text1"/>
          <w:sz w:val="24"/>
          <w:szCs w:val="24"/>
          <w14:textFill>
            <w14:solidFill>
              <w14:schemeClr w14:val="tx1"/>
            </w14:solidFill>
          </w14:textFill>
        </w:rPr>
        <w:t>【情景导入】</w:t>
      </w:r>
    </w:p>
    <w:p w14:paraId="40920978">
      <w:pPr>
        <w:pStyle w:val="8"/>
        <w:numPr>
          <w:ilvl w:val="0"/>
          <w:numId w:val="0"/>
        </w:numPr>
        <w:spacing w:line="360" w:lineRule="auto"/>
        <w:ind w:left="433" w:leftChars="206" w:firstLine="69" w:firstLineChars="29"/>
        <w:rPr>
          <w:rFonts w:ascii="仿宋" w:hAnsi="仿宋" w:eastAsia="仿宋"/>
          <w:color w:val="000000" w:themeColor="text1"/>
          <w:sz w:val="24"/>
          <w:szCs w:val="24"/>
          <w14:textFill>
            <w14:solidFill>
              <w14:schemeClr w14:val="tx1"/>
            </w14:solidFill>
          </w14:textFill>
        </w:rPr>
      </w:pPr>
      <w:r>
        <w:rPr>
          <w:rFonts w:hint="default" w:ascii="仿宋" w:hAnsi="仿宋" w:eastAsia="仿宋" w:cstheme="minorBidi"/>
          <w:color w:val="000000" w:themeColor="text1"/>
          <w:kern w:val="2"/>
          <w:sz w:val="24"/>
          <w:szCs w:val="24"/>
          <w:lang w:val="en-US" w:eastAsia="zh-CN" w:bidi="ar-SA"/>
          <w14:textFill>
            <w14:solidFill>
              <w14:schemeClr w14:val="tx1"/>
            </w14:solidFill>
          </w14:textFill>
        </w:rPr>
        <w:t>1.</w:t>
      </w:r>
      <w:r>
        <w:rPr>
          <w:rFonts w:hint="eastAsia" w:ascii="仿宋" w:hAnsi="仿宋" w:eastAsia="仿宋"/>
          <w:color w:val="000000" w:themeColor="text1"/>
          <w:sz w:val="24"/>
          <w:szCs w:val="24"/>
          <w14:textFill>
            <w14:solidFill>
              <w14:schemeClr w14:val="tx1"/>
            </w14:solidFill>
          </w14:textFill>
        </w:rPr>
        <w:t>请梳理S</w:t>
      </w:r>
      <w:r>
        <w:rPr>
          <w:rFonts w:hint="eastAsia" w:ascii="仿宋" w:hAnsi="仿宋" w:eastAsia="仿宋"/>
          <w:color w:val="000000" w:themeColor="text1"/>
          <w:sz w:val="24"/>
          <w:szCs w:val="24"/>
          <w:lang w:val="en-US" w:eastAsia="zh-CN"/>
          <w14:textFill>
            <w14:solidFill>
              <w14:schemeClr w14:val="tx1"/>
            </w14:solidFill>
          </w14:textFill>
        </w:rPr>
        <w:t>HE</w:t>
      </w:r>
      <w:r>
        <w:rPr>
          <w:rFonts w:hint="eastAsia" w:ascii="仿宋" w:hAnsi="仿宋" w:eastAsia="仿宋"/>
          <w:color w:val="000000" w:themeColor="text1"/>
          <w:sz w:val="24"/>
          <w:szCs w:val="24"/>
          <w14:textFill>
            <w14:solidFill>
              <w14:schemeClr w14:val="tx1"/>
            </w14:solidFill>
          </w14:textFill>
        </w:rPr>
        <w:t>I</w:t>
      </w:r>
      <w:r>
        <w:rPr>
          <w:rFonts w:hint="eastAsia" w:ascii="仿宋" w:hAnsi="仿宋" w:eastAsia="仿宋"/>
          <w:color w:val="000000" w:themeColor="text1"/>
          <w:sz w:val="24"/>
          <w:szCs w:val="24"/>
          <w:lang w:val="en-US" w:eastAsia="zh-CN"/>
          <w14:textFill>
            <w14:solidFill>
              <w14:schemeClr w14:val="tx1"/>
            </w14:solidFill>
          </w14:textFill>
        </w:rPr>
        <w:t>N</w:t>
      </w:r>
      <w:r>
        <w:rPr>
          <w:rFonts w:hint="eastAsia" w:ascii="仿宋" w:hAnsi="仿宋" w:eastAsia="仿宋"/>
          <w:color w:val="000000" w:themeColor="text1"/>
          <w:sz w:val="24"/>
          <w:szCs w:val="24"/>
          <w14:textFill>
            <w14:solidFill>
              <w14:schemeClr w14:val="tx1"/>
            </w14:solidFill>
          </w14:textFill>
        </w:rPr>
        <w:t>为鼓励客户重复购买而采取的具体措施。</w:t>
      </w:r>
    </w:p>
    <w:p w14:paraId="67A68C81">
      <w:pPr>
        <w:spacing w:line="360" w:lineRule="auto"/>
        <w:ind w:firstLine="480" w:firstLineChars="20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lang w:eastAsia="zh-CN"/>
          <w14:textFill>
            <w14:solidFill>
              <w14:schemeClr w14:val="tx1"/>
            </w14:solidFill>
          </w14:textFill>
        </w:rPr>
        <w:t>（</w:t>
      </w:r>
      <w:r>
        <w:rPr>
          <w:rFonts w:hint="eastAsia" w:ascii="仿宋" w:hAnsi="仿宋" w:eastAsia="仿宋"/>
          <w:color w:val="000000" w:themeColor="text1"/>
          <w:sz w:val="24"/>
          <w:szCs w:val="24"/>
          <w:lang w:val="en-US" w:eastAsia="zh-CN"/>
          <w14:textFill>
            <w14:solidFill>
              <w14:schemeClr w14:val="tx1"/>
            </w14:solidFill>
          </w14:textFill>
        </w:rPr>
        <w:t>1）</w:t>
      </w:r>
      <w:r>
        <w:rPr>
          <w:rFonts w:hint="eastAsia" w:ascii="仿宋" w:hAnsi="仿宋" w:eastAsia="仿宋"/>
          <w:color w:val="000000" w:themeColor="text1"/>
          <w:sz w:val="24"/>
          <w:szCs w:val="24"/>
          <w14:textFill>
            <w14:solidFill>
              <w14:schemeClr w14:val="tx1"/>
            </w14:solidFill>
          </w14:textFill>
        </w:rPr>
        <w:t>每日上新1000+，持续创造新鲜感；</w:t>
      </w:r>
    </w:p>
    <w:p w14:paraId="322E4E3C">
      <w:pPr>
        <w:spacing w:line="360" w:lineRule="auto"/>
        <w:ind w:firstLine="480" w:firstLineChars="20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lang w:eastAsia="zh-CN"/>
          <w14:textFill>
            <w14:solidFill>
              <w14:schemeClr w14:val="tx1"/>
            </w14:solidFill>
          </w14:textFill>
        </w:rPr>
        <w:t>（</w:t>
      </w:r>
      <w:r>
        <w:rPr>
          <w:rFonts w:hint="eastAsia" w:ascii="仿宋" w:hAnsi="仿宋" w:eastAsia="仿宋"/>
          <w:color w:val="000000" w:themeColor="text1"/>
          <w:sz w:val="24"/>
          <w:szCs w:val="24"/>
          <w:lang w:val="en-US" w:eastAsia="zh-CN"/>
          <w14:textFill>
            <w14:solidFill>
              <w14:schemeClr w14:val="tx1"/>
            </w14:solidFill>
          </w14:textFill>
        </w:rPr>
        <w:t>2）</w:t>
      </w:r>
      <w:r>
        <w:rPr>
          <w:rFonts w:ascii="仿宋" w:hAnsi="仿宋" w:eastAsia="仿宋"/>
          <w:color w:val="000000" w:themeColor="text1"/>
          <w:sz w:val="24"/>
          <w:szCs w:val="24"/>
          <w14:textFill>
            <w14:solidFill>
              <w14:schemeClr w14:val="tx1"/>
            </w14:solidFill>
          </w14:textFill>
        </w:rPr>
        <w:t>鼓励客户打开消息提醒</w:t>
      </w:r>
      <w:r>
        <w:rPr>
          <w:rFonts w:hint="eastAsia" w:ascii="仿宋" w:hAnsi="仿宋" w:eastAsia="仿宋"/>
          <w:color w:val="000000" w:themeColor="text1"/>
          <w:sz w:val="24"/>
          <w:szCs w:val="24"/>
          <w14:textFill>
            <w14:solidFill>
              <w14:schemeClr w14:val="tx1"/>
            </w14:solidFill>
          </w14:textFill>
        </w:rPr>
        <w:t>，提醒客户不断登录；</w:t>
      </w:r>
    </w:p>
    <w:p w14:paraId="7445572D">
      <w:pPr>
        <w:spacing w:line="360" w:lineRule="auto"/>
        <w:ind w:firstLine="480" w:firstLineChars="20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lang w:eastAsia="zh-CN"/>
          <w14:textFill>
            <w14:solidFill>
              <w14:schemeClr w14:val="tx1"/>
            </w14:solidFill>
          </w14:textFill>
        </w:rPr>
        <w:t>（</w:t>
      </w:r>
      <w:r>
        <w:rPr>
          <w:rFonts w:hint="eastAsia" w:ascii="仿宋" w:hAnsi="仿宋" w:eastAsia="仿宋"/>
          <w:color w:val="000000" w:themeColor="text1"/>
          <w:sz w:val="24"/>
          <w:szCs w:val="24"/>
          <w:lang w:val="en-US" w:eastAsia="zh-CN"/>
          <w14:textFill>
            <w14:solidFill>
              <w14:schemeClr w14:val="tx1"/>
            </w14:solidFill>
          </w14:textFill>
        </w:rPr>
        <w:t>3）</w:t>
      </w:r>
      <w:r>
        <w:rPr>
          <w:rFonts w:hint="eastAsia" w:ascii="仿宋" w:hAnsi="仿宋" w:eastAsia="仿宋"/>
          <w:color w:val="000000" w:themeColor="text1"/>
          <w:sz w:val="24"/>
          <w:szCs w:val="24"/>
          <w14:textFill>
            <w14:solidFill>
              <w14:schemeClr w14:val="tx1"/>
            </w14:solidFill>
          </w14:textFill>
        </w:rPr>
        <w:t>一周内再次登录，可享受8折至8.5折优惠；</w:t>
      </w:r>
    </w:p>
    <w:p w14:paraId="231FB912">
      <w:pPr>
        <w:spacing w:line="360" w:lineRule="auto"/>
        <w:ind w:firstLine="480" w:firstLineChars="200"/>
        <w:rPr>
          <w:rFonts w:hint="eastAsia"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lang w:eastAsia="zh-CN"/>
          <w14:textFill>
            <w14:solidFill>
              <w14:schemeClr w14:val="tx1"/>
            </w14:solidFill>
          </w14:textFill>
        </w:rPr>
        <w:t>（</w:t>
      </w:r>
      <w:r>
        <w:rPr>
          <w:rFonts w:hint="eastAsia" w:ascii="仿宋" w:hAnsi="仿宋" w:eastAsia="仿宋"/>
          <w:color w:val="000000" w:themeColor="text1"/>
          <w:sz w:val="24"/>
          <w:szCs w:val="24"/>
          <w:lang w:val="en-US" w:eastAsia="zh-CN"/>
          <w14:textFill>
            <w14:solidFill>
              <w14:schemeClr w14:val="tx1"/>
            </w14:solidFill>
          </w14:textFill>
        </w:rPr>
        <w:t>4）</w:t>
      </w:r>
      <w:r>
        <w:rPr>
          <w:rFonts w:hint="eastAsia" w:ascii="仿宋" w:hAnsi="仿宋" w:eastAsia="仿宋"/>
          <w:color w:val="000000" w:themeColor="text1"/>
          <w:sz w:val="24"/>
          <w:szCs w:val="24"/>
          <w14:textFill>
            <w14:solidFill>
              <w14:schemeClr w14:val="tx1"/>
            </w14:solidFill>
          </w14:textFill>
        </w:rPr>
        <w:t>通过慷慨的积分系统鼓励客户与A</w:t>
      </w:r>
      <w:r>
        <w:rPr>
          <w:rFonts w:ascii="仿宋" w:hAnsi="仿宋" w:eastAsia="仿宋"/>
          <w:color w:val="000000" w:themeColor="text1"/>
          <w:sz w:val="24"/>
          <w:szCs w:val="24"/>
          <w14:textFill>
            <w14:solidFill>
              <w14:schemeClr w14:val="tx1"/>
            </w14:solidFill>
          </w14:textFill>
        </w:rPr>
        <w:t>pp</w:t>
      </w:r>
      <w:r>
        <w:rPr>
          <w:rFonts w:hint="eastAsia" w:ascii="仿宋" w:hAnsi="仿宋" w:eastAsia="仿宋"/>
          <w:color w:val="000000" w:themeColor="text1"/>
          <w:sz w:val="24"/>
          <w:szCs w:val="24"/>
          <w14:textFill>
            <w14:solidFill>
              <w14:schemeClr w14:val="tx1"/>
            </w14:solidFill>
          </w14:textFill>
        </w:rPr>
        <w:t>建立深层互动，提升客户黏性。</w:t>
      </w:r>
    </w:p>
    <w:p w14:paraId="6A3CC19F">
      <w:pPr>
        <w:spacing w:line="360" w:lineRule="auto"/>
        <w:ind w:firstLine="480" w:firstLineChars="200"/>
        <w:rPr>
          <w:rFonts w:hint="eastAsia"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2.重复购买的客户对企业的价值体现在哪些方面？</w:t>
      </w:r>
    </w:p>
    <w:p w14:paraId="4E564EAC">
      <w:pPr>
        <w:spacing w:line="360" w:lineRule="auto"/>
        <w:ind w:firstLine="480" w:firstLineChars="200"/>
        <w:rPr>
          <w:rFonts w:hint="eastAsia"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lang w:eastAsia="zh-CN"/>
          <w14:textFill>
            <w14:solidFill>
              <w14:schemeClr w14:val="tx1"/>
            </w14:solidFill>
          </w14:textFill>
        </w:rPr>
        <w:t>（</w:t>
      </w:r>
      <w:r>
        <w:rPr>
          <w:rFonts w:hint="eastAsia" w:ascii="仿宋" w:hAnsi="仿宋" w:eastAsia="仿宋"/>
          <w:color w:val="000000" w:themeColor="text1"/>
          <w:sz w:val="24"/>
          <w:szCs w:val="24"/>
          <w:lang w:val="en-US" w:eastAsia="zh-CN"/>
          <w14:textFill>
            <w14:solidFill>
              <w14:schemeClr w14:val="tx1"/>
            </w14:solidFill>
          </w14:textFill>
        </w:rPr>
        <w:t>1）</w:t>
      </w:r>
      <w:r>
        <w:rPr>
          <w:rFonts w:hint="eastAsia" w:ascii="仿宋" w:hAnsi="仿宋" w:eastAsia="仿宋"/>
          <w:color w:val="000000" w:themeColor="text1"/>
          <w:sz w:val="24"/>
          <w:szCs w:val="24"/>
          <w14:textFill>
            <w14:solidFill>
              <w14:schemeClr w14:val="tx1"/>
            </w14:solidFill>
          </w14:textFill>
        </w:rPr>
        <w:t>提高重复购买客户占比，降低整体客户引流成本；</w:t>
      </w:r>
    </w:p>
    <w:p w14:paraId="592740B4">
      <w:pPr>
        <w:spacing w:line="360" w:lineRule="auto"/>
        <w:ind w:firstLine="480" w:firstLineChars="200"/>
        <w:rPr>
          <w:rFonts w:hint="eastAsia"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lang w:eastAsia="zh-CN"/>
          <w14:textFill>
            <w14:solidFill>
              <w14:schemeClr w14:val="tx1"/>
            </w14:solidFill>
          </w14:textFill>
        </w:rPr>
        <w:t>（</w:t>
      </w:r>
      <w:r>
        <w:rPr>
          <w:rFonts w:hint="eastAsia" w:ascii="仿宋" w:hAnsi="仿宋" w:eastAsia="仿宋"/>
          <w:color w:val="000000" w:themeColor="text1"/>
          <w:sz w:val="24"/>
          <w:szCs w:val="24"/>
          <w:lang w:val="en-US" w:eastAsia="zh-CN"/>
          <w14:textFill>
            <w14:solidFill>
              <w14:schemeClr w14:val="tx1"/>
            </w14:solidFill>
          </w14:textFill>
        </w:rPr>
        <w:t>2）</w:t>
      </w:r>
      <w:r>
        <w:rPr>
          <w:rFonts w:hint="eastAsia" w:ascii="仿宋" w:hAnsi="仿宋" w:eastAsia="仿宋"/>
          <w:color w:val="000000" w:themeColor="text1"/>
          <w:sz w:val="24"/>
          <w:szCs w:val="24"/>
          <w14:textFill>
            <w14:solidFill>
              <w14:schemeClr w14:val="tx1"/>
            </w14:solidFill>
          </w14:textFill>
        </w:rPr>
        <w:t>重复购买的客户忠诚度相对更高，流失风险更低，减少了企业经营中的风险；</w:t>
      </w:r>
    </w:p>
    <w:p w14:paraId="3586CECB">
      <w:pPr>
        <w:spacing w:line="360" w:lineRule="auto"/>
        <w:ind w:firstLine="480" w:firstLineChars="200"/>
        <w:rPr>
          <w:rFonts w:hint="eastAsia"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lang w:eastAsia="zh-CN"/>
          <w14:textFill>
            <w14:solidFill>
              <w14:schemeClr w14:val="tx1"/>
            </w14:solidFill>
          </w14:textFill>
        </w:rPr>
        <w:t>（</w:t>
      </w:r>
      <w:r>
        <w:rPr>
          <w:rFonts w:hint="eastAsia" w:ascii="仿宋" w:hAnsi="仿宋" w:eastAsia="仿宋"/>
          <w:color w:val="000000" w:themeColor="text1"/>
          <w:sz w:val="24"/>
          <w:szCs w:val="24"/>
          <w:lang w:val="en-US" w:eastAsia="zh-CN"/>
          <w14:textFill>
            <w14:solidFill>
              <w14:schemeClr w14:val="tx1"/>
            </w14:solidFill>
          </w14:textFill>
        </w:rPr>
        <w:t>3）</w:t>
      </w:r>
      <w:r>
        <w:rPr>
          <w:rFonts w:hint="eastAsia" w:ascii="仿宋" w:hAnsi="仿宋" w:eastAsia="仿宋"/>
          <w:color w:val="000000" w:themeColor="text1"/>
          <w:sz w:val="24"/>
          <w:szCs w:val="24"/>
          <w14:textFill>
            <w14:solidFill>
              <w14:schemeClr w14:val="tx1"/>
            </w14:solidFill>
          </w14:textFill>
        </w:rPr>
        <w:t>重复购买的客户对产品或服务更为熟悉，了解在企业的消费流程和注意事项，有助于降低服务成本。</w:t>
      </w:r>
    </w:p>
    <w:p w14:paraId="4A95DE87">
      <w:pPr>
        <w:spacing w:line="360" w:lineRule="auto"/>
        <w:rPr>
          <w:rFonts w:hint="eastAsia"/>
          <w:color w:val="000000" w:themeColor="text1"/>
          <w14:textFill>
            <w14:solidFill>
              <w14:schemeClr w14:val="tx1"/>
            </w14:solidFill>
          </w14:textFill>
        </w:rPr>
      </w:pPr>
    </w:p>
    <w:p w14:paraId="3640C332">
      <w:pPr>
        <w:keepNext w:val="0"/>
        <w:keepLines w:val="0"/>
        <w:pageBreakBefore w:val="0"/>
        <w:kinsoku/>
        <w:overflowPunct/>
        <w:topLinePunct w:val="0"/>
        <w:autoSpaceDE/>
        <w:autoSpaceDN/>
        <w:bidi w:val="0"/>
        <w:spacing w:line="360" w:lineRule="auto"/>
        <w:jc w:val="left"/>
        <w:textAlignment w:val="auto"/>
        <w:outlineLvl w:val="2"/>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单元二  管理客户忠诚度【课后练习】</w:t>
      </w:r>
    </w:p>
    <w:p w14:paraId="02E42F16">
      <w:pPr>
        <w:spacing w:line="360" w:lineRule="auto"/>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一、评价分析训练</w:t>
      </w:r>
    </w:p>
    <w:p w14:paraId="10170C2A">
      <w:pPr>
        <w:spacing w:line="360" w:lineRule="auto"/>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1.</w:t>
      </w:r>
      <w:r>
        <w:rPr>
          <w:rFonts w:hint="eastAsia" w:ascii="仿宋" w:hAnsi="仿宋" w:eastAsia="仿宋" w:cs="仿宋"/>
          <w:color w:val="000000" w:themeColor="text1"/>
          <w:sz w:val="24"/>
          <w:szCs w:val="24"/>
          <w14:textFill>
            <w14:solidFill>
              <w14:schemeClr w14:val="tx1"/>
            </w14:solidFill>
          </w14:textFill>
        </w:rPr>
        <w:t>F   2.F   3.F   4.T   5.F</w:t>
      </w:r>
      <w:r>
        <w:rPr>
          <w:rFonts w:hint="eastAsia" w:ascii="仿宋" w:hAnsi="仿宋" w:eastAsia="仿宋" w:cs="仿宋"/>
          <w:color w:val="000000" w:themeColor="text1"/>
          <w:sz w:val="24"/>
          <w:szCs w:val="24"/>
          <w:lang w:val="en-US" w:eastAsia="zh-CN"/>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6.T   7.F   8.F   9.F   10.F</w:t>
      </w:r>
    </w:p>
    <w:p w14:paraId="337CFCFE">
      <w:pPr>
        <w:spacing w:line="360" w:lineRule="auto"/>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二、混合选择训练</w:t>
      </w:r>
    </w:p>
    <w:p w14:paraId="18A031C1">
      <w:pPr>
        <w:spacing w:line="360" w:lineRule="auto"/>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xml:space="preserve">1.ABC   2.ACD   </w:t>
      </w:r>
      <w:r>
        <w:rPr>
          <w:rFonts w:hint="eastAsia" w:ascii="仿宋" w:hAnsi="仿宋" w:eastAsia="仿宋" w:cs="仿宋"/>
          <w:bCs/>
          <w:color w:val="000000" w:themeColor="text1"/>
          <w:sz w:val="24"/>
          <w:szCs w:val="24"/>
          <w14:textFill>
            <w14:solidFill>
              <w14:schemeClr w14:val="tx1"/>
            </w14:solidFill>
          </w14:textFill>
        </w:rPr>
        <w:t>3.ABCD  4.D   5.AC</w:t>
      </w:r>
    </w:p>
    <w:p w14:paraId="18CCD7FB">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olor w:val="000000" w:themeColor="text1"/>
          <w:sz w:val="24"/>
          <w:szCs w:val="24"/>
          <w:highlight w:val="none"/>
          <w14:textFill>
            <w14:solidFill>
              <w14:schemeClr w14:val="tx1"/>
            </w14:solidFill>
          </w14:textFill>
        </w:rPr>
      </w:pPr>
    </w:p>
    <w:p w14:paraId="72E6E9EC">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olor w:val="000000" w:themeColor="text1"/>
          <w:sz w:val="24"/>
          <w:szCs w:val="24"/>
          <w:highlight w:val="none"/>
          <w14:textFill>
            <w14:solidFill>
              <w14:schemeClr w14:val="tx1"/>
            </w14:solidFill>
          </w14:textFill>
        </w:rPr>
      </w:pPr>
    </w:p>
    <w:p w14:paraId="6805C347">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olor w:val="000000" w:themeColor="text1"/>
          <w:sz w:val="24"/>
          <w:szCs w:val="24"/>
          <w:highlight w:val="none"/>
          <w14:textFill>
            <w14:solidFill>
              <w14:schemeClr w14:val="tx1"/>
            </w14:solidFill>
          </w14:textFill>
        </w:rPr>
      </w:pPr>
    </w:p>
    <w:p w14:paraId="3545D950">
      <w:pPr>
        <w:keepNext w:val="0"/>
        <w:keepLines w:val="0"/>
        <w:pageBreakBefore w:val="0"/>
        <w:kinsoku/>
        <w:overflowPunct/>
        <w:topLinePunct w:val="0"/>
        <w:autoSpaceDE/>
        <w:autoSpaceDN/>
        <w:bidi w:val="0"/>
        <w:spacing w:line="360" w:lineRule="auto"/>
        <w:jc w:val="center"/>
        <w:textAlignment w:val="auto"/>
        <w:outlineLvl w:val="0"/>
        <w:rPr>
          <w:rFonts w:hint="eastAsia" w:ascii="黑体" w:hAnsi="黑体" w:eastAsia="黑体" w:cs="黑体"/>
          <w:b w:val="0"/>
          <w:bCs/>
          <w:color w:val="002060"/>
          <w:sz w:val="52"/>
          <w:szCs w:val="52"/>
          <w:highlight w:val="none"/>
          <w:lang w:val="en-US" w:eastAsia="zh-CN"/>
        </w:rPr>
      </w:pPr>
      <w:r>
        <w:rPr>
          <w:rFonts w:hint="eastAsia" w:ascii="黑体" w:hAnsi="黑体" w:eastAsia="黑体" w:cs="黑体"/>
          <w:b w:val="0"/>
          <w:bCs/>
          <w:color w:val="002060"/>
          <w:sz w:val="52"/>
          <w:szCs w:val="52"/>
          <w:highlight w:val="none"/>
          <w:lang w:val="en-US" w:eastAsia="zh-CN"/>
        </w:rPr>
        <w:t>模块七  客户关系管理新发展</w:t>
      </w:r>
    </w:p>
    <w:p w14:paraId="197CB22F">
      <w:pPr>
        <w:keepNext w:val="0"/>
        <w:keepLines w:val="0"/>
        <w:pageBreakBefore w:val="0"/>
        <w:kinsoku/>
        <w:overflowPunct/>
        <w:topLinePunct w:val="0"/>
        <w:autoSpaceDE/>
        <w:autoSpaceDN/>
        <w:bidi w:val="0"/>
        <w:spacing w:line="360" w:lineRule="auto"/>
        <w:jc w:val="center"/>
        <w:textAlignment w:val="auto"/>
        <w:outlineLvl w:val="1"/>
        <w:rPr>
          <w:rFonts w:hint="eastAsia" w:ascii="仿宋" w:hAnsi="仿宋" w:eastAsia="仿宋"/>
          <w:color w:val="000000" w:themeColor="text1"/>
          <w:sz w:val="24"/>
          <w:szCs w:val="24"/>
          <w:highlight w:val="none"/>
          <w:lang w:val="en-US" w:eastAsia="zh-CN"/>
          <w14:textFill>
            <w14:solidFill>
              <w14:schemeClr w14:val="tx1"/>
            </w14:solidFill>
          </w14:textFill>
        </w:rPr>
      </w:pPr>
      <w:r>
        <w:rPr>
          <w:rFonts w:hint="eastAsia" w:ascii="黑体" w:hAnsi="黑体" w:eastAsia="黑体" w:cs="黑体"/>
          <w:b w:val="0"/>
          <w:bCs/>
          <w:color w:val="0070C0"/>
          <w:sz w:val="44"/>
          <w:szCs w:val="44"/>
          <w:highlight w:val="none"/>
          <w:lang w:val="en-US" w:eastAsia="zh-CN"/>
        </w:rPr>
        <w:t>单元一  数据仓库与客户关系管理</w:t>
      </w:r>
    </w:p>
    <w:p w14:paraId="46D7F43B">
      <w:pPr>
        <w:keepNext w:val="0"/>
        <w:keepLines w:val="0"/>
        <w:pageBreakBefore w:val="0"/>
        <w:kinsoku/>
        <w:overflowPunct/>
        <w:topLinePunct w:val="0"/>
        <w:autoSpaceDE/>
        <w:autoSpaceDN/>
        <w:bidi w:val="0"/>
        <w:spacing w:line="360" w:lineRule="auto"/>
        <w:jc w:val="left"/>
        <w:textAlignment w:val="auto"/>
        <w:outlineLvl w:val="2"/>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任务一  数据仓库</w:t>
      </w:r>
    </w:p>
    <w:p w14:paraId="64111A20">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b/>
          <w:bCs/>
          <w:color w:val="000000" w:themeColor="text1"/>
          <w:sz w:val="24"/>
          <w:szCs w:val="24"/>
          <w:highlight w:val="none"/>
          <w:lang w:eastAsia="zh-CN"/>
          <w14:textFill>
            <w14:solidFill>
              <w14:schemeClr w14:val="tx1"/>
            </w14:solidFill>
          </w14:textFill>
        </w:rPr>
      </w:pPr>
      <w:r>
        <w:rPr>
          <w:rFonts w:hint="eastAsia" w:ascii="宋体" w:hAnsi="宋体" w:eastAsia="宋体"/>
          <w:b/>
          <w:color w:val="000000" w:themeColor="text1"/>
          <w:sz w:val="24"/>
          <w:szCs w:val="24"/>
          <w:highlight w:val="none"/>
          <w14:textFill>
            <w14:solidFill>
              <w14:schemeClr w14:val="tx1"/>
            </w14:solidFill>
          </w14:textFill>
        </w:rPr>
        <w:t>【情景导入】</w:t>
      </w:r>
    </w:p>
    <w:p w14:paraId="35E9CFAA">
      <w:pPr>
        <w:keepNext w:val="0"/>
        <w:keepLines w:val="0"/>
        <w:pageBreakBefore w:val="0"/>
        <w:kinsoku/>
        <w:overflowPunct/>
        <w:topLinePunct w:val="0"/>
        <w:autoSpaceDE/>
        <w:autoSpaceDN/>
        <w:bidi w:val="0"/>
        <w:spacing w:line="360" w:lineRule="auto"/>
        <w:ind w:firstLine="480" w:firstLineChars="200"/>
        <w:textAlignment w:val="auto"/>
        <w:outlineLvl w:val="9"/>
        <w:rPr>
          <w:rFonts w:hint="eastAsia"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lang w:val="en-US" w:eastAsia="zh-CN"/>
          <w14:textFill>
            <w14:solidFill>
              <w14:schemeClr w14:val="tx1"/>
            </w14:solidFill>
          </w14:textFill>
        </w:rPr>
        <w:t>1.</w:t>
      </w:r>
      <w:r>
        <w:rPr>
          <w:rFonts w:hint="eastAsia" w:ascii="仿宋" w:hAnsi="仿宋" w:eastAsia="仿宋"/>
          <w:color w:val="000000" w:themeColor="text1"/>
          <w:sz w:val="24"/>
          <w:szCs w:val="24"/>
          <w:highlight w:val="none"/>
          <w14:textFill>
            <w14:solidFill>
              <w14:schemeClr w14:val="tx1"/>
            </w14:solidFill>
          </w14:textFill>
        </w:rPr>
        <w:t>请分析韩国现代证券采用了什么方法提高服务的质量。</w:t>
      </w:r>
    </w:p>
    <w:p w14:paraId="182DCB61">
      <w:pPr>
        <w:keepNext w:val="0"/>
        <w:keepLines w:val="0"/>
        <w:pageBreakBefore w:val="0"/>
        <w:kinsoku/>
        <w:overflowPunct/>
        <w:topLinePunct w:val="0"/>
        <w:autoSpaceDE/>
        <w:autoSpaceDN/>
        <w:bidi w:val="0"/>
        <w:spacing w:line="360" w:lineRule="auto"/>
        <w:ind w:firstLine="480" w:firstLineChars="200"/>
        <w:textAlignment w:val="auto"/>
        <w:outlineLvl w:val="9"/>
        <w:rPr>
          <w:rFonts w:hint="eastAsia"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韩国现代证券</w:t>
      </w:r>
      <w:r>
        <w:rPr>
          <w:rFonts w:hint="eastAsia" w:ascii="仿宋" w:hAnsi="仿宋" w:eastAsia="仿宋"/>
          <w:color w:val="000000" w:themeColor="text1"/>
          <w:sz w:val="24"/>
          <w:szCs w:val="24"/>
          <w:highlight w:val="none"/>
          <w:lang w:eastAsia="zh-CN"/>
          <w14:textFill>
            <w14:solidFill>
              <w14:schemeClr w14:val="tx1"/>
            </w14:solidFill>
          </w14:textFill>
        </w:rPr>
        <w:t>采</w:t>
      </w:r>
      <w:r>
        <w:rPr>
          <w:rFonts w:hint="eastAsia" w:ascii="仿宋" w:hAnsi="仿宋" w:eastAsia="仿宋"/>
          <w:color w:val="000000" w:themeColor="text1"/>
          <w:sz w:val="24"/>
          <w:szCs w:val="24"/>
          <w:highlight w:val="none"/>
          <w14:textFill>
            <w14:solidFill>
              <w14:schemeClr w14:val="tx1"/>
            </w14:solidFill>
          </w14:textFill>
        </w:rPr>
        <w:t>用了甲骨文的高性能数据仓库，强大的数据管理解决方案为商务智能、联机交易处理</w:t>
      </w:r>
      <w:r>
        <w:rPr>
          <w:rFonts w:hint="eastAsia" w:ascii="仿宋" w:hAnsi="仿宋" w:eastAsia="仿宋"/>
          <w:color w:val="000000" w:themeColor="text1"/>
          <w:sz w:val="24"/>
          <w:szCs w:val="24"/>
          <w:highlight w:val="none"/>
          <w:lang w:eastAsia="zh-CN"/>
          <w14:textFill>
            <w14:solidFill>
              <w14:schemeClr w14:val="tx1"/>
            </w14:solidFill>
          </w14:textFill>
        </w:rPr>
        <w:t>（</w:t>
      </w:r>
      <w:r>
        <w:rPr>
          <w:rFonts w:hint="eastAsia" w:ascii="仿宋" w:hAnsi="仿宋" w:eastAsia="仿宋"/>
          <w:color w:val="000000" w:themeColor="text1"/>
          <w:sz w:val="24"/>
          <w:szCs w:val="24"/>
          <w:highlight w:val="none"/>
          <w14:textFill>
            <w14:solidFill>
              <w14:schemeClr w14:val="tx1"/>
            </w14:solidFill>
          </w14:textFill>
        </w:rPr>
        <w:t>OLTP</w:t>
      </w:r>
      <w:r>
        <w:rPr>
          <w:rFonts w:hint="eastAsia" w:ascii="仿宋" w:hAnsi="仿宋" w:eastAsia="仿宋"/>
          <w:color w:val="000000" w:themeColor="text1"/>
          <w:sz w:val="24"/>
          <w:szCs w:val="24"/>
          <w:highlight w:val="none"/>
          <w:lang w:eastAsia="zh-CN"/>
          <w14:textFill>
            <w14:solidFill>
              <w14:schemeClr w14:val="tx1"/>
            </w14:solidFill>
          </w14:textFill>
        </w:rPr>
        <w:t>）</w:t>
      </w:r>
      <w:r>
        <w:rPr>
          <w:rFonts w:hint="eastAsia" w:ascii="仿宋" w:hAnsi="仿宋" w:eastAsia="仿宋"/>
          <w:color w:val="000000" w:themeColor="text1"/>
          <w:sz w:val="24"/>
          <w:szCs w:val="24"/>
          <w:highlight w:val="none"/>
          <w14:textFill>
            <w14:solidFill>
              <w14:schemeClr w14:val="tx1"/>
            </w14:solidFill>
          </w14:textFill>
        </w:rPr>
        <w:t>和关键任务系统提供了连续和及时的数据可用性，使现代</w:t>
      </w:r>
      <w:r>
        <w:rPr>
          <w:rFonts w:hint="eastAsia" w:ascii="仿宋" w:hAnsi="仿宋" w:eastAsia="仿宋"/>
          <w:color w:val="000000" w:themeColor="text1"/>
          <w:sz w:val="24"/>
          <w:szCs w:val="24"/>
          <w:highlight w:val="none"/>
          <w:lang w:eastAsia="zh-CN"/>
          <w14:textFill>
            <w14:solidFill>
              <w14:schemeClr w14:val="tx1"/>
            </w14:solidFill>
          </w14:textFill>
        </w:rPr>
        <w:t>证券</w:t>
      </w:r>
      <w:r>
        <w:rPr>
          <w:rFonts w:hint="eastAsia" w:ascii="仿宋" w:hAnsi="仿宋" w:eastAsia="仿宋"/>
          <w:color w:val="000000" w:themeColor="text1"/>
          <w:sz w:val="24"/>
          <w:szCs w:val="24"/>
          <w:highlight w:val="none"/>
          <w14:textFill>
            <w14:solidFill>
              <w14:schemeClr w14:val="tx1"/>
            </w14:solidFill>
          </w14:textFill>
        </w:rPr>
        <w:t>最大限度</w:t>
      </w:r>
      <w:r>
        <w:rPr>
          <w:rFonts w:hint="eastAsia" w:ascii="仿宋" w:hAnsi="仿宋" w:eastAsia="仿宋"/>
          <w:color w:val="000000" w:themeColor="text1"/>
          <w:sz w:val="24"/>
          <w:szCs w:val="24"/>
          <w:highlight w:val="none"/>
          <w:lang w:eastAsia="zh-CN"/>
          <w14:textFill>
            <w14:solidFill>
              <w14:schemeClr w14:val="tx1"/>
            </w14:solidFill>
          </w14:textFill>
        </w:rPr>
        <w:t>地</w:t>
      </w:r>
      <w:r>
        <w:rPr>
          <w:rFonts w:hint="eastAsia" w:ascii="仿宋" w:hAnsi="仿宋" w:eastAsia="仿宋"/>
          <w:color w:val="000000" w:themeColor="text1"/>
          <w:sz w:val="24"/>
          <w:szCs w:val="24"/>
          <w:highlight w:val="none"/>
          <w14:textFill>
            <w14:solidFill>
              <w14:schemeClr w14:val="tx1"/>
            </w14:solidFill>
          </w14:textFill>
        </w:rPr>
        <w:t>提高效率。</w:t>
      </w:r>
    </w:p>
    <w:p w14:paraId="62DA1FCC">
      <w:pPr>
        <w:keepNext w:val="0"/>
        <w:keepLines w:val="0"/>
        <w:pageBreakBefore w:val="0"/>
        <w:kinsoku/>
        <w:overflowPunct/>
        <w:topLinePunct w:val="0"/>
        <w:autoSpaceDE/>
        <w:autoSpaceDN/>
        <w:bidi w:val="0"/>
        <w:spacing w:line="360" w:lineRule="auto"/>
        <w:ind w:firstLine="480" w:firstLineChars="200"/>
        <w:textAlignment w:val="auto"/>
        <w:outlineLvl w:val="9"/>
        <w:rPr>
          <w:rFonts w:hint="eastAsia" w:ascii="仿宋" w:hAnsi="仿宋" w:eastAsia="仿宋"/>
          <w:color w:val="000000" w:themeColor="text1"/>
          <w:sz w:val="24"/>
          <w:szCs w:val="24"/>
          <w:highlight w:val="none"/>
          <w:lang w:val="en-US" w:eastAsia="zh-CN"/>
          <w14:textFill>
            <w14:solidFill>
              <w14:schemeClr w14:val="tx1"/>
            </w14:solidFill>
          </w14:textFill>
        </w:rPr>
      </w:pPr>
      <w:r>
        <w:rPr>
          <w:rFonts w:hint="eastAsia" w:ascii="仿宋" w:hAnsi="仿宋" w:eastAsia="仿宋"/>
          <w:color w:val="000000" w:themeColor="text1"/>
          <w:sz w:val="24"/>
          <w:szCs w:val="24"/>
          <w:highlight w:val="none"/>
          <w:lang w:val="en-US" w:eastAsia="zh-CN"/>
          <w14:textFill>
            <w14:solidFill>
              <w14:schemeClr w14:val="tx1"/>
            </w14:solidFill>
          </w14:textFill>
        </w:rPr>
        <w:t>2.请分析该方法的特点是什么。</w:t>
      </w:r>
    </w:p>
    <w:p w14:paraId="76E69E39">
      <w:pPr>
        <w:keepNext w:val="0"/>
        <w:keepLines w:val="0"/>
        <w:pageBreakBefore w:val="0"/>
        <w:kinsoku/>
        <w:overflowPunct/>
        <w:topLinePunct w:val="0"/>
        <w:autoSpaceDE/>
        <w:autoSpaceDN/>
        <w:bidi w:val="0"/>
        <w:spacing w:line="360" w:lineRule="auto"/>
        <w:ind w:firstLine="480" w:firstLineChars="200"/>
        <w:textAlignment w:val="auto"/>
        <w:outlineLvl w:val="9"/>
        <w:rPr>
          <w:rFonts w:hint="default" w:ascii="仿宋" w:hAnsi="仿宋" w:eastAsia="仿宋"/>
          <w:color w:val="000000" w:themeColor="text1"/>
          <w:sz w:val="24"/>
          <w:szCs w:val="24"/>
          <w:highlight w:val="none"/>
          <w:lang w:val="en-US" w:eastAsia="zh-CN"/>
          <w14:textFill>
            <w14:solidFill>
              <w14:schemeClr w14:val="tx1"/>
            </w14:solidFill>
          </w14:textFill>
        </w:rPr>
      </w:pPr>
      <w:r>
        <w:rPr>
          <w:rFonts w:hint="eastAsia" w:ascii="仿宋" w:hAnsi="仿宋" w:eastAsia="仿宋"/>
          <w:color w:val="000000" w:themeColor="text1"/>
          <w:sz w:val="24"/>
          <w:szCs w:val="24"/>
          <w:highlight w:val="none"/>
          <w:lang w:val="en-US" w:eastAsia="zh-CN"/>
          <w14:textFill>
            <w14:solidFill>
              <w14:schemeClr w14:val="tx1"/>
            </w14:solidFill>
          </w14:textFill>
        </w:rPr>
        <w:t>数据仓库的特点有：面向主题、集成的数据、数据相对稳定、时间相关性。</w:t>
      </w:r>
    </w:p>
    <w:p w14:paraId="7977CEAE">
      <w:pPr>
        <w:keepNext w:val="0"/>
        <w:keepLines w:val="0"/>
        <w:pageBreakBefore w:val="0"/>
        <w:kinsoku/>
        <w:overflowPunct/>
        <w:topLinePunct w:val="0"/>
        <w:autoSpaceDE/>
        <w:autoSpaceDN/>
        <w:bidi w:val="0"/>
        <w:spacing w:line="360" w:lineRule="auto"/>
        <w:textAlignment w:val="auto"/>
        <w:outlineLvl w:val="9"/>
        <w:rPr>
          <w:rFonts w:hint="default" w:ascii="仿宋" w:hAnsi="仿宋" w:eastAsia="仿宋"/>
          <w:color w:val="000000" w:themeColor="text1"/>
          <w:sz w:val="24"/>
          <w:szCs w:val="24"/>
          <w:highlight w:val="none"/>
          <w:lang w:val="en-US" w:eastAsia="zh-CN"/>
          <w14:textFill>
            <w14:solidFill>
              <w14:schemeClr w14:val="tx1"/>
            </w14:solidFill>
          </w14:textFill>
        </w:rPr>
      </w:pPr>
    </w:p>
    <w:p w14:paraId="5A23016E">
      <w:pPr>
        <w:keepNext w:val="0"/>
        <w:keepLines w:val="0"/>
        <w:pageBreakBefore w:val="0"/>
        <w:kinsoku/>
        <w:overflowPunct/>
        <w:topLinePunct w:val="0"/>
        <w:autoSpaceDE/>
        <w:autoSpaceDN/>
        <w:bidi w:val="0"/>
        <w:spacing w:line="360" w:lineRule="auto"/>
        <w:jc w:val="left"/>
        <w:textAlignment w:val="auto"/>
        <w:outlineLvl w:val="2"/>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任务二  数据挖掘</w:t>
      </w:r>
    </w:p>
    <w:p w14:paraId="3154572A">
      <w:pPr>
        <w:keepNext w:val="0"/>
        <w:keepLines w:val="0"/>
        <w:pageBreakBefore w:val="0"/>
        <w:kinsoku/>
        <w:overflowPunct/>
        <w:topLinePunct w:val="0"/>
        <w:autoSpaceDE/>
        <w:autoSpaceDN/>
        <w:bidi w:val="0"/>
        <w:spacing w:line="360" w:lineRule="auto"/>
        <w:textAlignment w:val="auto"/>
        <w:outlineLvl w:val="9"/>
        <w:rPr>
          <w:rFonts w:hint="eastAsia" w:ascii="宋体" w:hAnsi="宋体" w:eastAsia="宋体"/>
          <w:b/>
          <w:color w:val="000000" w:themeColor="text1"/>
          <w:sz w:val="28"/>
          <w:szCs w:val="28"/>
          <w:highlight w:val="none"/>
          <w14:textFill>
            <w14:solidFill>
              <w14:schemeClr w14:val="tx1"/>
            </w14:solidFill>
          </w14:textFill>
        </w:rPr>
      </w:pPr>
      <w:r>
        <w:rPr>
          <w:rFonts w:hint="eastAsia" w:ascii="宋体" w:hAnsi="宋体" w:eastAsia="宋体"/>
          <w:b/>
          <w:color w:val="000000" w:themeColor="text1"/>
          <w:sz w:val="24"/>
          <w:szCs w:val="24"/>
          <w:highlight w:val="none"/>
          <w14:textFill>
            <w14:solidFill>
              <w14:schemeClr w14:val="tx1"/>
            </w14:solidFill>
          </w14:textFill>
        </w:rPr>
        <w:t>【情景导入】</w:t>
      </w:r>
    </w:p>
    <w:p w14:paraId="00EF3241">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1.中意人寿保险是通过什么方法提高了营销效果？</w:t>
      </w:r>
    </w:p>
    <w:p w14:paraId="53D59C58">
      <w:pPr>
        <w:keepNext w:val="0"/>
        <w:keepLines w:val="0"/>
        <w:pageBreakBefore w:val="0"/>
        <w:kinsoku/>
        <w:overflowPunct/>
        <w:topLinePunct w:val="0"/>
        <w:autoSpaceDE/>
        <w:autoSpaceDN/>
        <w:bidi w:val="0"/>
        <w:spacing w:line="360" w:lineRule="auto"/>
        <w:ind w:firstLine="480" w:firstLineChars="200"/>
        <w:textAlignment w:val="auto"/>
        <w:outlineLvl w:val="9"/>
        <w:rPr>
          <w:rFonts w:hint="default" w:ascii="仿宋" w:hAnsi="仿宋" w:eastAsia="仿宋"/>
          <w:color w:val="000000" w:themeColor="text1"/>
          <w:sz w:val="24"/>
          <w:szCs w:val="24"/>
          <w:highlight w:val="none"/>
          <w:lang w:val="en-US"/>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中意人寿保险</w:t>
      </w:r>
      <w:r>
        <w:rPr>
          <w:rFonts w:hint="eastAsia" w:ascii="仿宋" w:hAnsi="仿宋" w:eastAsia="仿宋"/>
          <w:color w:val="000000" w:themeColor="text1"/>
          <w:sz w:val="24"/>
          <w:szCs w:val="24"/>
          <w:lang w:val="en-US" w:eastAsia="zh-CN"/>
          <w14:textFill>
            <w14:solidFill>
              <w14:schemeClr w14:val="tx1"/>
            </w14:solidFill>
          </w14:textFill>
        </w:rPr>
        <w:t>通过引进先进的大数据分析平台，对公司客户数据进行</w:t>
      </w:r>
      <w:r>
        <w:rPr>
          <w:rFonts w:hint="eastAsia" w:ascii="仿宋" w:hAnsi="仿宋" w:eastAsia="仿宋"/>
          <w:color w:val="000000" w:themeColor="text1"/>
          <w:sz w:val="24"/>
          <w:szCs w:val="24"/>
          <w14:textFill>
            <w14:solidFill>
              <w14:schemeClr w14:val="tx1"/>
            </w14:solidFill>
          </w14:textFill>
        </w:rPr>
        <w:t>归集、整理、加工和分析</w:t>
      </w:r>
      <w:r>
        <w:rPr>
          <w:rFonts w:hint="eastAsia" w:ascii="仿宋" w:hAnsi="仿宋" w:eastAsia="仿宋"/>
          <w:color w:val="000000" w:themeColor="text1"/>
          <w:sz w:val="24"/>
          <w:szCs w:val="24"/>
          <w:lang w:eastAsia="zh-CN"/>
          <w14:textFill>
            <w14:solidFill>
              <w14:schemeClr w14:val="tx1"/>
            </w14:solidFill>
          </w14:textFill>
        </w:rPr>
        <w:t>，</w:t>
      </w:r>
      <w:r>
        <w:rPr>
          <w:rFonts w:hint="eastAsia" w:ascii="仿宋" w:hAnsi="仿宋" w:eastAsia="仿宋"/>
          <w:color w:val="000000" w:themeColor="text1"/>
          <w:sz w:val="24"/>
          <w:szCs w:val="24"/>
          <w:lang w:val="en-US" w:eastAsia="zh-CN"/>
          <w14:textFill>
            <w14:solidFill>
              <w14:schemeClr w14:val="tx1"/>
            </w14:solidFill>
          </w14:textFill>
        </w:rPr>
        <w:t>通过数据挖掘建立</w:t>
      </w:r>
      <w:r>
        <w:rPr>
          <w:rFonts w:hint="eastAsia" w:ascii="仿宋" w:hAnsi="仿宋" w:eastAsia="仿宋"/>
          <w:color w:val="000000" w:themeColor="text1"/>
          <w:sz w:val="24"/>
          <w:szCs w:val="24"/>
          <w14:textFill>
            <w14:solidFill>
              <w14:schemeClr w14:val="tx1"/>
            </w14:solidFill>
          </w14:textFill>
        </w:rPr>
        <w:t>客户画像，</w:t>
      </w:r>
      <w:r>
        <w:rPr>
          <w:rFonts w:hint="eastAsia" w:ascii="仿宋" w:hAnsi="仿宋" w:eastAsia="仿宋"/>
          <w:color w:val="000000" w:themeColor="text1"/>
          <w:sz w:val="24"/>
          <w:szCs w:val="24"/>
          <w:lang w:val="en-US" w:eastAsia="zh-CN"/>
          <w14:textFill>
            <w14:solidFill>
              <w14:schemeClr w14:val="tx1"/>
            </w14:solidFill>
          </w14:textFill>
        </w:rPr>
        <w:t>对不同客户进行个性化的营销服务，</w:t>
      </w:r>
      <w:r>
        <w:rPr>
          <w:rFonts w:hint="eastAsia" w:ascii="仿宋" w:hAnsi="仿宋" w:eastAsia="仿宋"/>
          <w:color w:val="000000" w:themeColor="text1"/>
          <w:sz w:val="24"/>
          <w:szCs w:val="24"/>
          <w:lang w:eastAsia="zh-CN"/>
          <w14:textFill>
            <w14:solidFill>
              <w14:schemeClr w14:val="tx1"/>
            </w14:solidFill>
          </w14:textFill>
        </w:rPr>
        <w:t>个性化产品精准推荐，提高销售转化率。</w:t>
      </w:r>
      <w:r>
        <w:rPr>
          <w:rFonts w:hint="eastAsia" w:ascii="仿宋" w:hAnsi="仿宋" w:eastAsia="仿宋"/>
          <w:color w:val="000000" w:themeColor="text1"/>
          <w:sz w:val="24"/>
          <w:szCs w:val="24"/>
          <w:lang w:val="en-US" w:eastAsia="zh-CN"/>
          <w14:textFill>
            <w14:solidFill>
              <w14:schemeClr w14:val="tx1"/>
            </w14:solidFill>
          </w14:textFill>
        </w:rPr>
        <w:t>同时，通过</w:t>
      </w:r>
      <w:r>
        <w:rPr>
          <w:rFonts w:hint="eastAsia" w:ascii="仿宋" w:hAnsi="仿宋" w:eastAsia="仿宋"/>
          <w:color w:val="000000" w:themeColor="text1"/>
          <w:sz w:val="24"/>
          <w:szCs w:val="24"/>
          <w:lang w:eastAsia="zh-CN"/>
          <w14:textFill>
            <w14:solidFill>
              <w14:schemeClr w14:val="tx1"/>
            </w14:solidFill>
          </w14:textFill>
        </w:rPr>
        <w:t>BI系统收集全量数据，实现精准的销售预测，合理配置资源。</w:t>
      </w:r>
    </w:p>
    <w:p w14:paraId="4E92C919">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2.这种方法对客户关系管理有什么</w:t>
      </w:r>
      <w:r>
        <w:rPr>
          <w:rFonts w:hint="eastAsia" w:ascii="仿宋" w:hAnsi="仿宋" w:eastAsia="仿宋"/>
          <w:color w:val="000000" w:themeColor="text1"/>
          <w:sz w:val="24"/>
          <w:szCs w:val="24"/>
          <w:lang w:val="en-US" w:eastAsia="zh-CN"/>
          <w14:textFill>
            <w14:solidFill>
              <w14:schemeClr w14:val="tx1"/>
            </w14:solidFill>
          </w14:textFill>
        </w:rPr>
        <w:t>更加深远的</w:t>
      </w:r>
      <w:r>
        <w:rPr>
          <w:rFonts w:hint="eastAsia" w:ascii="仿宋" w:hAnsi="仿宋" w:eastAsia="仿宋"/>
          <w:color w:val="000000" w:themeColor="text1"/>
          <w:sz w:val="24"/>
          <w:szCs w:val="24"/>
          <w14:textFill>
            <w14:solidFill>
              <w14:schemeClr w14:val="tx1"/>
            </w14:solidFill>
          </w14:textFill>
        </w:rPr>
        <w:t>影响？</w:t>
      </w:r>
    </w:p>
    <w:p w14:paraId="1C4EF753">
      <w:pPr>
        <w:keepNext w:val="0"/>
        <w:keepLines w:val="0"/>
        <w:pageBreakBefore w:val="0"/>
        <w:kinsoku/>
        <w:overflowPunct/>
        <w:topLinePunct w:val="0"/>
        <w:autoSpaceDE/>
        <w:autoSpaceDN/>
        <w:bidi w:val="0"/>
        <w:spacing w:line="360" w:lineRule="auto"/>
        <w:ind w:firstLine="480" w:firstLineChars="200"/>
        <w:textAlignment w:val="auto"/>
        <w:outlineLvl w:val="9"/>
        <w:rPr>
          <w:rFonts w:hint="default" w:ascii="仿宋" w:hAnsi="仿宋" w:eastAsia="仿宋"/>
          <w:color w:val="0070C0"/>
          <w:sz w:val="24"/>
          <w:szCs w:val="24"/>
          <w:lang w:val="en-US" w:eastAsia="zh-CN"/>
        </w:rPr>
      </w:pPr>
      <w:r>
        <w:rPr>
          <w:rFonts w:hint="eastAsia" w:ascii="仿宋" w:hAnsi="仿宋" w:eastAsia="仿宋"/>
          <w:color w:val="000000" w:themeColor="text1"/>
          <w:sz w:val="24"/>
          <w:szCs w:val="24"/>
          <w:lang w:val="en-US" w:eastAsia="zh-CN"/>
          <w14:textFill>
            <w14:solidFill>
              <w14:schemeClr w14:val="tx1"/>
            </w14:solidFill>
          </w14:textFill>
        </w:rPr>
        <w:t>企业通过建立数据分析平台进行数据挖掘，可以实现企业数据的有效管理和利用，为企业实现精准营销奠定基础，同时为企业的决策提供了可靠的依据。通过培养企业数据挖掘的思维和习惯，可以帮助企业快速建立竞争优势，提升企业实力。</w:t>
      </w:r>
    </w:p>
    <w:p w14:paraId="2A9245D2">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olor w:val="000000" w:themeColor="text1"/>
          <w:sz w:val="24"/>
          <w:szCs w:val="24"/>
          <w:highlight w:val="none"/>
          <w14:textFill>
            <w14:solidFill>
              <w14:schemeClr w14:val="tx1"/>
            </w14:solidFill>
          </w14:textFill>
        </w:rPr>
      </w:pPr>
    </w:p>
    <w:p w14:paraId="4BC19D66">
      <w:pPr>
        <w:keepNext w:val="0"/>
        <w:keepLines w:val="0"/>
        <w:pageBreakBefore w:val="0"/>
        <w:kinsoku/>
        <w:overflowPunct/>
        <w:topLinePunct w:val="0"/>
        <w:autoSpaceDE/>
        <w:autoSpaceDN/>
        <w:bidi w:val="0"/>
        <w:spacing w:line="360" w:lineRule="auto"/>
        <w:jc w:val="left"/>
        <w:textAlignment w:val="auto"/>
        <w:outlineLvl w:val="2"/>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单元一  数据仓库与客户关系管理【课后练习】</w:t>
      </w:r>
    </w:p>
    <w:p w14:paraId="6FE8CA45">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14:textFill>
            <w14:solidFill>
              <w14:schemeClr w14:val="tx1"/>
            </w14:solidFill>
          </w14:textFill>
        </w:rPr>
        <w:t>一、评价分析训练</w:t>
      </w:r>
    </w:p>
    <w:p w14:paraId="091E0839">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lang w:val="en-US" w:eastAsia="zh-CN"/>
          <w14:textFill>
            <w14:solidFill>
              <w14:schemeClr w14:val="tx1"/>
            </w14:solidFill>
          </w14:textFill>
        </w:rPr>
        <w:t>F</w:t>
      </w: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 xml:space="preserve">   2.</w:t>
      </w:r>
      <w:r>
        <w:rPr>
          <w:rFonts w:hint="eastAsia" w:ascii="仿宋" w:hAnsi="仿宋" w:eastAsia="仿宋" w:cs="仿宋"/>
          <w:color w:val="000000" w:themeColor="text1"/>
          <w:sz w:val="24"/>
          <w:szCs w:val="24"/>
          <w:highlight w:val="none"/>
          <w:lang w:val="en-US" w:eastAsia="zh-CN"/>
          <w14:textFill>
            <w14:solidFill>
              <w14:schemeClr w14:val="tx1"/>
            </w14:solidFill>
          </w14:textFill>
        </w:rPr>
        <w:t>T</w:t>
      </w: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 xml:space="preserve">   3.</w:t>
      </w:r>
      <w:r>
        <w:rPr>
          <w:rFonts w:hint="eastAsia" w:ascii="仿宋" w:hAnsi="仿宋" w:eastAsia="仿宋" w:cs="仿宋"/>
          <w:color w:val="000000" w:themeColor="text1"/>
          <w:sz w:val="24"/>
          <w:szCs w:val="24"/>
          <w:highlight w:val="none"/>
          <w:lang w:val="en-US" w:eastAsia="zh-CN"/>
          <w14:textFill>
            <w14:solidFill>
              <w14:schemeClr w14:val="tx1"/>
            </w14:solidFill>
          </w14:textFill>
        </w:rPr>
        <w:t>F</w:t>
      </w: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 xml:space="preserve">  4.</w:t>
      </w:r>
      <w:r>
        <w:rPr>
          <w:rFonts w:hint="eastAsia" w:ascii="仿宋" w:hAnsi="仿宋" w:eastAsia="仿宋" w:cs="仿宋"/>
          <w:color w:val="000000" w:themeColor="text1"/>
          <w:sz w:val="24"/>
          <w:szCs w:val="24"/>
          <w:highlight w:val="none"/>
          <w:lang w:val="en-US" w:eastAsia="zh-CN"/>
          <w14:textFill>
            <w14:solidFill>
              <w14:schemeClr w14:val="tx1"/>
            </w14:solidFill>
          </w14:textFill>
        </w:rPr>
        <w:t>T</w:t>
      </w: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 xml:space="preserve">   5.F  6.T   7.T   8.F   9.T   10.T</w:t>
      </w:r>
    </w:p>
    <w:p w14:paraId="7808A44E">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14:textFill>
            <w14:solidFill>
              <w14:schemeClr w14:val="tx1"/>
            </w14:solidFill>
          </w14:textFill>
        </w:rPr>
        <w:t>二、混合选择训练</w:t>
      </w:r>
    </w:p>
    <w:p w14:paraId="01088BAE">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14:textFill>
            <w14:solidFill>
              <w14:schemeClr w14:val="tx1"/>
            </w14:solidFill>
          </w14:textFill>
        </w:rPr>
        <w:t>ABC</w:t>
      </w:r>
      <w:r>
        <w:rPr>
          <w:rFonts w:hint="eastAsia" w:ascii="仿宋" w:hAnsi="仿宋" w:eastAsia="仿宋" w:cs="仿宋"/>
          <w:color w:val="000000" w:themeColor="text1"/>
          <w:sz w:val="24"/>
          <w:szCs w:val="24"/>
          <w:highlight w:val="none"/>
          <w:lang w:val="en-US" w:eastAsia="zh-CN"/>
          <w14:textFill>
            <w14:solidFill>
              <w14:schemeClr w14:val="tx1"/>
            </w14:solidFill>
          </w14:textFill>
        </w:rPr>
        <w:t>D   2.</w:t>
      </w:r>
      <w:r>
        <w:rPr>
          <w:rFonts w:hint="eastAsia" w:ascii="仿宋" w:hAnsi="仿宋" w:eastAsia="仿宋" w:cs="仿宋"/>
          <w:color w:val="000000" w:themeColor="text1"/>
          <w:sz w:val="24"/>
          <w:szCs w:val="24"/>
          <w:highlight w:val="none"/>
          <w14:textFill>
            <w14:solidFill>
              <w14:schemeClr w14:val="tx1"/>
            </w14:solidFill>
          </w14:textFill>
        </w:rPr>
        <w:t>ABCD</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3.</w:t>
      </w:r>
      <w:r>
        <w:rPr>
          <w:rFonts w:hint="eastAsia" w:ascii="仿宋" w:hAnsi="仿宋" w:eastAsia="仿宋" w:cs="仿宋"/>
          <w:color w:val="000000" w:themeColor="text1"/>
          <w:sz w:val="24"/>
          <w:szCs w:val="24"/>
          <w:highlight w:val="none"/>
          <w14:textFill>
            <w14:solidFill>
              <w14:schemeClr w14:val="tx1"/>
            </w14:solidFill>
          </w14:textFill>
        </w:rPr>
        <w:t>ABC</w:t>
      </w:r>
      <w:r>
        <w:rPr>
          <w:rFonts w:hint="eastAsia" w:ascii="仿宋" w:hAnsi="仿宋" w:eastAsia="仿宋" w:cs="仿宋"/>
          <w:color w:val="000000" w:themeColor="text1"/>
          <w:sz w:val="24"/>
          <w:szCs w:val="24"/>
          <w:highlight w:val="none"/>
          <w:lang w:val="en-US" w:eastAsia="zh-CN"/>
          <w14:textFill>
            <w14:solidFill>
              <w14:schemeClr w14:val="tx1"/>
            </w14:solidFill>
          </w14:textFill>
        </w:rPr>
        <w:t>D   4.</w:t>
      </w:r>
      <w:r>
        <w:rPr>
          <w:rFonts w:hint="eastAsia" w:ascii="仿宋" w:hAnsi="仿宋" w:eastAsia="仿宋" w:cs="仿宋"/>
          <w:color w:val="000000" w:themeColor="text1"/>
          <w:sz w:val="24"/>
          <w:szCs w:val="24"/>
          <w:highlight w:val="none"/>
          <w14:textFill>
            <w14:solidFill>
              <w14:schemeClr w14:val="tx1"/>
            </w14:solidFill>
          </w14:textFill>
        </w:rPr>
        <w:t>ABCD</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5.ABC</w:t>
      </w:r>
    </w:p>
    <w:p w14:paraId="6AD9701C">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olor w:val="000000" w:themeColor="text1"/>
          <w:sz w:val="24"/>
          <w:szCs w:val="24"/>
          <w:highlight w:val="none"/>
          <w14:textFill>
            <w14:solidFill>
              <w14:schemeClr w14:val="tx1"/>
            </w14:solidFill>
          </w14:textFill>
        </w:rPr>
      </w:pPr>
    </w:p>
    <w:p w14:paraId="3E7B1AC5">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olor w:val="000000" w:themeColor="text1"/>
          <w:sz w:val="24"/>
          <w:szCs w:val="24"/>
          <w:highlight w:val="none"/>
          <w14:textFill>
            <w14:solidFill>
              <w14:schemeClr w14:val="tx1"/>
            </w14:solidFill>
          </w14:textFill>
        </w:rPr>
      </w:pPr>
    </w:p>
    <w:p w14:paraId="3117D7C1">
      <w:pPr>
        <w:keepNext w:val="0"/>
        <w:keepLines w:val="0"/>
        <w:pageBreakBefore w:val="0"/>
        <w:kinsoku/>
        <w:overflowPunct/>
        <w:topLinePunct w:val="0"/>
        <w:autoSpaceDE/>
        <w:autoSpaceDN/>
        <w:bidi w:val="0"/>
        <w:spacing w:line="360" w:lineRule="auto"/>
        <w:jc w:val="center"/>
        <w:textAlignment w:val="auto"/>
        <w:outlineLvl w:val="1"/>
        <w:rPr>
          <w:rFonts w:hint="default" w:ascii="黑体" w:hAnsi="黑体" w:eastAsia="黑体" w:cs="黑体"/>
          <w:b w:val="0"/>
          <w:bCs/>
          <w:color w:val="0070C0"/>
          <w:sz w:val="44"/>
          <w:szCs w:val="44"/>
          <w:highlight w:val="none"/>
          <w:lang w:val="en-US" w:eastAsia="zh-CN"/>
        </w:rPr>
      </w:pPr>
      <w:r>
        <w:rPr>
          <w:rFonts w:hint="eastAsia" w:ascii="黑体" w:hAnsi="黑体" w:eastAsia="黑体" w:cs="黑体"/>
          <w:b w:val="0"/>
          <w:bCs/>
          <w:color w:val="0070C0"/>
          <w:sz w:val="44"/>
          <w:szCs w:val="44"/>
          <w:highlight w:val="none"/>
          <w:lang w:val="en-US" w:eastAsia="zh-CN"/>
        </w:rPr>
        <w:t>单元二  大数据与客户关系管理</w:t>
      </w:r>
    </w:p>
    <w:p w14:paraId="26F187DB">
      <w:pPr>
        <w:keepNext w:val="0"/>
        <w:keepLines w:val="0"/>
        <w:pageBreakBefore w:val="0"/>
        <w:kinsoku/>
        <w:overflowPunct/>
        <w:topLinePunct w:val="0"/>
        <w:autoSpaceDE/>
        <w:autoSpaceDN/>
        <w:bidi w:val="0"/>
        <w:spacing w:line="360" w:lineRule="auto"/>
        <w:jc w:val="left"/>
        <w:textAlignment w:val="auto"/>
        <w:outlineLvl w:val="2"/>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任务一  认识大数据</w:t>
      </w:r>
    </w:p>
    <w:p w14:paraId="4F4A0B04">
      <w:pPr>
        <w:keepNext w:val="0"/>
        <w:keepLines w:val="0"/>
        <w:pageBreakBefore w:val="0"/>
        <w:kinsoku/>
        <w:overflowPunct/>
        <w:topLinePunct w:val="0"/>
        <w:autoSpaceDE/>
        <w:autoSpaceDN/>
        <w:bidi w:val="0"/>
        <w:spacing w:line="360" w:lineRule="auto"/>
        <w:textAlignment w:val="auto"/>
        <w:outlineLvl w:val="9"/>
        <w:rPr>
          <w:rFonts w:hint="eastAsia" w:ascii="宋体" w:hAnsi="宋体" w:eastAsia="宋体"/>
          <w:b/>
          <w:color w:val="000000" w:themeColor="text1"/>
          <w:sz w:val="28"/>
          <w:szCs w:val="28"/>
          <w:highlight w:val="none"/>
          <w14:textFill>
            <w14:solidFill>
              <w14:schemeClr w14:val="tx1"/>
            </w14:solidFill>
          </w14:textFill>
        </w:rPr>
      </w:pPr>
      <w:r>
        <w:rPr>
          <w:rFonts w:hint="eastAsia" w:ascii="宋体" w:hAnsi="宋体" w:eastAsia="宋体"/>
          <w:b/>
          <w:color w:val="000000" w:themeColor="text1"/>
          <w:sz w:val="24"/>
          <w:szCs w:val="24"/>
          <w:highlight w:val="none"/>
          <w14:textFill>
            <w14:solidFill>
              <w14:schemeClr w14:val="tx1"/>
            </w14:solidFill>
          </w14:textFill>
        </w:rPr>
        <w:t>【情景导入】</w:t>
      </w:r>
    </w:p>
    <w:p w14:paraId="15E53174">
      <w:pPr>
        <w:keepNext w:val="0"/>
        <w:keepLines w:val="0"/>
        <w:pageBreakBefore w:val="0"/>
        <w:kinsoku/>
        <w:overflowPunct/>
        <w:topLinePunct w:val="0"/>
        <w:autoSpaceDE/>
        <w:autoSpaceDN/>
        <w:bidi w:val="0"/>
        <w:spacing w:line="360" w:lineRule="auto"/>
        <w:ind w:firstLine="480" w:firstLineChars="200"/>
        <w:textAlignment w:val="auto"/>
        <w:outlineLvl w:val="9"/>
        <w:rPr>
          <w:rFonts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1.什么是大数据？</w:t>
      </w:r>
    </w:p>
    <w:p w14:paraId="26C177AE">
      <w:pPr>
        <w:keepNext w:val="0"/>
        <w:keepLines w:val="0"/>
        <w:pageBreakBefore w:val="0"/>
        <w:kinsoku/>
        <w:overflowPunct/>
        <w:topLinePunct w:val="0"/>
        <w:autoSpaceDE/>
        <w:autoSpaceDN/>
        <w:bidi w:val="0"/>
        <w:spacing w:line="360" w:lineRule="auto"/>
        <w:ind w:firstLine="480" w:firstLineChars="200"/>
        <w:textAlignment w:val="auto"/>
        <w:outlineLvl w:val="9"/>
        <w:rPr>
          <w:rFonts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大数据（</w:t>
      </w:r>
      <w:r>
        <w:rPr>
          <w:rFonts w:hint="default" w:ascii="Times New Roman" w:hAnsi="Times New Roman" w:eastAsia="仿宋" w:cs="Times New Roman"/>
          <w:color w:val="000000" w:themeColor="text1"/>
          <w:sz w:val="24"/>
          <w:szCs w:val="24"/>
          <w:highlight w:val="none"/>
          <w:lang w:val="en-US" w:eastAsia="zh-CN"/>
          <w14:textFill>
            <w14:solidFill>
              <w14:schemeClr w14:val="tx1"/>
            </w14:solidFill>
          </w14:textFill>
        </w:rPr>
        <w:t>B</w:t>
      </w:r>
      <w:r>
        <w:rPr>
          <w:rFonts w:ascii="Times New Roman" w:hAnsi="Times New Roman" w:eastAsia="仿宋" w:cs="Times New Roman"/>
          <w:color w:val="000000" w:themeColor="text1"/>
          <w:sz w:val="24"/>
          <w:szCs w:val="24"/>
          <w:highlight w:val="none"/>
          <w14:textFill>
            <w14:solidFill>
              <w14:schemeClr w14:val="tx1"/>
            </w14:solidFill>
          </w14:textFill>
        </w:rPr>
        <w:t>ig Dat</w:t>
      </w:r>
      <w:r>
        <w:rPr>
          <w:rFonts w:hint="eastAsia" w:ascii="Times New Roman" w:hAnsi="Times New Roman" w:eastAsia="仿宋" w:cs="Times New Roman"/>
          <w:color w:val="000000" w:themeColor="text1"/>
          <w:sz w:val="24"/>
          <w:szCs w:val="24"/>
          <w:highlight w:val="none"/>
          <w:lang w:val="en-US" w:eastAsia="zh-CN"/>
          <w14:textFill>
            <w14:solidFill>
              <w14:schemeClr w14:val="tx1"/>
            </w14:solidFill>
          </w14:textFill>
        </w:rPr>
        <w:t>a</w:t>
      </w:r>
      <w:r>
        <w:rPr>
          <w:rFonts w:hint="eastAsia" w:ascii="仿宋" w:hAnsi="仿宋" w:eastAsia="仿宋"/>
          <w:color w:val="000000" w:themeColor="text1"/>
          <w:sz w:val="24"/>
          <w:szCs w:val="24"/>
          <w:highlight w:val="none"/>
          <w14:textFill>
            <w14:solidFill>
              <w14:schemeClr w14:val="tx1"/>
            </w14:solidFill>
          </w14:textFill>
        </w:rPr>
        <w:t>），又称巨量数据、海量数据，是由数量巨大、结构复杂、类型众多数据构成的，无法在有限时间内用常规软件工具对其进行获取、存储、管理和处理的数据集合。</w:t>
      </w:r>
    </w:p>
    <w:p w14:paraId="363BC550">
      <w:pPr>
        <w:keepNext w:val="0"/>
        <w:keepLines w:val="0"/>
        <w:pageBreakBefore w:val="0"/>
        <w:kinsoku/>
        <w:overflowPunct/>
        <w:topLinePunct w:val="0"/>
        <w:autoSpaceDE/>
        <w:autoSpaceDN/>
        <w:bidi w:val="0"/>
        <w:spacing w:line="360" w:lineRule="auto"/>
        <w:ind w:firstLine="480" w:firstLineChars="200"/>
        <w:textAlignment w:val="auto"/>
        <w:outlineLvl w:val="9"/>
        <w:rPr>
          <w:rFonts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2.大数据和传统数据有什么区别？</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9"/>
        <w:gridCol w:w="2263"/>
        <w:gridCol w:w="4008"/>
      </w:tblGrid>
      <w:tr w14:paraId="08438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9" w:type="dxa"/>
            <w:vMerge w:val="restart"/>
            <w:vAlign w:val="center"/>
          </w:tcPr>
          <w:p w14:paraId="651F24C8">
            <w:pPr>
              <w:keepNext w:val="0"/>
              <w:keepLines w:val="0"/>
              <w:pageBreakBefore w:val="0"/>
              <w:kinsoku/>
              <w:overflowPunct/>
              <w:topLinePunct w:val="0"/>
              <w:autoSpaceDE/>
              <w:autoSpaceDN/>
              <w:bidi w:val="0"/>
              <w:spacing w:line="360" w:lineRule="auto"/>
              <w:jc w:val="center"/>
              <w:textAlignment w:val="auto"/>
              <w:outlineLvl w:val="9"/>
              <w:rPr>
                <w:rFonts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大数据的特征</w:t>
            </w:r>
          </w:p>
        </w:tc>
        <w:tc>
          <w:tcPr>
            <w:tcW w:w="2263" w:type="dxa"/>
          </w:tcPr>
          <w:p w14:paraId="487F7587">
            <w:pPr>
              <w:keepNext w:val="0"/>
              <w:keepLines w:val="0"/>
              <w:pageBreakBefore w:val="0"/>
              <w:kinsoku/>
              <w:overflowPunct/>
              <w:topLinePunct w:val="0"/>
              <w:autoSpaceDE/>
              <w:autoSpaceDN/>
              <w:bidi w:val="0"/>
              <w:spacing w:line="360" w:lineRule="auto"/>
              <w:jc w:val="left"/>
              <w:textAlignment w:val="auto"/>
              <w:outlineLvl w:val="9"/>
              <w:rPr>
                <w:rFonts w:ascii="仿宋" w:hAnsi="仿宋" w:eastAsia="仿宋"/>
                <w:color w:val="000000" w:themeColor="text1"/>
                <w:sz w:val="24"/>
                <w:szCs w:val="24"/>
                <w:highlight w:val="none"/>
                <w14:textFill>
                  <w14:solidFill>
                    <w14:schemeClr w14:val="tx1"/>
                  </w14:solidFill>
                </w14:textFill>
              </w:rPr>
            </w:pPr>
            <w:r>
              <w:rPr>
                <w:rFonts w:ascii="仿宋" w:hAnsi="仿宋" w:eastAsia="仿宋"/>
                <w:color w:val="000000" w:themeColor="text1"/>
                <w:sz w:val="24"/>
                <w:szCs w:val="24"/>
                <w:highlight w:val="none"/>
                <w14:textFill>
                  <w14:solidFill>
                    <w14:schemeClr w14:val="tx1"/>
                  </w14:solidFill>
                </w14:textFill>
              </w:rPr>
              <w:t>规模性（</w:t>
            </w:r>
            <w:r>
              <w:rPr>
                <w:rFonts w:hint="eastAsia" w:ascii="Times New Roman" w:hAnsi="Times New Roman" w:eastAsia="仿宋" w:cs="Times New Roman"/>
                <w:color w:val="000000" w:themeColor="text1"/>
                <w:sz w:val="24"/>
                <w:szCs w:val="24"/>
                <w:highlight w:val="none"/>
                <w:lang w:val="en-US" w:eastAsia="zh-CN"/>
                <w14:textFill>
                  <w14:solidFill>
                    <w14:schemeClr w14:val="tx1"/>
                  </w14:solidFill>
                </w14:textFill>
              </w:rPr>
              <w:t>v</w:t>
            </w:r>
            <w:r>
              <w:rPr>
                <w:rFonts w:ascii="Times New Roman" w:hAnsi="Times New Roman" w:eastAsia="仿宋" w:cs="Times New Roman"/>
                <w:color w:val="000000" w:themeColor="text1"/>
                <w:sz w:val="24"/>
                <w:szCs w:val="24"/>
                <w:highlight w:val="none"/>
                <w14:textFill>
                  <w14:solidFill>
                    <w14:schemeClr w14:val="tx1"/>
                  </w14:solidFill>
                </w14:textFill>
              </w:rPr>
              <w:t>olume</w:t>
            </w:r>
            <w:r>
              <w:rPr>
                <w:rFonts w:ascii="仿宋" w:hAnsi="仿宋" w:eastAsia="仿宋"/>
                <w:color w:val="000000" w:themeColor="text1"/>
                <w:sz w:val="24"/>
                <w:szCs w:val="24"/>
                <w:highlight w:val="none"/>
                <w14:textFill>
                  <w14:solidFill>
                    <w14:schemeClr w14:val="tx1"/>
                  </w14:solidFill>
                </w14:textFill>
              </w:rPr>
              <w:t>）</w:t>
            </w:r>
          </w:p>
        </w:tc>
        <w:tc>
          <w:tcPr>
            <w:tcW w:w="4008" w:type="dxa"/>
          </w:tcPr>
          <w:p w14:paraId="447E94C8">
            <w:pPr>
              <w:keepNext w:val="0"/>
              <w:keepLines w:val="0"/>
              <w:pageBreakBefore w:val="0"/>
              <w:kinsoku/>
              <w:overflowPunct/>
              <w:topLinePunct w:val="0"/>
              <w:autoSpaceDE/>
              <w:autoSpaceDN/>
              <w:bidi w:val="0"/>
              <w:spacing w:line="360" w:lineRule="auto"/>
              <w:jc w:val="left"/>
              <w:textAlignment w:val="auto"/>
              <w:outlineLvl w:val="9"/>
              <w:rPr>
                <w:rFonts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数据量巨大</w:t>
            </w:r>
          </w:p>
        </w:tc>
      </w:tr>
      <w:tr w14:paraId="6EFED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9" w:type="dxa"/>
            <w:vMerge w:val="continue"/>
          </w:tcPr>
          <w:p w14:paraId="209CF2F1">
            <w:pPr>
              <w:keepNext w:val="0"/>
              <w:keepLines w:val="0"/>
              <w:pageBreakBefore w:val="0"/>
              <w:kinsoku/>
              <w:overflowPunct/>
              <w:topLinePunct w:val="0"/>
              <w:autoSpaceDE/>
              <w:autoSpaceDN/>
              <w:bidi w:val="0"/>
              <w:spacing w:line="360" w:lineRule="auto"/>
              <w:jc w:val="center"/>
              <w:textAlignment w:val="auto"/>
              <w:outlineLvl w:val="9"/>
              <w:rPr>
                <w:rFonts w:ascii="仿宋" w:hAnsi="仿宋" w:eastAsia="仿宋"/>
                <w:color w:val="000000" w:themeColor="text1"/>
                <w:sz w:val="24"/>
                <w:szCs w:val="24"/>
                <w:highlight w:val="none"/>
                <w14:textFill>
                  <w14:solidFill>
                    <w14:schemeClr w14:val="tx1"/>
                  </w14:solidFill>
                </w14:textFill>
              </w:rPr>
            </w:pPr>
          </w:p>
        </w:tc>
        <w:tc>
          <w:tcPr>
            <w:tcW w:w="2263" w:type="dxa"/>
          </w:tcPr>
          <w:p w14:paraId="53E98A4C">
            <w:pPr>
              <w:keepNext w:val="0"/>
              <w:keepLines w:val="0"/>
              <w:pageBreakBefore w:val="0"/>
              <w:kinsoku/>
              <w:overflowPunct/>
              <w:topLinePunct w:val="0"/>
              <w:autoSpaceDE/>
              <w:autoSpaceDN/>
              <w:bidi w:val="0"/>
              <w:spacing w:line="360" w:lineRule="auto"/>
              <w:jc w:val="left"/>
              <w:textAlignment w:val="auto"/>
              <w:outlineLvl w:val="9"/>
              <w:rPr>
                <w:rFonts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多样化（</w:t>
            </w:r>
            <w:r>
              <w:rPr>
                <w:rFonts w:hint="eastAsia" w:ascii="Times New Roman" w:hAnsi="Times New Roman" w:eastAsia="仿宋" w:cs="Times New Roman"/>
                <w:color w:val="000000" w:themeColor="text1"/>
                <w:sz w:val="24"/>
                <w:szCs w:val="24"/>
                <w:highlight w:val="none"/>
                <w:lang w:val="en-US" w:eastAsia="zh-CN"/>
                <w14:textFill>
                  <w14:solidFill>
                    <w14:schemeClr w14:val="tx1"/>
                  </w14:solidFill>
                </w14:textFill>
              </w:rPr>
              <w:t>v</w:t>
            </w:r>
            <w:r>
              <w:rPr>
                <w:rFonts w:ascii="Times New Roman" w:hAnsi="Times New Roman" w:eastAsia="仿宋" w:cs="Times New Roman"/>
                <w:color w:val="000000" w:themeColor="text1"/>
                <w:sz w:val="24"/>
                <w:szCs w:val="24"/>
                <w:highlight w:val="none"/>
                <w14:textFill>
                  <w14:solidFill>
                    <w14:schemeClr w14:val="tx1"/>
                  </w14:solidFill>
                </w14:textFill>
              </w:rPr>
              <w:t>ariety</w:t>
            </w:r>
            <w:r>
              <w:rPr>
                <w:rFonts w:hint="eastAsia" w:ascii="仿宋" w:hAnsi="仿宋" w:eastAsia="仿宋"/>
                <w:color w:val="000000" w:themeColor="text1"/>
                <w:sz w:val="24"/>
                <w:szCs w:val="24"/>
                <w:highlight w:val="none"/>
                <w14:textFill>
                  <w14:solidFill>
                    <w14:schemeClr w14:val="tx1"/>
                  </w14:solidFill>
                </w14:textFill>
              </w:rPr>
              <w:t>）</w:t>
            </w:r>
          </w:p>
        </w:tc>
        <w:tc>
          <w:tcPr>
            <w:tcW w:w="4008" w:type="dxa"/>
          </w:tcPr>
          <w:p w14:paraId="3C5F4132">
            <w:pPr>
              <w:keepNext w:val="0"/>
              <w:keepLines w:val="0"/>
              <w:pageBreakBefore w:val="0"/>
              <w:kinsoku/>
              <w:overflowPunct/>
              <w:topLinePunct w:val="0"/>
              <w:autoSpaceDE/>
              <w:autoSpaceDN/>
              <w:bidi w:val="0"/>
              <w:spacing w:line="360" w:lineRule="auto"/>
              <w:jc w:val="left"/>
              <w:textAlignment w:val="auto"/>
              <w:outlineLvl w:val="9"/>
              <w:rPr>
                <w:rFonts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数据类型多样、来源多样</w:t>
            </w:r>
          </w:p>
        </w:tc>
      </w:tr>
      <w:tr w14:paraId="247AF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9" w:type="dxa"/>
            <w:vMerge w:val="continue"/>
          </w:tcPr>
          <w:p w14:paraId="5289386C">
            <w:pPr>
              <w:keepNext w:val="0"/>
              <w:keepLines w:val="0"/>
              <w:pageBreakBefore w:val="0"/>
              <w:kinsoku/>
              <w:overflowPunct/>
              <w:topLinePunct w:val="0"/>
              <w:autoSpaceDE/>
              <w:autoSpaceDN/>
              <w:bidi w:val="0"/>
              <w:spacing w:line="360" w:lineRule="auto"/>
              <w:jc w:val="center"/>
              <w:textAlignment w:val="auto"/>
              <w:outlineLvl w:val="9"/>
              <w:rPr>
                <w:rFonts w:ascii="仿宋" w:hAnsi="仿宋" w:eastAsia="仿宋"/>
                <w:color w:val="000000" w:themeColor="text1"/>
                <w:sz w:val="24"/>
                <w:szCs w:val="24"/>
                <w:highlight w:val="none"/>
                <w14:textFill>
                  <w14:solidFill>
                    <w14:schemeClr w14:val="tx1"/>
                  </w14:solidFill>
                </w14:textFill>
              </w:rPr>
            </w:pPr>
          </w:p>
        </w:tc>
        <w:tc>
          <w:tcPr>
            <w:tcW w:w="2263" w:type="dxa"/>
          </w:tcPr>
          <w:p w14:paraId="2DE19D18">
            <w:pPr>
              <w:keepNext w:val="0"/>
              <w:keepLines w:val="0"/>
              <w:pageBreakBefore w:val="0"/>
              <w:kinsoku/>
              <w:overflowPunct/>
              <w:topLinePunct w:val="0"/>
              <w:autoSpaceDE/>
              <w:autoSpaceDN/>
              <w:bidi w:val="0"/>
              <w:spacing w:line="360" w:lineRule="auto"/>
              <w:jc w:val="left"/>
              <w:textAlignment w:val="auto"/>
              <w:outlineLvl w:val="9"/>
              <w:rPr>
                <w:rFonts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价值性（</w:t>
            </w:r>
            <w:r>
              <w:rPr>
                <w:rFonts w:hint="eastAsia" w:ascii="Times New Roman" w:hAnsi="Times New Roman" w:eastAsia="仿宋" w:cs="Times New Roman"/>
                <w:color w:val="000000" w:themeColor="text1"/>
                <w:sz w:val="24"/>
                <w:szCs w:val="24"/>
                <w:highlight w:val="none"/>
                <w:lang w:val="en-US" w:eastAsia="zh-CN"/>
                <w14:textFill>
                  <w14:solidFill>
                    <w14:schemeClr w14:val="tx1"/>
                  </w14:solidFill>
                </w14:textFill>
              </w:rPr>
              <w:t>v</w:t>
            </w:r>
            <w:r>
              <w:rPr>
                <w:rFonts w:ascii="Times New Roman" w:hAnsi="Times New Roman" w:eastAsia="仿宋" w:cs="Times New Roman"/>
                <w:color w:val="000000" w:themeColor="text1"/>
                <w:sz w:val="24"/>
                <w:szCs w:val="24"/>
                <w:highlight w:val="none"/>
                <w14:textFill>
                  <w14:solidFill>
                    <w14:schemeClr w14:val="tx1"/>
                  </w14:solidFill>
                </w14:textFill>
              </w:rPr>
              <w:t>alue</w:t>
            </w:r>
            <w:r>
              <w:rPr>
                <w:rFonts w:hint="eastAsia" w:ascii="仿宋" w:hAnsi="仿宋" w:eastAsia="仿宋"/>
                <w:color w:val="000000" w:themeColor="text1"/>
                <w:sz w:val="24"/>
                <w:szCs w:val="24"/>
                <w:highlight w:val="none"/>
                <w14:textFill>
                  <w14:solidFill>
                    <w14:schemeClr w14:val="tx1"/>
                  </w14:solidFill>
                </w14:textFill>
              </w:rPr>
              <w:t>）</w:t>
            </w:r>
          </w:p>
        </w:tc>
        <w:tc>
          <w:tcPr>
            <w:tcW w:w="4008" w:type="dxa"/>
          </w:tcPr>
          <w:p w14:paraId="3BF276F7">
            <w:pPr>
              <w:keepNext w:val="0"/>
              <w:keepLines w:val="0"/>
              <w:pageBreakBefore w:val="0"/>
              <w:kinsoku/>
              <w:overflowPunct/>
              <w:topLinePunct w:val="0"/>
              <w:autoSpaceDE/>
              <w:autoSpaceDN/>
              <w:bidi w:val="0"/>
              <w:spacing w:line="360" w:lineRule="auto"/>
              <w:jc w:val="left"/>
              <w:textAlignment w:val="auto"/>
              <w:outlineLvl w:val="9"/>
              <w:rPr>
                <w:rFonts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价值密度低</w:t>
            </w:r>
          </w:p>
        </w:tc>
      </w:tr>
      <w:tr w14:paraId="69A84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9" w:type="dxa"/>
            <w:vMerge w:val="continue"/>
          </w:tcPr>
          <w:p w14:paraId="54A221DC">
            <w:pPr>
              <w:keepNext w:val="0"/>
              <w:keepLines w:val="0"/>
              <w:pageBreakBefore w:val="0"/>
              <w:kinsoku/>
              <w:overflowPunct/>
              <w:topLinePunct w:val="0"/>
              <w:autoSpaceDE/>
              <w:autoSpaceDN/>
              <w:bidi w:val="0"/>
              <w:spacing w:line="360" w:lineRule="auto"/>
              <w:jc w:val="center"/>
              <w:textAlignment w:val="auto"/>
              <w:outlineLvl w:val="9"/>
              <w:rPr>
                <w:rFonts w:ascii="仿宋" w:hAnsi="仿宋" w:eastAsia="仿宋"/>
                <w:color w:val="000000" w:themeColor="text1"/>
                <w:sz w:val="24"/>
                <w:szCs w:val="24"/>
                <w:highlight w:val="none"/>
                <w14:textFill>
                  <w14:solidFill>
                    <w14:schemeClr w14:val="tx1"/>
                  </w14:solidFill>
                </w14:textFill>
              </w:rPr>
            </w:pPr>
          </w:p>
        </w:tc>
        <w:tc>
          <w:tcPr>
            <w:tcW w:w="2263" w:type="dxa"/>
          </w:tcPr>
          <w:p w14:paraId="1C2480C0">
            <w:pPr>
              <w:keepNext w:val="0"/>
              <w:keepLines w:val="0"/>
              <w:pageBreakBefore w:val="0"/>
              <w:kinsoku/>
              <w:overflowPunct/>
              <w:topLinePunct w:val="0"/>
              <w:autoSpaceDE/>
              <w:autoSpaceDN/>
              <w:bidi w:val="0"/>
              <w:spacing w:line="360" w:lineRule="auto"/>
              <w:jc w:val="left"/>
              <w:textAlignment w:val="auto"/>
              <w:outlineLvl w:val="9"/>
              <w:rPr>
                <w:rFonts w:ascii="仿宋" w:hAnsi="仿宋" w:eastAsia="仿宋"/>
                <w:color w:val="000000" w:themeColor="text1"/>
                <w:sz w:val="24"/>
                <w:szCs w:val="24"/>
                <w:highlight w:val="none"/>
                <w14:textFill>
                  <w14:solidFill>
                    <w14:schemeClr w14:val="tx1"/>
                  </w14:solidFill>
                </w14:textFill>
              </w:rPr>
            </w:pPr>
            <w:r>
              <w:rPr>
                <w:rFonts w:ascii="仿宋" w:hAnsi="仿宋" w:eastAsia="仿宋"/>
                <w:color w:val="000000" w:themeColor="text1"/>
                <w:sz w:val="24"/>
                <w:szCs w:val="24"/>
                <w:highlight w:val="none"/>
                <w14:textFill>
                  <w14:solidFill>
                    <w14:schemeClr w14:val="tx1"/>
                  </w14:solidFill>
                </w14:textFill>
              </w:rPr>
              <w:t>速率</w:t>
            </w:r>
            <w:r>
              <w:rPr>
                <w:rFonts w:hint="eastAsia" w:ascii="仿宋" w:hAnsi="仿宋" w:eastAsia="仿宋"/>
                <w:color w:val="000000" w:themeColor="text1"/>
                <w:sz w:val="24"/>
                <w:szCs w:val="24"/>
                <w:highlight w:val="none"/>
                <w14:textFill>
                  <w14:solidFill>
                    <w14:schemeClr w14:val="tx1"/>
                  </w14:solidFill>
                </w14:textFill>
              </w:rPr>
              <w:t>性</w:t>
            </w:r>
            <w:r>
              <w:rPr>
                <w:rFonts w:ascii="仿宋" w:hAnsi="仿宋" w:eastAsia="仿宋"/>
                <w:color w:val="000000" w:themeColor="text1"/>
                <w:sz w:val="24"/>
                <w:szCs w:val="24"/>
                <w:highlight w:val="none"/>
                <w14:textFill>
                  <w14:solidFill>
                    <w14:schemeClr w14:val="tx1"/>
                  </w14:solidFill>
                </w14:textFill>
              </w:rPr>
              <w:t>（</w:t>
            </w:r>
            <w:r>
              <w:rPr>
                <w:rFonts w:hint="eastAsia" w:ascii="Times New Roman" w:hAnsi="Times New Roman" w:eastAsia="仿宋" w:cs="Times New Roman"/>
                <w:color w:val="000000" w:themeColor="text1"/>
                <w:sz w:val="24"/>
                <w:szCs w:val="24"/>
                <w:highlight w:val="none"/>
                <w:lang w:val="en-US" w:eastAsia="zh-CN"/>
                <w14:textFill>
                  <w14:solidFill>
                    <w14:schemeClr w14:val="tx1"/>
                  </w14:solidFill>
                </w14:textFill>
              </w:rPr>
              <w:t>v</w:t>
            </w:r>
            <w:r>
              <w:rPr>
                <w:rFonts w:ascii="Times New Roman" w:hAnsi="Times New Roman" w:eastAsia="仿宋" w:cs="Times New Roman"/>
                <w:color w:val="000000" w:themeColor="text1"/>
                <w:sz w:val="24"/>
                <w:szCs w:val="24"/>
                <w:highlight w:val="none"/>
                <w14:textFill>
                  <w14:solidFill>
                    <w14:schemeClr w14:val="tx1"/>
                  </w14:solidFill>
                </w14:textFill>
              </w:rPr>
              <w:t>elocity</w:t>
            </w:r>
            <w:r>
              <w:rPr>
                <w:rFonts w:ascii="仿宋" w:hAnsi="仿宋" w:eastAsia="仿宋"/>
                <w:color w:val="000000" w:themeColor="text1"/>
                <w:sz w:val="24"/>
                <w:szCs w:val="24"/>
                <w:highlight w:val="none"/>
                <w14:textFill>
                  <w14:solidFill>
                    <w14:schemeClr w14:val="tx1"/>
                  </w14:solidFill>
                </w14:textFill>
              </w:rPr>
              <w:t>）</w:t>
            </w:r>
          </w:p>
        </w:tc>
        <w:tc>
          <w:tcPr>
            <w:tcW w:w="4008" w:type="dxa"/>
          </w:tcPr>
          <w:p w14:paraId="41A4AD31">
            <w:pPr>
              <w:keepNext w:val="0"/>
              <w:keepLines w:val="0"/>
              <w:pageBreakBefore w:val="0"/>
              <w:kinsoku/>
              <w:overflowPunct/>
              <w:topLinePunct w:val="0"/>
              <w:autoSpaceDE/>
              <w:autoSpaceDN/>
              <w:bidi w:val="0"/>
              <w:spacing w:line="360" w:lineRule="auto"/>
              <w:jc w:val="left"/>
              <w:textAlignment w:val="auto"/>
              <w:outlineLvl w:val="9"/>
              <w:rPr>
                <w:rFonts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数据产生、处理和分析的速度快</w:t>
            </w:r>
          </w:p>
        </w:tc>
      </w:tr>
      <w:tr w14:paraId="36AEC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9" w:type="dxa"/>
            <w:vMerge w:val="continue"/>
          </w:tcPr>
          <w:p w14:paraId="79336DDF">
            <w:pPr>
              <w:keepNext w:val="0"/>
              <w:keepLines w:val="0"/>
              <w:pageBreakBefore w:val="0"/>
              <w:kinsoku/>
              <w:overflowPunct/>
              <w:topLinePunct w:val="0"/>
              <w:autoSpaceDE/>
              <w:autoSpaceDN/>
              <w:bidi w:val="0"/>
              <w:spacing w:line="360" w:lineRule="auto"/>
              <w:jc w:val="center"/>
              <w:textAlignment w:val="auto"/>
              <w:outlineLvl w:val="9"/>
              <w:rPr>
                <w:rFonts w:ascii="仿宋" w:hAnsi="仿宋" w:eastAsia="仿宋"/>
                <w:color w:val="000000" w:themeColor="text1"/>
                <w:sz w:val="24"/>
                <w:szCs w:val="24"/>
                <w:highlight w:val="none"/>
                <w14:textFill>
                  <w14:solidFill>
                    <w14:schemeClr w14:val="tx1"/>
                  </w14:solidFill>
                </w14:textFill>
              </w:rPr>
            </w:pPr>
          </w:p>
        </w:tc>
        <w:tc>
          <w:tcPr>
            <w:tcW w:w="2263" w:type="dxa"/>
          </w:tcPr>
          <w:p w14:paraId="6CD2FF8C">
            <w:pPr>
              <w:keepNext w:val="0"/>
              <w:keepLines w:val="0"/>
              <w:pageBreakBefore w:val="0"/>
              <w:kinsoku/>
              <w:overflowPunct/>
              <w:topLinePunct w:val="0"/>
              <w:autoSpaceDE/>
              <w:autoSpaceDN/>
              <w:bidi w:val="0"/>
              <w:spacing w:line="360" w:lineRule="auto"/>
              <w:jc w:val="left"/>
              <w:textAlignment w:val="auto"/>
              <w:outlineLvl w:val="9"/>
              <w:rPr>
                <w:rFonts w:ascii="仿宋" w:hAnsi="仿宋" w:eastAsia="仿宋"/>
                <w:color w:val="000000" w:themeColor="text1"/>
                <w:sz w:val="24"/>
                <w:szCs w:val="24"/>
                <w:highlight w:val="none"/>
                <w14:textFill>
                  <w14:solidFill>
                    <w14:schemeClr w14:val="tx1"/>
                  </w14:solidFill>
                </w14:textFill>
              </w:rPr>
            </w:pPr>
            <w:r>
              <w:rPr>
                <w:rFonts w:ascii="仿宋" w:hAnsi="仿宋" w:eastAsia="仿宋"/>
                <w:color w:val="000000" w:themeColor="text1"/>
                <w:sz w:val="24"/>
                <w:szCs w:val="24"/>
                <w:highlight w:val="none"/>
                <w14:textFill>
                  <w14:solidFill>
                    <w14:schemeClr w14:val="tx1"/>
                  </w14:solidFill>
                </w14:textFill>
              </w:rPr>
              <w:t>真实</w:t>
            </w:r>
            <w:r>
              <w:rPr>
                <w:rFonts w:hint="eastAsia" w:ascii="仿宋" w:hAnsi="仿宋" w:eastAsia="仿宋"/>
                <w:color w:val="000000" w:themeColor="text1"/>
                <w:sz w:val="24"/>
                <w:szCs w:val="24"/>
                <w:highlight w:val="none"/>
                <w14:textFill>
                  <w14:solidFill>
                    <w14:schemeClr w14:val="tx1"/>
                  </w14:solidFill>
                </w14:textFill>
              </w:rPr>
              <w:t>性</w:t>
            </w:r>
            <w:r>
              <w:rPr>
                <w:rFonts w:ascii="仿宋" w:hAnsi="仿宋" w:eastAsia="仿宋"/>
                <w:color w:val="000000" w:themeColor="text1"/>
                <w:sz w:val="24"/>
                <w:szCs w:val="24"/>
                <w:highlight w:val="none"/>
                <w14:textFill>
                  <w14:solidFill>
                    <w14:schemeClr w14:val="tx1"/>
                  </w14:solidFill>
                </w14:textFill>
              </w:rPr>
              <w:t>（</w:t>
            </w:r>
            <w:r>
              <w:rPr>
                <w:rFonts w:hint="eastAsia" w:ascii="Times New Roman" w:hAnsi="Times New Roman" w:eastAsia="仿宋" w:cs="Times New Roman"/>
                <w:color w:val="000000" w:themeColor="text1"/>
                <w:sz w:val="24"/>
                <w:szCs w:val="24"/>
                <w:highlight w:val="none"/>
                <w:lang w:val="en-US" w:eastAsia="zh-CN"/>
                <w14:textFill>
                  <w14:solidFill>
                    <w14:schemeClr w14:val="tx1"/>
                  </w14:solidFill>
                </w14:textFill>
              </w:rPr>
              <w:t>v</w:t>
            </w:r>
            <w:r>
              <w:rPr>
                <w:rFonts w:ascii="Times New Roman" w:hAnsi="Times New Roman" w:eastAsia="仿宋" w:cs="Times New Roman"/>
                <w:color w:val="000000" w:themeColor="text1"/>
                <w:sz w:val="24"/>
                <w:szCs w:val="24"/>
                <w:highlight w:val="none"/>
                <w14:textFill>
                  <w14:solidFill>
                    <w14:schemeClr w14:val="tx1"/>
                  </w14:solidFill>
                </w14:textFill>
              </w:rPr>
              <w:t>eracity</w:t>
            </w:r>
            <w:r>
              <w:rPr>
                <w:rFonts w:ascii="仿宋" w:hAnsi="仿宋" w:eastAsia="仿宋"/>
                <w:color w:val="000000" w:themeColor="text1"/>
                <w:sz w:val="24"/>
                <w:szCs w:val="24"/>
                <w:highlight w:val="none"/>
                <w14:textFill>
                  <w14:solidFill>
                    <w14:schemeClr w14:val="tx1"/>
                  </w14:solidFill>
                </w14:textFill>
              </w:rPr>
              <w:t>）</w:t>
            </w:r>
          </w:p>
        </w:tc>
        <w:tc>
          <w:tcPr>
            <w:tcW w:w="4008" w:type="dxa"/>
          </w:tcPr>
          <w:p w14:paraId="238E6B97">
            <w:pPr>
              <w:keepNext w:val="0"/>
              <w:keepLines w:val="0"/>
              <w:pageBreakBefore w:val="0"/>
              <w:kinsoku/>
              <w:overflowPunct/>
              <w:topLinePunct w:val="0"/>
              <w:autoSpaceDE/>
              <w:autoSpaceDN/>
              <w:bidi w:val="0"/>
              <w:spacing w:line="360" w:lineRule="auto"/>
              <w:jc w:val="left"/>
              <w:textAlignment w:val="auto"/>
              <w:outlineLvl w:val="9"/>
              <w:rPr>
                <w:rFonts w:ascii="仿宋" w:hAnsi="仿宋" w:eastAsia="仿宋"/>
                <w:color w:val="000000" w:themeColor="text1"/>
                <w:sz w:val="24"/>
                <w:szCs w:val="24"/>
                <w:highlight w:val="none"/>
                <w14:textFill>
                  <w14:solidFill>
                    <w14:schemeClr w14:val="tx1"/>
                  </w14:solidFill>
                </w14:textFill>
              </w:rPr>
            </w:pPr>
            <w:r>
              <w:rPr>
                <w:rFonts w:ascii="仿宋" w:hAnsi="仿宋" w:eastAsia="仿宋"/>
                <w:color w:val="000000" w:themeColor="text1"/>
                <w:sz w:val="24"/>
                <w:szCs w:val="24"/>
                <w:highlight w:val="none"/>
                <w14:textFill>
                  <w14:solidFill>
                    <w14:schemeClr w14:val="tx1"/>
                  </w14:solidFill>
                </w14:textFill>
              </w:rPr>
              <w:t>数据的质量和保真性</w:t>
            </w:r>
          </w:p>
        </w:tc>
      </w:tr>
    </w:tbl>
    <w:p w14:paraId="0CCB9C6C">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olor w:val="000000" w:themeColor="text1"/>
          <w:sz w:val="24"/>
          <w:szCs w:val="24"/>
          <w:highlight w:val="none"/>
          <w14:textFill>
            <w14:solidFill>
              <w14:schemeClr w14:val="tx1"/>
            </w14:solidFill>
          </w14:textFill>
        </w:rPr>
      </w:pPr>
    </w:p>
    <w:p w14:paraId="6C435C39">
      <w:pPr>
        <w:keepNext w:val="0"/>
        <w:keepLines w:val="0"/>
        <w:pageBreakBefore w:val="0"/>
        <w:kinsoku/>
        <w:overflowPunct/>
        <w:topLinePunct w:val="0"/>
        <w:autoSpaceDE/>
        <w:autoSpaceDN/>
        <w:bidi w:val="0"/>
        <w:spacing w:line="360" w:lineRule="auto"/>
        <w:jc w:val="left"/>
        <w:textAlignment w:val="auto"/>
        <w:outlineLvl w:val="2"/>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任务二  大数据在客户关系管理中的应用</w:t>
      </w:r>
    </w:p>
    <w:p w14:paraId="0B88EA80">
      <w:pPr>
        <w:keepNext w:val="0"/>
        <w:keepLines w:val="0"/>
        <w:pageBreakBefore w:val="0"/>
        <w:kinsoku/>
        <w:overflowPunct/>
        <w:topLinePunct w:val="0"/>
        <w:autoSpaceDE/>
        <w:autoSpaceDN/>
        <w:bidi w:val="0"/>
        <w:spacing w:line="360" w:lineRule="auto"/>
        <w:textAlignment w:val="auto"/>
        <w:outlineLvl w:val="9"/>
        <w:rPr>
          <w:rFonts w:hint="eastAsia" w:ascii="宋体" w:hAnsi="宋体" w:eastAsia="宋体"/>
          <w:b/>
          <w:color w:val="000000" w:themeColor="text1"/>
          <w:sz w:val="28"/>
          <w:szCs w:val="28"/>
          <w:highlight w:val="none"/>
          <w14:textFill>
            <w14:solidFill>
              <w14:schemeClr w14:val="tx1"/>
            </w14:solidFill>
          </w14:textFill>
        </w:rPr>
      </w:pPr>
      <w:r>
        <w:rPr>
          <w:rFonts w:hint="eastAsia" w:ascii="宋体" w:hAnsi="宋体" w:eastAsia="宋体"/>
          <w:b/>
          <w:color w:val="000000" w:themeColor="text1"/>
          <w:sz w:val="24"/>
          <w:szCs w:val="24"/>
          <w:highlight w:val="none"/>
          <w14:textFill>
            <w14:solidFill>
              <w14:schemeClr w14:val="tx1"/>
            </w14:solidFill>
          </w14:textFill>
        </w:rPr>
        <w:t>【情景导入】</w:t>
      </w:r>
    </w:p>
    <w:p w14:paraId="1D116D29">
      <w:pPr>
        <w:keepNext w:val="0"/>
        <w:keepLines w:val="0"/>
        <w:pageBreakBefore w:val="0"/>
        <w:kinsoku/>
        <w:overflowPunct/>
        <w:topLinePunct w:val="0"/>
        <w:autoSpaceDE/>
        <w:autoSpaceDN/>
        <w:bidi w:val="0"/>
        <w:spacing w:line="360" w:lineRule="auto"/>
        <w:ind w:firstLine="480" w:firstLineChars="200"/>
        <w:jc w:val="left"/>
        <w:textAlignment w:val="auto"/>
        <w:outlineLvl w:val="9"/>
        <w:rPr>
          <w:rFonts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电商平台为什么会“越来越懂你”？</w:t>
      </w:r>
    </w:p>
    <w:p w14:paraId="46D20C33">
      <w:pPr>
        <w:keepNext w:val="0"/>
        <w:keepLines w:val="0"/>
        <w:pageBreakBefore w:val="0"/>
        <w:kinsoku/>
        <w:overflowPunct/>
        <w:topLinePunct w:val="0"/>
        <w:autoSpaceDE/>
        <w:autoSpaceDN/>
        <w:bidi w:val="0"/>
        <w:spacing w:line="360" w:lineRule="auto"/>
        <w:ind w:firstLine="480" w:firstLineChars="200"/>
        <w:jc w:val="left"/>
        <w:textAlignment w:val="auto"/>
        <w:outlineLvl w:val="9"/>
        <w:rPr>
          <w:rFonts w:hint="eastAsia" w:ascii="仿宋" w:hAnsi="仿宋" w:eastAsia="仿宋"/>
          <w:color w:val="000000" w:themeColor="text1"/>
          <w:sz w:val="24"/>
          <w:szCs w:val="24"/>
          <w:highlight w:val="none"/>
          <w14:textFill>
            <w14:solidFill>
              <w14:schemeClr w14:val="tx1"/>
            </w14:solidFill>
          </w14:textFill>
        </w:rPr>
      </w:pPr>
      <w:r>
        <w:rPr>
          <w:rFonts w:hint="eastAsia" w:ascii="仿宋" w:hAnsi="仿宋" w:eastAsia="仿宋"/>
          <w:color w:val="000000" w:themeColor="text1"/>
          <w:sz w:val="24"/>
          <w:szCs w:val="24"/>
          <w:highlight w:val="none"/>
          <w14:textFill>
            <w14:solidFill>
              <w14:schemeClr w14:val="tx1"/>
            </w14:solidFill>
          </w14:textFill>
        </w:rPr>
        <w:t>电商平台通过消费的行为大数据，分析消费者的身份特征、建立消费者画像，并根据消费者的地理位置、搜索行为、点击行为等精确分析消费者的消费需求，并根据大数据的统计挖掘，推荐出消费者最可能喜欢的商品。</w:t>
      </w:r>
    </w:p>
    <w:p w14:paraId="2E9E3ADE">
      <w:pPr>
        <w:keepNext w:val="0"/>
        <w:keepLines w:val="0"/>
        <w:pageBreakBefore w:val="0"/>
        <w:kinsoku/>
        <w:overflowPunct/>
        <w:topLinePunct w:val="0"/>
        <w:autoSpaceDE/>
        <w:autoSpaceDN/>
        <w:bidi w:val="0"/>
        <w:spacing w:line="360" w:lineRule="auto"/>
        <w:jc w:val="left"/>
        <w:textAlignment w:val="auto"/>
        <w:outlineLvl w:val="9"/>
        <w:rPr>
          <w:rFonts w:hint="eastAsia" w:ascii="仿宋" w:hAnsi="仿宋" w:eastAsia="仿宋"/>
          <w:color w:val="000000" w:themeColor="text1"/>
          <w:sz w:val="24"/>
          <w:szCs w:val="24"/>
          <w:highlight w:val="none"/>
          <w14:textFill>
            <w14:solidFill>
              <w14:schemeClr w14:val="tx1"/>
            </w14:solidFill>
          </w14:textFill>
        </w:rPr>
      </w:pPr>
    </w:p>
    <w:p w14:paraId="7CA86753">
      <w:pPr>
        <w:keepNext w:val="0"/>
        <w:keepLines w:val="0"/>
        <w:pageBreakBefore w:val="0"/>
        <w:kinsoku/>
        <w:overflowPunct/>
        <w:topLinePunct w:val="0"/>
        <w:autoSpaceDE/>
        <w:autoSpaceDN/>
        <w:bidi w:val="0"/>
        <w:spacing w:line="360" w:lineRule="auto"/>
        <w:jc w:val="left"/>
        <w:textAlignment w:val="auto"/>
        <w:outlineLvl w:val="2"/>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color w:val="000000" w:themeColor="text1"/>
          <w:sz w:val="32"/>
          <w:szCs w:val="32"/>
          <w:highlight w:val="none"/>
          <w:lang w:val="en-US" w:eastAsia="zh-CN"/>
          <w14:textFill>
            <w14:solidFill>
              <w14:schemeClr w14:val="tx1"/>
            </w14:solidFill>
          </w14:textFill>
        </w:rPr>
        <w:t>单元二  大数据与客户关系管理【课后练习】</w:t>
      </w:r>
    </w:p>
    <w:p w14:paraId="242A8686">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14:textFill>
            <w14:solidFill>
              <w14:schemeClr w14:val="tx1"/>
            </w14:solidFill>
          </w14:textFill>
        </w:rPr>
        <w:t>一、评价分析训练</w:t>
      </w:r>
    </w:p>
    <w:p w14:paraId="47F141E6">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pP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lang w:val="en-US" w:eastAsia="zh-CN"/>
          <w14:textFill>
            <w14:solidFill>
              <w14:schemeClr w14:val="tx1"/>
            </w14:solidFill>
          </w14:textFill>
        </w:rPr>
        <w:t>F</w:t>
      </w: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 xml:space="preserve">   2.F   3.T  4.</w:t>
      </w:r>
      <w:r>
        <w:rPr>
          <w:rFonts w:hint="eastAsia" w:ascii="仿宋" w:hAnsi="仿宋" w:eastAsia="仿宋" w:cs="仿宋"/>
          <w:color w:val="000000" w:themeColor="text1"/>
          <w:sz w:val="24"/>
          <w:szCs w:val="24"/>
          <w:highlight w:val="none"/>
          <w:lang w:val="en-US" w:eastAsia="zh-CN"/>
          <w14:textFill>
            <w14:solidFill>
              <w14:schemeClr w14:val="tx1"/>
            </w14:solidFill>
          </w14:textFill>
        </w:rPr>
        <w:t>T</w:t>
      </w: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 xml:space="preserve">   5.F   6.T   7.F   8.F   9.F   10.T</w:t>
      </w:r>
    </w:p>
    <w:p w14:paraId="13B83083">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14:textFill>
            <w14:solidFill>
              <w14:schemeClr w14:val="tx1"/>
            </w14:solidFill>
          </w14:textFill>
        </w:rPr>
        <w:t>二、混合选择训练</w:t>
      </w:r>
    </w:p>
    <w:p w14:paraId="368C3ACA">
      <w:pPr>
        <w:keepNext w:val="0"/>
        <w:keepLines w:val="0"/>
        <w:pageBreakBefore w:val="0"/>
        <w:kinsoku/>
        <w:overflowPunct/>
        <w:topLinePunct w:val="0"/>
        <w:autoSpaceDE/>
        <w:autoSpaceDN/>
        <w:bidi w:val="0"/>
        <w:spacing w:line="360" w:lineRule="auto"/>
        <w:textAlignment w:val="auto"/>
        <w:outlineLvl w:val="9"/>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14:textFill>
            <w14:solidFill>
              <w14:schemeClr w14:val="tx1"/>
            </w14:solidFill>
          </w14:textFill>
        </w:rPr>
        <w:t>ABCDE</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2.</w:t>
      </w:r>
      <w:r>
        <w:rPr>
          <w:rFonts w:hint="eastAsia" w:ascii="仿宋" w:hAnsi="仿宋" w:eastAsia="仿宋" w:cs="仿宋"/>
          <w:color w:val="000000" w:themeColor="text1"/>
          <w:sz w:val="24"/>
          <w:szCs w:val="24"/>
          <w:highlight w:val="none"/>
          <w14:textFill>
            <w14:solidFill>
              <w14:schemeClr w14:val="tx1"/>
            </w14:solidFill>
          </w14:textFill>
        </w:rPr>
        <w:t>ABCD</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3.</w:t>
      </w:r>
      <w:r>
        <w:rPr>
          <w:rFonts w:hint="eastAsia" w:ascii="仿宋" w:hAnsi="仿宋" w:eastAsia="仿宋" w:cs="仿宋"/>
          <w:color w:val="000000" w:themeColor="text1"/>
          <w:sz w:val="24"/>
          <w:szCs w:val="24"/>
          <w:highlight w:val="none"/>
          <w14:textFill>
            <w14:solidFill>
              <w14:schemeClr w14:val="tx1"/>
            </w14:solidFill>
          </w14:textFill>
        </w:rPr>
        <w:t>ABCDE</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4.</w:t>
      </w:r>
      <w:r>
        <w:rPr>
          <w:rFonts w:hint="eastAsia" w:ascii="仿宋" w:hAnsi="仿宋" w:eastAsia="仿宋" w:cs="仿宋"/>
          <w:color w:val="000000" w:themeColor="text1"/>
          <w:sz w:val="24"/>
          <w:szCs w:val="24"/>
          <w:highlight w:val="none"/>
          <w14:textFill>
            <w14:solidFill>
              <w14:schemeClr w14:val="tx1"/>
            </w14:solidFill>
          </w14:textFill>
        </w:rPr>
        <w:t>ABCD</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5.</w:t>
      </w:r>
      <w:r>
        <w:rPr>
          <w:rFonts w:hint="eastAsia" w:ascii="仿宋" w:hAnsi="仿宋" w:eastAsia="仿宋" w:cs="仿宋"/>
          <w:color w:val="000000" w:themeColor="text1"/>
          <w:sz w:val="24"/>
          <w:szCs w:val="24"/>
          <w:highlight w:val="none"/>
          <w14:textFill>
            <w14:solidFill>
              <w14:schemeClr w14:val="tx1"/>
            </w14:solidFill>
          </w14:textFill>
        </w:rPr>
        <w:t>BCD</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_GBK">
    <w:panose1 w:val="03000509000000000000"/>
    <w:charset w:val="86"/>
    <w:family w:val="roma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A72C61">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2FFEC9">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F2FFEC9">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zZDcxZjNhY2FiMzczNDQ3NjI1MTFhY2UwMjA4OTAifQ=="/>
  </w:docVars>
  <w:rsids>
    <w:rsidRoot w:val="00172A27"/>
    <w:rsid w:val="016043AA"/>
    <w:rsid w:val="018A58CB"/>
    <w:rsid w:val="01F7017F"/>
    <w:rsid w:val="02434DDF"/>
    <w:rsid w:val="02946C9D"/>
    <w:rsid w:val="048F596D"/>
    <w:rsid w:val="05575AC4"/>
    <w:rsid w:val="05624039"/>
    <w:rsid w:val="064A73D7"/>
    <w:rsid w:val="06D353BA"/>
    <w:rsid w:val="082D0D5E"/>
    <w:rsid w:val="08D04774"/>
    <w:rsid w:val="09273A00"/>
    <w:rsid w:val="0B9335CE"/>
    <w:rsid w:val="0BB17E24"/>
    <w:rsid w:val="0C7B02EA"/>
    <w:rsid w:val="115630D4"/>
    <w:rsid w:val="137143DD"/>
    <w:rsid w:val="13C22CA3"/>
    <w:rsid w:val="14D64C58"/>
    <w:rsid w:val="151F4AD1"/>
    <w:rsid w:val="175C5F41"/>
    <w:rsid w:val="17DF0476"/>
    <w:rsid w:val="194D778F"/>
    <w:rsid w:val="1A7016AA"/>
    <w:rsid w:val="1C4F142C"/>
    <w:rsid w:val="1CE7377A"/>
    <w:rsid w:val="1EB304A0"/>
    <w:rsid w:val="21463915"/>
    <w:rsid w:val="22647361"/>
    <w:rsid w:val="227807DC"/>
    <w:rsid w:val="228E4DC3"/>
    <w:rsid w:val="23F7480E"/>
    <w:rsid w:val="242F20E0"/>
    <w:rsid w:val="247753F8"/>
    <w:rsid w:val="24E87A60"/>
    <w:rsid w:val="25157771"/>
    <w:rsid w:val="25326543"/>
    <w:rsid w:val="26213859"/>
    <w:rsid w:val="27561C28"/>
    <w:rsid w:val="27A91D58"/>
    <w:rsid w:val="27BE5F4D"/>
    <w:rsid w:val="27D621ED"/>
    <w:rsid w:val="27F51441"/>
    <w:rsid w:val="290C3855"/>
    <w:rsid w:val="29122D2C"/>
    <w:rsid w:val="298E47D1"/>
    <w:rsid w:val="2B481AA5"/>
    <w:rsid w:val="2C212804"/>
    <w:rsid w:val="2C5E16B3"/>
    <w:rsid w:val="2CC47634"/>
    <w:rsid w:val="2E673431"/>
    <w:rsid w:val="2EF23EFD"/>
    <w:rsid w:val="30190B72"/>
    <w:rsid w:val="31C94AF4"/>
    <w:rsid w:val="32696CB3"/>
    <w:rsid w:val="32C35170"/>
    <w:rsid w:val="335A2AA0"/>
    <w:rsid w:val="335C0954"/>
    <w:rsid w:val="35F1351F"/>
    <w:rsid w:val="379E73FF"/>
    <w:rsid w:val="37B34BC8"/>
    <w:rsid w:val="37DB16F7"/>
    <w:rsid w:val="382B67B9"/>
    <w:rsid w:val="38A547BD"/>
    <w:rsid w:val="394A2D76"/>
    <w:rsid w:val="395F16BA"/>
    <w:rsid w:val="397646E7"/>
    <w:rsid w:val="39D14218"/>
    <w:rsid w:val="3C096E11"/>
    <w:rsid w:val="3C8440D2"/>
    <w:rsid w:val="3EE22F72"/>
    <w:rsid w:val="3F2C3542"/>
    <w:rsid w:val="3FBC1B99"/>
    <w:rsid w:val="3FFF2ACB"/>
    <w:rsid w:val="40BE36F3"/>
    <w:rsid w:val="40C6515E"/>
    <w:rsid w:val="416D13B4"/>
    <w:rsid w:val="420B484E"/>
    <w:rsid w:val="43056C5A"/>
    <w:rsid w:val="43610A8A"/>
    <w:rsid w:val="43914A7E"/>
    <w:rsid w:val="43BB64C7"/>
    <w:rsid w:val="445711A5"/>
    <w:rsid w:val="44BE2144"/>
    <w:rsid w:val="456C168E"/>
    <w:rsid w:val="46305C1E"/>
    <w:rsid w:val="46D619AF"/>
    <w:rsid w:val="48AB1789"/>
    <w:rsid w:val="48D739C4"/>
    <w:rsid w:val="49335F51"/>
    <w:rsid w:val="494616A5"/>
    <w:rsid w:val="4BD63A12"/>
    <w:rsid w:val="4C766867"/>
    <w:rsid w:val="4E8862BB"/>
    <w:rsid w:val="4FBE01E7"/>
    <w:rsid w:val="4FE614EB"/>
    <w:rsid w:val="50C243F2"/>
    <w:rsid w:val="50D61560"/>
    <w:rsid w:val="5116436F"/>
    <w:rsid w:val="51A13392"/>
    <w:rsid w:val="51C8234F"/>
    <w:rsid w:val="532079DE"/>
    <w:rsid w:val="54137361"/>
    <w:rsid w:val="549E5FED"/>
    <w:rsid w:val="55CA619E"/>
    <w:rsid w:val="57041E39"/>
    <w:rsid w:val="59034EBC"/>
    <w:rsid w:val="59920562"/>
    <w:rsid w:val="59CA3C2C"/>
    <w:rsid w:val="5A504131"/>
    <w:rsid w:val="5AAB4CAC"/>
    <w:rsid w:val="5AB61A8C"/>
    <w:rsid w:val="5B392E17"/>
    <w:rsid w:val="5CE04865"/>
    <w:rsid w:val="607B7A2E"/>
    <w:rsid w:val="61493688"/>
    <w:rsid w:val="61585C3E"/>
    <w:rsid w:val="61C035D7"/>
    <w:rsid w:val="628042DA"/>
    <w:rsid w:val="629D690F"/>
    <w:rsid w:val="62A0536D"/>
    <w:rsid w:val="630F22BC"/>
    <w:rsid w:val="635F31B7"/>
    <w:rsid w:val="64007035"/>
    <w:rsid w:val="6430458E"/>
    <w:rsid w:val="658A23BF"/>
    <w:rsid w:val="659C46CE"/>
    <w:rsid w:val="65F362B8"/>
    <w:rsid w:val="66293B26"/>
    <w:rsid w:val="66AF5AF6"/>
    <w:rsid w:val="6886148B"/>
    <w:rsid w:val="68AF4719"/>
    <w:rsid w:val="68F47CD1"/>
    <w:rsid w:val="695E25B4"/>
    <w:rsid w:val="69D9262A"/>
    <w:rsid w:val="6B4D448E"/>
    <w:rsid w:val="6C724E6A"/>
    <w:rsid w:val="6DFE57FA"/>
    <w:rsid w:val="6FCA008A"/>
    <w:rsid w:val="6FEB6910"/>
    <w:rsid w:val="70223801"/>
    <w:rsid w:val="70A43CF7"/>
    <w:rsid w:val="70C71D41"/>
    <w:rsid w:val="710B1C64"/>
    <w:rsid w:val="715B4FCA"/>
    <w:rsid w:val="718B1F96"/>
    <w:rsid w:val="71C41DC6"/>
    <w:rsid w:val="729E6D5D"/>
    <w:rsid w:val="737524C8"/>
    <w:rsid w:val="73B25CF4"/>
    <w:rsid w:val="73FB6A64"/>
    <w:rsid w:val="74795B53"/>
    <w:rsid w:val="74890297"/>
    <w:rsid w:val="74E52DDF"/>
    <w:rsid w:val="762D778F"/>
    <w:rsid w:val="76C06828"/>
    <w:rsid w:val="78AC2D4C"/>
    <w:rsid w:val="79EB1329"/>
    <w:rsid w:val="7ADF6A9E"/>
    <w:rsid w:val="7B5B0730"/>
    <w:rsid w:val="7C596A1E"/>
    <w:rsid w:val="7D1D0D94"/>
    <w:rsid w:val="7D386138"/>
    <w:rsid w:val="7FB167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8">
    <w:name w:val="List Paragraph"/>
    <w:basedOn w:val="1"/>
    <w:qFormat/>
    <w:uiPriority w:val="34"/>
    <w:pPr>
      <w:ind w:firstLine="420" w:firstLineChars="200"/>
    </w:pPr>
  </w:style>
  <w:style w:type="paragraph" w:customStyle="1" w:styleId="9">
    <w:name w:val="Default"/>
    <w:unhideWhenUsed/>
    <w:qFormat/>
    <w:uiPriority w:val="99"/>
    <w:pPr>
      <w:widowControl w:val="0"/>
      <w:autoSpaceDE w:val="0"/>
      <w:autoSpaceDN w:val="0"/>
      <w:adjustRightInd w:val="0"/>
      <w:spacing w:beforeLines="0" w:afterLines="0"/>
    </w:pPr>
    <w:rPr>
      <w:rFonts w:hint="eastAsia" w:ascii="方正书宋_GBK" w:hAnsi="方正书宋_GBK" w:eastAsia="方正书宋_GBK" w:cstheme="minorBidi"/>
      <w:color w:val="00000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11760</Words>
  <Characters>12743</Characters>
  <Lines>0</Lines>
  <Paragraphs>0</Paragraphs>
  <TotalTime>10</TotalTime>
  <ScaleCrop>false</ScaleCrop>
  <LinksUpToDate>false</LinksUpToDate>
  <CharactersWithSpaces>13608</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2022-03-23T13:45:00Z</dcterms:created>
  <dc:creator>椰子</dc:creator>
  <cp:lastModifiedBy>C</cp:lastModifiedBy>
  <dcterms:modified xsi:type="dcterms:W3CDTF">2024-09-09T08:31:21Z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96C7301596894B339729A1756D9C9F66_13</vt:lpwstr>
  </property>
</Properties>
</file>