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rPr>
                <w:rFonts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基础伴奏型III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ascii="Calibri" w:eastAsia="宋体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学生能够理解并识别基础伴奏型 III（低音音型伴奏）的构成及特点，学生能够掌握基础伴奏型 III 的构建和演奏方法。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提升学生分析乐谱中基础伴奏型的能力，提高学生在实际演奏中应用基础伴奏型的技能。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 w:ascii="宋体" w:hAnsi="宋体"/>
                <w:bCs/>
                <w:szCs w:val="21"/>
              </w:rPr>
              <w:t>提高学生的艺术审美能力和音乐素养，增强学生对音乐理论学习的兴趣和探索精神。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</w:rPr>
              <w:t>基础伴奏型 III 的基本构成及其特点,音音型的构建方法和演奏技巧。</w:t>
            </w:r>
          </w:p>
          <w:p>
            <w:pPr>
              <w:pStyle w:val="6"/>
              <w:ind w:firstLine="180" w:firstLineChars="100"/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</w:rPr>
              <w:t>理解并识别低音音型伴奏的构成,掌握低音音型的演奏技巧并在实际演奏和创作中运用。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</w:rPr>
              <w:t>讲授法、演示法、讨论法、实践操作法、分组合作法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教学组织：考勤（2 min）→新课导入（5min）→传授新知（45 min）→分组练习及个人展示（30min）→课堂小结（5min）→布置作业（3min）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考勤</w:t>
            </w:r>
          </w:p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shd w:val="clear" w:color="auto" w:fill="FFFFFF"/>
            <w:vAlign w:val="center"/>
          </w:tcPr>
          <w:p>
            <w:pPr>
              <w:pStyle w:val="6"/>
              <w:ind w:left="620" w:hanging="420"/>
              <w:rPr>
                <w:b/>
                <w:color w:val="B28247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新课导入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181"/>
              <w:jc w:val="left"/>
              <w:rPr>
                <w:rFonts w:ascii="微软雅黑" w:hAnsi="微软雅黑"/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【教师提问】复习旧课，为新课教学做准备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1播放几段包含低音音型伴奏的经典音乐片段，引导学生关注其中的伴奏变化。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2.提问：大家能听出这些音乐片段中的伴奏变化和特点吗？今天我们将学习和理解基础伴奏型 III，即低音音型伴奏。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spacing w:before="160" w:after="120"/>
              <w:ind w:left="181"/>
              <w:jc w:val="left"/>
              <w:rPr>
                <w:color w:val="B28247"/>
              </w:rPr>
            </w:pPr>
            <w:r>
              <w:rPr>
                <w:rFonts w:ascii="Wingdings" w:hAnsi="Wingdings"/>
                <w:color w:val="B28247"/>
              </w:rPr>
              <w:t></w:t>
            </w:r>
            <w:r>
              <w:rPr>
                <w:rFonts w:hint="eastAsia" w:ascii="Wingdings" w:hAnsi="Wingdings"/>
                <w:color w:val="B28247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</w:rPr>
              <w:t>学生</w:t>
            </w:r>
            <w:r>
              <w:rPr>
                <w:rFonts w:hint="eastAsia" w:ascii="Wingdings" w:hAnsi="Wingdings"/>
                <w:color w:val="B28247"/>
              </w:rPr>
              <w:t>】通过问题，回顾上节课的知识，为新知识的学习做铺垫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通过教师对基础伴奏型</w:t>
            </w:r>
            <w:r>
              <w:t>III</w:t>
            </w:r>
            <w:r>
              <w:rPr>
                <w:rFonts w:hint="eastAsia"/>
              </w:rPr>
              <w:t>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（45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【</w:t>
            </w:r>
            <w:r>
              <w:rPr>
                <w:rFonts w:hint="eastAsia" w:ascii="微软雅黑" w:hAnsi="微软雅黑" w:cs="微软雅黑"/>
                <w:b/>
                <w:color w:val="3A5784"/>
              </w:rPr>
              <w:t>教师】教</w:t>
            </w:r>
            <w:r>
              <w:rPr>
                <w:rFonts w:hint="eastAsia" w:ascii="微软雅黑" w:hAnsi="微软雅黑"/>
                <w:b/>
                <w:color w:val="3A5784"/>
              </w:rPr>
              <w:t>师讲解示范演奏基础伴奏型 III弹奏要点</w:t>
            </w:r>
            <w:r>
              <w:rPr>
                <w:rFonts w:hint="eastAsia"/>
              </w:rPr>
              <w:t>：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基础伴奏型 III 的构成与演奏：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讲解低音音型伴奏的基本构成，包括低音线条的特点和和弦进行。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详细解释低音音型的特点和应用场景。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演示低音音型在钢琴和吉他上的弹奏方法。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低音音型的构建方法：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解释低音音型的构建原则和技巧。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通过实际音乐片段示例，展示低音音型的构建过程。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乐谱分析与实践：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带领学生分析几段乐谱，识别其中的低音音型伴奏。</w:t>
            </w: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</w:rPr>
              <w:t>指导学生在乐器上演奏并感受低音音型的效果。</w:t>
            </w: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</w:rPr>
              <w:t>琶音伴奏型I</w:t>
            </w:r>
          </w:p>
          <w:p>
            <w:pPr>
              <w:pStyle w:val="6"/>
              <w:ind w:left="1136" w:leftChars="100" w:hanging="936" w:hangingChars="520"/>
            </w:pPr>
            <w:r>
              <w:drawing>
                <wp:inline distT="0" distB="0" distL="114300" distR="114300">
                  <wp:extent cx="2609850" cy="1541780"/>
                  <wp:effectExtent l="0" t="0" r="0" b="1270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108" b="3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850" cy="1541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</w:rPr>
              <w:t>琶音伴奏型II</w:t>
            </w:r>
          </w:p>
          <w:p>
            <w:pPr>
              <w:pStyle w:val="6"/>
              <w:ind w:left="1136" w:leftChars="100" w:hanging="936" w:hangingChars="520"/>
            </w:pPr>
            <w:r>
              <w:drawing>
                <wp:inline distT="0" distB="0" distL="114300" distR="114300">
                  <wp:extent cx="2635250" cy="1723390"/>
                  <wp:effectExtent l="0" t="0" r="12700" b="1016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5250" cy="1723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firstLine="480" w:firstLineChars="200"/>
              <w:rPr>
                <w:rFonts w:ascii="Calibri" w:eastAsia="宋体"/>
                <w:color w:val="222222"/>
                <w:sz w:val="24"/>
                <w:szCs w:val="24"/>
                <w:highlight w:val="white"/>
              </w:rPr>
            </w:pPr>
          </w:p>
          <w:p>
            <w:pPr>
              <w:pStyle w:val="6"/>
              <w:ind w:left="18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通过教师示范演奏基础伴奏型</w:t>
            </w:r>
            <w:r>
              <w:t>III</w:t>
            </w:r>
            <w:r>
              <w:rPr>
                <w:rFonts w:hint="eastAsia"/>
              </w:rPr>
              <w:t>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（30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line="360" w:lineRule="auto"/>
              <w:ind w:firstLine="180" w:firstLineChars="100"/>
              <w:rPr>
                <w:rFonts w:hint="eastAsia" w:ascii="Wingdings" w:hAnsi="Wingdings" w:eastAsia="微软雅黑"/>
                <w:b/>
                <w:color w:val="3A5784"/>
                <w:sz w:val="18"/>
              </w:rPr>
            </w:pPr>
          </w:p>
          <w:p>
            <w:pPr>
              <w:snapToGrid w:val="0"/>
              <w:spacing w:line="360" w:lineRule="auto"/>
              <w:ind w:firstLine="180" w:firstLineChars="100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ascii="Wingdings" w:hAnsi="Wingdings" w:eastAsia="微软雅黑"/>
                <w:b/>
                <w:color w:val="3A5784"/>
                <w:sz w:val="18"/>
              </w:rPr>
              <w:t></w:t>
            </w:r>
            <w:r>
              <w:rPr>
                <w:rFonts w:hint="eastAsia" w:ascii="Wingdings" w:hAnsi="Wingdings" w:eastAsia="微软雅黑"/>
                <w:b/>
                <w:color w:val="3A5784"/>
                <w:sz w:val="18"/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3A5784"/>
                <w:sz w:val="18"/>
              </w:rPr>
              <w:t>分组练习及个人展示（30min）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1.学生分组进行低音音型伴奏的构建与演奏练习。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2.每组展示他们的练习成果，并进行简短的演奏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3.教师巡回指导，及时纠正学生的错误。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4.将伴奏的理论知识运用于实践操作。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5.归纳总结学生的配合弹奏，指出共性的错误。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6.按照教师的要求分组展示，其他学生观摩并评价。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200"/>
              <w:ind w:left="60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总结今天所学内容，强调基础伴奏型 III 的基本构成及其在音乐中的应用。回顾低音音型的构建方法和重要性。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bCs/>
                <w:sz w:val="24"/>
                <w:szCs w:val="24"/>
              </w:rPr>
            </w:pPr>
            <w:r>
              <w:rPr>
                <w:rFonts w:ascii="Wingdings" w:hAnsi="Wingdings"/>
                <w:b/>
                <w:color w:val="C65F10" w:themeColor="accent2" w:themeShade="BF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（1min）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160" w:after="120"/>
              <w:ind w:left="62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【教师】通过弹奏，巩固理论知识，增强弹奏能力，学生回顾新课内容并按要求完成课后作业。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  <w:r>
              <w:rPr>
                <w:rFonts w:hint="eastAsia"/>
              </w:rPr>
              <w:t>布置课后作业：熟练弹奏基础伴奏型 III，创作一段简短的音乐，包含基础伴奏型 III，并尝试进行伴奏型的转换。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</w:tc>
      </w:tr>
    </w:tbl>
    <w:p>
      <w:pPr>
        <w:spacing w:after="0" w:line="240" w:lineRule="auto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9，10 课时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基础伴奏型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III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01372D"/>
    <w:rsid w:val="0006380B"/>
    <w:rsid w:val="00070D24"/>
    <w:rsid w:val="001379A4"/>
    <w:rsid w:val="001509F5"/>
    <w:rsid w:val="00172A27"/>
    <w:rsid w:val="001B4EA9"/>
    <w:rsid w:val="00211EEB"/>
    <w:rsid w:val="003265D7"/>
    <w:rsid w:val="00515094"/>
    <w:rsid w:val="007F0D62"/>
    <w:rsid w:val="008505A0"/>
    <w:rsid w:val="009C357E"/>
    <w:rsid w:val="009D19FD"/>
    <w:rsid w:val="00A14449"/>
    <w:rsid w:val="00A16EAE"/>
    <w:rsid w:val="00B23130"/>
    <w:rsid w:val="00CB1EB4"/>
    <w:rsid w:val="00DB1E46"/>
    <w:rsid w:val="00DB3BB7"/>
    <w:rsid w:val="00ED16E9"/>
    <w:rsid w:val="00F26DAD"/>
    <w:rsid w:val="00F563F5"/>
    <w:rsid w:val="07424E97"/>
    <w:rsid w:val="0F691377"/>
    <w:rsid w:val="0FE32D76"/>
    <w:rsid w:val="168A5A33"/>
    <w:rsid w:val="16B334CA"/>
    <w:rsid w:val="1C67625F"/>
    <w:rsid w:val="26031DCB"/>
    <w:rsid w:val="268473E7"/>
    <w:rsid w:val="28D56F0D"/>
    <w:rsid w:val="2ADB2B70"/>
    <w:rsid w:val="2E955D79"/>
    <w:rsid w:val="34FF56AD"/>
    <w:rsid w:val="376A1DCA"/>
    <w:rsid w:val="3A1B4DE1"/>
    <w:rsid w:val="4096048E"/>
    <w:rsid w:val="41D963BE"/>
    <w:rsid w:val="4E513F4D"/>
    <w:rsid w:val="4E9133C2"/>
    <w:rsid w:val="51B5605F"/>
    <w:rsid w:val="5305283D"/>
    <w:rsid w:val="53346A12"/>
    <w:rsid w:val="55DF0DFB"/>
    <w:rsid w:val="628241AA"/>
    <w:rsid w:val="67A44897"/>
    <w:rsid w:val="6B822971"/>
    <w:rsid w:val="709648DC"/>
    <w:rsid w:val="71A212BE"/>
    <w:rsid w:val="7218332F"/>
    <w:rsid w:val="732942E8"/>
    <w:rsid w:val="736529C1"/>
    <w:rsid w:val="74917CCB"/>
    <w:rsid w:val="74C517D1"/>
    <w:rsid w:val="77364257"/>
    <w:rsid w:val="77917BA7"/>
    <w:rsid w:val="7A7206F1"/>
    <w:rsid w:val="7B6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1257</Words>
  <Characters>1337</Characters>
  <Lines>10</Lines>
  <Paragraphs>2</Paragraphs>
  <TotalTime>12</TotalTime>
  <ScaleCrop>false</ScaleCrop>
  <LinksUpToDate>false</LinksUpToDate>
  <CharactersWithSpaces>1356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2024-05-16T00:12:00Z</dcterms:created>
  <dc:creator>李美澳</dc:creator>
  <cp:lastModifiedBy>李美澳</cp:lastModifiedBy>
  <dcterms:modified xsi:type="dcterms:W3CDTF">2024-05-17T05:40:34Z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5AA2610A098A46B68A3800734CC18594_13</vt:lpwstr>
  </property>
</Properties>
</file>