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原</w:t>
            </w: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位</w:t>
            </w: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三和弦的转位与和弦连接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8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8"/>
              <w:ind w:firstLine="180" w:firstLineChars="100"/>
              <w:rPr>
                <w:rFonts w:ascii="Calibri" w:eastAsia="宋体"/>
              </w:rPr>
            </w:pPr>
            <w:r>
              <w:rPr>
                <w:rFonts w:hint="eastAsia" w:ascii="宋体" w:hAnsi="宋体"/>
                <w:bCs/>
                <w:szCs w:val="21"/>
              </w:rPr>
              <w:t>掌握原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bCs/>
                <w:szCs w:val="21"/>
              </w:rPr>
              <w:t>三和弦的第一转位和第二转位，理解和应用原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bCs/>
                <w:szCs w:val="21"/>
              </w:rPr>
              <w:t>三和弦的和弦连接规则。</w:t>
            </w:r>
          </w:p>
          <w:p>
            <w:pPr>
              <w:pStyle w:val="8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8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提高学生在实际演奏中应用和弦转位和连接的技能，促进学生在音乐创作中灵活运用和弦转位与连接的能力。</w:t>
            </w:r>
          </w:p>
          <w:p>
            <w:pPr>
              <w:pStyle w:val="8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演培养学生在音乐学习中的合作意识与团队精神。提高学生的艺术审美能力和音乐素养。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原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bCs/>
                <w:szCs w:val="21"/>
              </w:rPr>
              <w:t>三和弦的转位及其构成，原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bCs/>
                <w:szCs w:val="21"/>
              </w:rPr>
              <w:t>三和弦的和弦连接规则及其在音乐中的应用。</w:t>
            </w:r>
          </w:p>
          <w:p>
            <w:pPr>
              <w:pStyle w:val="8"/>
              <w:ind w:firstLine="180" w:firstLineChars="100"/>
              <w:rPr>
                <w:rFonts w:ascii="宋体" w:hAnsi="宋体"/>
                <w:bCs/>
                <w:szCs w:val="21"/>
              </w:rPr>
            </w:pPr>
          </w:p>
          <w:p>
            <w:pPr>
              <w:pStyle w:val="8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掌理解并识别和弦的第一转位和第二转位。掌握和弦连接的原则并在实际演奏和创作中运用。</w:t>
            </w:r>
          </w:p>
          <w:p>
            <w:pPr>
              <w:pStyle w:val="8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讲授法、演示法、讨论法、实践操作法、分组合作法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8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1.播放一段包含丰富和弦连接的经典音乐片段，引导学生关注其中的和弦变化和连接。</w:t>
            </w: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2提问：大家能听出这些音乐片段中的和弦变化和连接吗？今天我们将深入学习原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三和弦的转位和和弦连接。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spacing w:before="160" w:after="120"/>
              <w:ind w:left="181"/>
              <w:jc w:val="left"/>
              <w:rPr>
                <w:color w:val="B28247"/>
              </w:rPr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】通过问题，回顾上节课的知识，为新知识的学习做铺垫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通过教师对原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三和弦的转位与和弦连接的介绍，引出新课的内容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师讲解示范演奏D大调与b小调弹奏要点</w:t>
            </w:r>
            <w:r>
              <w:rPr>
                <w:rFonts w:hint="eastAsia"/>
              </w:rPr>
              <w:t>：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三和弦的构成与转位：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讲解原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三和弦的基本构成，包括根音、三音和五音。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详细解释原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三和弦的第一转位和第二转位的音程关系。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演示原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三和弦及其转位在钢琴和吉他上的弹奏方法。</w:t>
            </w: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  <w:r>
              <w:drawing>
                <wp:inline distT="0" distB="0" distL="114300" distR="114300">
                  <wp:extent cx="2635250" cy="756285"/>
                  <wp:effectExtent l="0" t="0" r="12700" b="5715"/>
                  <wp:docPr id="3" name="内容占位符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内容占位符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25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  <w:r>
              <w:drawing>
                <wp:inline distT="0" distB="0" distL="114300" distR="114300">
                  <wp:extent cx="2800985" cy="842645"/>
                  <wp:effectExtent l="0" t="0" r="18415" b="14605"/>
                  <wp:docPr id="5" name="内容占位符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内容占位符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985" cy="842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  <w:r>
              <w:drawing>
                <wp:inline distT="0" distB="0" distL="114300" distR="114300">
                  <wp:extent cx="2871470" cy="856615"/>
                  <wp:effectExtent l="0" t="0" r="5080" b="635"/>
                  <wp:docPr id="4" name="内容占位符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内容占位符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470" cy="856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  <w:r>
              <w:drawing>
                <wp:inline distT="0" distB="0" distL="114300" distR="114300">
                  <wp:extent cx="2999105" cy="741045"/>
                  <wp:effectExtent l="0" t="0" r="10795" b="1905"/>
                  <wp:docPr id="1" name="内容占位符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内容占位符 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105" cy="741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和弦连接的规则与应用：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解释和弦连接的基本原则和常见模式。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通过实际音乐片段示例，展示和弦连接的使用。</w:t>
            </w: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带领学生分析几段乐谱，识别其中的原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三和弦及其转位。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指导学生在乐器上演奏并感受和弦连接的效果。</w:t>
            </w:r>
          </w:p>
          <w:p>
            <w:pPr>
              <w:pStyle w:val="8"/>
              <w:rPr>
                <w:rFonts w:ascii="Calibri" w:eastAsia="宋体"/>
                <w:color w:val="222222"/>
                <w:sz w:val="24"/>
                <w:szCs w:val="24"/>
                <w:highlight w:val="white"/>
              </w:rPr>
            </w:pPr>
          </w:p>
          <w:p>
            <w:pPr>
              <w:pStyle w:val="8"/>
              <w:ind w:left="18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通过教师示范演奏</w:t>
            </w:r>
            <w:r>
              <w:rPr>
                <w:rFonts w:hint="eastAsia"/>
                <w:lang w:val="en-US" w:eastAsia="zh-CN"/>
              </w:rPr>
              <w:t>原位</w:t>
            </w:r>
            <w:r>
              <w:rPr>
                <w:rFonts w:hint="eastAsia"/>
              </w:rPr>
              <w:t>三和弦的转位与和弦连接要点，让学生领会本节课的内容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1.学生分组进行原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三和弦转位和和弦连接的练习。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8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8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8"/>
              <w:ind w:firstLine="180" w:firstLineChars="100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总结今天所学内容，强调原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三和弦的转位及其在音乐中的应用。</w:t>
            </w:r>
          </w:p>
          <w:p>
            <w:pPr>
              <w:pStyle w:val="8"/>
              <w:ind w:firstLine="180" w:firstLineChars="10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回顾和弦连接的规则和重要性。</w:t>
            </w:r>
          </w:p>
          <w:p>
            <w:pPr>
              <w:pStyle w:val="8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8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/>
              </w:rPr>
              <w:t>布置课后作业：请学生创作一段简短的音乐，包含至少两种原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三和弦的转位，并尝试进行和弦连接。</w:t>
            </w:r>
          </w:p>
          <w:p>
            <w:pPr>
              <w:pStyle w:val="8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</w:tc>
      </w:tr>
    </w:tbl>
    <w:p/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汉仪大宋简"/>
      </w:rPr>
    </w:pP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3，4 课时 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原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位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三和弦的转位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与和弦连接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172A27"/>
    <w:rsid w:val="001804E0"/>
    <w:rsid w:val="001C3394"/>
    <w:rsid w:val="004C5E2C"/>
    <w:rsid w:val="00637FFC"/>
    <w:rsid w:val="00730EA8"/>
    <w:rsid w:val="009C357E"/>
    <w:rsid w:val="009D19FD"/>
    <w:rsid w:val="00C63497"/>
    <w:rsid w:val="00CB1EB4"/>
    <w:rsid w:val="00DD2F8F"/>
    <w:rsid w:val="00F868A3"/>
    <w:rsid w:val="0BEF3F90"/>
    <w:rsid w:val="0F691377"/>
    <w:rsid w:val="0FE32D76"/>
    <w:rsid w:val="16145DFF"/>
    <w:rsid w:val="168A5A33"/>
    <w:rsid w:val="1C67625F"/>
    <w:rsid w:val="1E563CD5"/>
    <w:rsid w:val="26031DCB"/>
    <w:rsid w:val="268473E7"/>
    <w:rsid w:val="28D56F0D"/>
    <w:rsid w:val="2902069D"/>
    <w:rsid w:val="2ADB2B70"/>
    <w:rsid w:val="2E955D79"/>
    <w:rsid w:val="325A05F1"/>
    <w:rsid w:val="34FF56AD"/>
    <w:rsid w:val="376A1DCA"/>
    <w:rsid w:val="3A1B4DE1"/>
    <w:rsid w:val="4096048E"/>
    <w:rsid w:val="41D963BE"/>
    <w:rsid w:val="4E513F4D"/>
    <w:rsid w:val="4E9133C2"/>
    <w:rsid w:val="51B5605F"/>
    <w:rsid w:val="5305283D"/>
    <w:rsid w:val="53346A12"/>
    <w:rsid w:val="55DF0DFB"/>
    <w:rsid w:val="628241AA"/>
    <w:rsid w:val="694755F5"/>
    <w:rsid w:val="6B822971"/>
    <w:rsid w:val="6EDC236B"/>
    <w:rsid w:val="709648DC"/>
    <w:rsid w:val="71A212BE"/>
    <w:rsid w:val="7218332F"/>
    <w:rsid w:val="736529C1"/>
    <w:rsid w:val="74917CCB"/>
    <w:rsid w:val="77364257"/>
    <w:rsid w:val="7A7206F1"/>
    <w:rsid w:val="7EA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="0" w:afterAutospacing="1"/>
      <w:jc w:val="left"/>
    </w:pPr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1277</Words>
  <Characters>1334</Characters>
  <Lines>10</Lines>
  <Paragraphs>2</Paragraphs>
  <TotalTime>33</TotalTime>
  <ScaleCrop>false</ScaleCrop>
  <LinksUpToDate>false</LinksUpToDate>
  <CharactersWithSpaces>1340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2024-05-15T23:19:00Z</dcterms:created>
  <dc:creator>李美澳</dc:creator>
  <cp:lastModifiedBy>李美澳</cp:lastModifiedBy>
  <dcterms:modified xsi:type="dcterms:W3CDTF">2024-05-17T05:40:09Z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5CBB1AA89CF5442898B14B2387086D55_13</vt:lpwstr>
  </property>
</Properties>
</file>