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5"/>
        <w:gridCol w:w="2742"/>
        <w:gridCol w:w="2135"/>
        <w:gridCol w:w="611"/>
        <w:gridCol w:w="611"/>
        <w:gridCol w:w="611"/>
        <w:gridCol w:w="611"/>
        <w:gridCol w:w="612"/>
        <w:gridCol w:w="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9" w:type="pct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选择项目</w:t>
            </w:r>
          </w:p>
        </w:tc>
        <w:tc>
          <w:tcPr>
            <w:tcW w:w="1283" w:type="pct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考虑因素</w:t>
            </w:r>
          </w:p>
        </w:tc>
        <w:tc>
          <w:tcPr>
            <w:tcW w:w="999" w:type="pct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重要性的权数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（1-5 倍）</w:t>
            </w:r>
          </w:p>
        </w:tc>
        <w:tc>
          <w:tcPr>
            <w:tcW w:w="572" w:type="pct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选择一</w:t>
            </w:r>
          </w:p>
        </w:tc>
        <w:tc>
          <w:tcPr>
            <w:tcW w:w="572" w:type="pct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选择二</w:t>
            </w:r>
          </w:p>
        </w:tc>
        <w:tc>
          <w:tcPr>
            <w:tcW w:w="572" w:type="pct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选择三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+</w:t>
            </w: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-</w:t>
            </w: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+</w:t>
            </w: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-</w:t>
            </w: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+</w:t>
            </w: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92D05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9" w:type="pct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个人物质方面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的得失</w:t>
            </w: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收入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工作的难易程度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升迁的机会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工作环境的安全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休闲时间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生活变化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对健康的影响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就业机会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其他……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他人物质方面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的得失</w:t>
            </w: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家庭经济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家庭地位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与家人相处的时间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其他……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个人精神方面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的得失</w:t>
            </w: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生活方式的改变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成就感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自我实现的程度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兴趣的满足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挑战性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社会声望的提高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其他……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他人精神方面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的得失</w:t>
            </w: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父母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师长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配偶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99" w:type="pct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1283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其他……</w:t>
            </w:r>
          </w:p>
        </w:tc>
        <w:tc>
          <w:tcPr>
            <w:tcW w:w="999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81" w:type="pct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加权后合计</w:t>
            </w: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286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81" w:type="pct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  <w:t>加权后得失差数</w:t>
            </w:r>
          </w:p>
        </w:tc>
        <w:tc>
          <w:tcPr>
            <w:tcW w:w="572" w:type="pct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572" w:type="pct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  <w:tc>
          <w:tcPr>
            <w:tcW w:w="572" w:type="pct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vertAlign w:val="baseline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大黑_GBK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Gothic-Bold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9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2022-07-19T06:51:43Z</dcterms:created>
  <dc:creator>HD</dc:creator>
  <cp:lastModifiedBy>薛东西</cp:lastModifiedBy>
  <dcterms:modified xsi:type="dcterms:W3CDTF">2022-07-19T07:02:20Z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BC2FB7F964C046F5A63CACBC13E3E86E</vt:lpwstr>
  </property>
</Properties>
</file>