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A8A3" w14:textId="5FD1FE78" w:rsidR="009E73F4" w:rsidRDefault="009E73F4" w:rsidP="0044139F">
      <w:pPr>
        <w:widowControl/>
        <w:spacing w:line="360" w:lineRule="auto"/>
        <w:jc w:val="center"/>
        <w:rPr>
          <w:rFonts w:ascii="宋体" w:hAnsi="宋体" w:cs="宋体"/>
          <w:b/>
          <w:kern w:val="0"/>
          <w:sz w:val="44"/>
          <w:szCs w:val="44"/>
        </w:rPr>
      </w:pPr>
      <w:r>
        <w:rPr>
          <w:rFonts w:ascii="宋体" w:hAnsi="宋体" w:cs="宋体" w:hint="eastAsia"/>
          <w:b/>
          <w:kern w:val="0"/>
          <w:sz w:val="44"/>
          <w:szCs w:val="44"/>
        </w:rPr>
        <w:t>《</w:t>
      </w:r>
      <w:r w:rsidR="001921F5">
        <w:rPr>
          <w:rFonts w:ascii="宋体" w:hAnsi="宋体" w:cs="宋体" w:hint="eastAsia"/>
          <w:b/>
          <w:kern w:val="0"/>
          <w:sz w:val="44"/>
          <w:szCs w:val="44"/>
        </w:rPr>
        <w:t>MySQL</w:t>
      </w:r>
      <w:r>
        <w:rPr>
          <w:rFonts w:ascii="宋体" w:hAnsi="宋体" w:cs="宋体" w:hint="eastAsia"/>
          <w:b/>
          <w:kern w:val="0"/>
          <w:sz w:val="44"/>
          <w:szCs w:val="44"/>
        </w:rPr>
        <w:t>数据库</w:t>
      </w:r>
      <w:r w:rsidR="0044139F">
        <w:rPr>
          <w:rFonts w:ascii="宋体" w:hAnsi="宋体" w:cs="宋体" w:hint="eastAsia"/>
          <w:b/>
          <w:kern w:val="0"/>
          <w:sz w:val="44"/>
          <w:szCs w:val="44"/>
        </w:rPr>
        <w:t>任务驱动式教程</w:t>
      </w:r>
      <w:r>
        <w:rPr>
          <w:rFonts w:ascii="宋体" w:hAnsi="宋体" w:cs="宋体" w:hint="eastAsia"/>
          <w:b/>
          <w:kern w:val="0"/>
          <w:sz w:val="44"/>
          <w:szCs w:val="44"/>
        </w:rPr>
        <w:t>》</w:t>
      </w:r>
    </w:p>
    <w:p w14:paraId="31DE2CF6" w14:textId="77777777" w:rsidR="009E73F4" w:rsidRDefault="009E73F4">
      <w:pPr>
        <w:widowControl/>
        <w:spacing w:line="400" w:lineRule="exact"/>
        <w:ind w:firstLineChars="200" w:firstLine="480"/>
        <w:jc w:val="left"/>
        <w:rPr>
          <w:rFonts w:ascii="黑体" w:eastAsia="黑体" w:hAnsi="宋体" w:cs="宋体"/>
          <w:bCs/>
          <w:kern w:val="0"/>
          <w:sz w:val="24"/>
          <w:szCs w:val="24"/>
        </w:rPr>
      </w:pPr>
    </w:p>
    <w:p w14:paraId="336FB89B" w14:textId="40150B23" w:rsidR="009E73F4" w:rsidRDefault="009E73F4">
      <w:pPr>
        <w:widowControl/>
        <w:spacing w:line="400" w:lineRule="exact"/>
        <w:ind w:firstLineChars="200" w:firstLine="480"/>
        <w:jc w:val="left"/>
        <w:rPr>
          <w:rFonts w:ascii="黑体" w:eastAsia="黑体" w:hAnsi="宋体" w:cs="宋体"/>
          <w:kern w:val="0"/>
          <w:sz w:val="24"/>
          <w:szCs w:val="24"/>
        </w:rPr>
      </w:pPr>
      <w:r>
        <w:rPr>
          <w:rFonts w:ascii="黑体" w:eastAsia="黑体" w:hAnsi="宋体" w:cs="宋体" w:hint="eastAsia"/>
          <w:bCs/>
          <w:kern w:val="0"/>
          <w:sz w:val="24"/>
          <w:szCs w:val="24"/>
        </w:rPr>
        <w:t>课程编码</w:t>
      </w:r>
      <w:r>
        <w:rPr>
          <w:rFonts w:ascii="黑体" w:eastAsia="黑体" w:hAnsi="宋体" w:cs="宋体" w:hint="eastAsia"/>
          <w:kern w:val="0"/>
          <w:sz w:val="24"/>
          <w:szCs w:val="24"/>
        </w:rPr>
        <w:t>：</w:t>
      </w:r>
      <w:r>
        <w:rPr>
          <w:rFonts w:ascii="黑体" w:eastAsia="黑体" w:hAnsi="宋体" w:cs="宋体"/>
          <w:kern w:val="0"/>
          <w:sz w:val="24"/>
          <w:szCs w:val="24"/>
        </w:rPr>
        <w:t xml:space="preserve"> 0101455</w:t>
      </w:r>
      <w:r>
        <w:rPr>
          <w:rFonts w:ascii="黑体" w:eastAsia="黑体" w:hAnsi="宋体" w:cs="宋体" w:hint="eastAsia"/>
          <w:kern w:val="0"/>
          <w:sz w:val="24"/>
          <w:szCs w:val="24"/>
        </w:rPr>
        <w:t xml:space="preserve">                 </w:t>
      </w:r>
      <w:r w:rsidR="00FD7A38">
        <w:rPr>
          <w:rFonts w:ascii="黑体" w:eastAsia="黑体" w:hAnsi="宋体" w:cs="宋体"/>
          <w:kern w:val="0"/>
          <w:sz w:val="24"/>
          <w:szCs w:val="24"/>
        </w:rPr>
        <w:t xml:space="preserve">   </w:t>
      </w:r>
      <w:r>
        <w:rPr>
          <w:rFonts w:ascii="黑体" w:eastAsia="黑体" w:hAnsi="宋体" w:cs="宋体" w:hint="eastAsia"/>
          <w:kern w:val="0"/>
          <w:sz w:val="24"/>
          <w:szCs w:val="24"/>
        </w:rPr>
        <w:t xml:space="preserve">  </w:t>
      </w:r>
      <w:r w:rsidR="00605098">
        <w:rPr>
          <w:rFonts w:ascii="黑体" w:eastAsia="黑体" w:hAnsi="宋体" w:cs="宋体" w:hint="eastAsia"/>
          <w:bCs/>
          <w:kern w:val="0"/>
          <w:sz w:val="24"/>
          <w:szCs w:val="24"/>
        </w:rPr>
        <w:t>课程类别：</w:t>
      </w:r>
      <w:r w:rsidR="00672EFC">
        <w:rPr>
          <w:rFonts w:ascii="黑体" w:eastAsia="黑体" w:hAnsi="宋体" w:cs="宋体" w:hint="eastAsia"/>
          <w:bCs/>
          <w:kern w:val="0"/>
          <w:sz w:val="24"/>
          <w:szCs w:val="24"/>
        </w:rPr>
        <w:t>专业基础课</w:t>
      </w:r>
    </w:p>
    <w:p w14:paraId="6009D79E" w14:textId="512D5C27" w:rsidR="009E73F4" w:rsidRDefault="009E73F4">
      <w:pPr>
        <w:widowControl/>
        <w:spacing w:line="400" w:lineRule="exact"/>
        <w:ind w:firstLineChars="200" w:firstLine="480"/>
        <w:jc w:val="left"/>
        <w:rPr>
          <w:rFonts w:ascii="黑体" w:eastAsia="黑体" w:hAnsi="宋体" w:cs="宋体"/>
          <w:bCs/>
          <w:kern w:val="0"/>
          <w:sz w:val="24"/>
          <w:szCs w:val="24"/>
        </w:rPr>
      </w:pPr>
      <w:r>
        <w:rPr>
          <w:rFonts w:ascii="黑体" w:eastAsia="黑体" w:hAnsi="宋体" w:cs="宋体" w:hint="eastAsia"/>
          <w:bCs/>
          <w:kern w:val="0"/>
          <w:sz w:val="24"/>
          <w:szCs w:val="24"/>
        </w:rPr>
        <w:t>适用专业：</w:t>
      </w:r>
      <w:r w:rsidR="00FD7A38">
        <w:rPr>
          <w:rFonts w:ascii="黑体" w:eastAsia="黑体" w:hAnsi="宋体" w:cs="宋体" w:hint="eastAsia"/>
          <w:bCs/>
          <w:kern w:val="0"/>
          <w:sz w:val="24"/>
          <w:szCs w:val="24"/>
        </w:rPr>
        <w:t>软件技术专业，移动互联专业</w:t>
      </w:r>
      <w:r>
        <w:rPr>
          <w:rFonts w:ascii="黑体" w:eastAsia="黑体" w:hAnsi="宋体" w:cs="宋体" w:hint="eastAsia"/>
          <w:bCs/>
          <w:kern w:val="0"/>
          <w:sz w:val="24"/>
          <w:szCs w:val="24"/>
        </w:rPr>
        <w:t xml:space="preserve">    </w:t>
      </w:r>
      <w:r w:rsidR="00BB53C1">
        <w:rPr>
          <w:rFonts w:ascii="黑体" w:eastAsia="黑体" w:hAnsi="宋体" w:cs="宋体" w:hint="eastAsia"/>
          <w:bCs/>
          <w:kern w:val="0"/>
          <w:sz w:val="24"/>
          <w:szCs w:val="24"/>
        </w:rPr>
        <w:t>授课单位：</w:t>
      </w:r>
      <w:r>
        <w:rPr>
          <w:rFonts w:ascii="黑体" w:eastAsia="黑体" w:hAnsi="宋体" w:cs="宋体" w:hint="eastAsia"/>
          <w:bCs/>
          <w:kern w:val="0"/>
          <w:sz w:val="24"/>
          <w:szCs w:val="24"/>
        </w:rPr>
        <w:t xml:space="preserve"> </w:t>
      </w:r>
    </w:p>
    <w:p w14:paraId="74A1A2E9" w14:textId="01C81422" w:rsidR="009E73F4" w:rsidRDefault="009E73F4">
      <w:pPr>
        <w:widowControl/>
        <w:spacing w:line="400" w:lineRule="exact"/>
        <w:ind w:firstLineChars="200" w:firstLine="480"/>
        <w:jc w:val="left"/>
        <w:rPr>
          <w:rFonts w:ascii="黑体" w:eastAsia="黑体" w:hAnsi="宋体" w:cs="宋体"/>
          <w:bCs/>
          <w:kern w:val="0"/>
          <w:sz w:val="24"/>
          <w:szCs w:val="24"/>
        </w:rPr>
      </w:pPr>
      <w:r>
        <w:rPr>
          <w:rFonts w:ascii="黑体" w:eastAsia="黑体" w:hAnsi="宋体" w:cs="宋体" w:hint="eastAsia"/>
          <w:bCs/>
          <w:kern w:val="0"/>
          <w:sz w:val="24"/>
          <w:szCs w:val="24"/>
        </w:rPr>
        <w:t>学分：</w:t>
      </w:r>
      <w:bookmarkStart w:id="0" w:name="_Toc144018381"/>
      <w:r w:rsidR="009C3523">
        <w:rPr>
          <w:rFonts w:ascii="黑体" w:eastAsia="黑体" w:hAnsi="宋体" w:cs="宋体" w:hint="eastAsia"/>
          <w:bCs/>
          <w:kern w:val="0"/>
          <w:sz w:val="24"/>
          <w:szCs w:val="24"/>
        </w:rPr>
        <w:t xml:space="preserve">     2.5</w:t>
      </w:r>
      <w:r>
        <w:rPr>
          <w:rFonts w:ascii="黑体" w:eastAsia="黑体" w:hAnsi="宋体" w:cs="宋体" w:hint="eastAsia"/>
          <w:bCs/>
          <w:kern w:val="0"/>
          <w:sz w:val="24"/>
          <w:szCs w:val="24"/>
        </w:rPr>
        <w:t xml:space="preserve">                       </w:t>
      </w:r>
      <w:r w:rsidR="00FD7A38">
        <w:rPr>
          <w:rFonts w:ascii="黑体" w:eastAsia="黑体" w:hAnsi="宋体" w:cs="宋体"/>
          <w:bCs/>
          <w:kern w:val="0"/>
          <w:sz w:val="24"/>
          <w:szCs w:val="24"/>
        </w:rPr>
        <w:t xml:space="preserve">   </w:t>
      </w:r>
      <w:r>
        <w:rPr>
          <w:rFonts w:ascii="黑体" w:eastAsia="黑体" w:hAnsi="宋体" w:cs="宋体" w:hint="eastAsia"/>
          <w:bCs/>
          <w:kern w:val="0"/>
          <w:sz w:val="24"/>
          <w:szCs w:val="24"/>
        </w:rPr>
        <w:t>学时：</w:t>
      </w:r>
      <w:r w:rsidR="00DF4A00">
        <w:rPr>
          <w:rFonts w:ascii="黑体" w:eastAsia="黑体" w:hAnsi="宋体" w:cs="宋体" w:hint="eastAsia"/>
          <w:bCs/>
          <w:kern w:val="0"/>
          <w:sz w:val="24"/>
          <w:szCs w:val="24"/>
        </w:rPr>
        <w:t xml:space="preserve"> </w:t>
      </w:r>
      <w:r w:rsidR="00BB53C1">
        <w:rPr>
          <w:rFonts w:ascii="黑体" w:eastAsia="黑体" w:hAnsi="宋体" w:cs="宋体" w:hint="eastAsia"/>
          <w:bCs/>
          <w:kern w:val="0"/>
          <w:sz w:val="24"/>
          <w:szCs w:val="24"/>
        </w:rPr>
        <w:t>60</w:t>
      </w:r>
      <w:r>
        <w:rPr>
          <w:rFonts w:ascii="黑体" w:eastAsia="黑体" w:hAnsi="宋体" w:cs="宋体" w:hint="eastAsia"/>
          <w:bCs/>
          <w:kern w:val="0"/>
          <w:sz w:val="24"/>
          <w:szCs w:val="24"/>
        </w:rPr>
        <w:t xml:space="preserve">  </w:t>
      </w:r>
    </w:p>
    <w:bookmarkEnd w:id="0"/>
    <w:p w14:paraId="595E330B" w14:textId="77777777" w:rsidR="0025365D" w:rsidRDefault="0025365D">
      <w:pPr>
        <w:widowControl/>
        <w:spacing w:line="400" w:lineRule="exact"/>
        <w:ind w:firstLineChars="200" w:firstLine="482"/>
        <w:jc w:val="left"/>
        <w:rPr>
          <w:rFonts w:ascii="黑体" w:eastAsia="黑体" w:hAnsi="宋体" w:cs="宋体"/>
          <w:b/>
          <w:bCs/>
          <w:kern w:val="0"/>
          <w:sz w:val="24"/>
          <w:szCs w:val="24"/>
        </w:rPr>
      </w:pPr>
    </w:p>
    <w:p w14:paraId="160DC091" w14:textId="32BB5FFD" w:rsidR="009E73F4" w:rsidRPr="00CB7C87" w:rsidRDefault="009E73F4" w:rsidP="00CB7C87">
      <w:pPr>
        <w:widowControl/>
        <w:spacing w:line="400" w:lineRule="exact"/>
        <w:ind w:firstLineChars="200" w:firstLine="643"/>
        <w:jc w:val="left"/>
        <w:outlineLvl w:val="0"/>
        <w:rPr>
          <w:rFonts w:ascii="黑体" w:eastAsia="黑体" w:hAnsi="宋体" w:cs="宋体"/>
          <w:b/>
          <w:kern w:val="0"/>
          <w:sz w:val="32"/>
          <w:szCs w:val="32"/>
        </w:rPr>
      </w:pPr>
      <w:r w:rsidRPr="00CB7C87">
        <w:rPr>
          <w:rFonts w:ascii="黑体" w:eastAsia="黑体" w:hAnsi="宋体" w:cs="宋体" w:hint="eastAsia"/>
          <w:b/>
          <w:kern w:val="0"/>
          <w:sz w:val="32"/>
          <w:szCs w:val="32"/>
        </w:rPr>
        <w:t>1</w:t>
      </w:r>
      <w:bookmarkStart w:id="1" w:name="_Toc144018382"/>
      <w:r w:rsidRPr="00CB7C87">
        <w:rPr>
          <w:rFonts w:ascii="黑体" w:eastAsia="黑体" w:hAnsi="宋体" w:cs="宋体" w:hint="eastAsia"/>
          <w:b/>
          <w:kern w:val="0"/>
          <w:sz w:val="32"/>
          <w:szCs w:val="32"/>
        </w:rPr>
        <w:t>．课程定位和课程设计</w:t>
      </w:r>
    </w:p>
    <w:p w14:paraId="28A12995" w14:textId="1C17ED5C" w:rsidR="009E73F4" w:rsidRDefault="00DF4A00">
      <w:pPr>
        <w:pStyle w:val="ac"/>
        <w:spacing w:line="400" w:lineRule="exact"/>
        <w:ind w:firstLineChars="200" w:firstLine="480"/>
        <w:rPr>
          <w:rFonts w:ascii="仿宋_GB2312" w:eastAsia="仿宋_GB2312"/>
        </w:rPr>
      </w:pPr>
      <w:r>
        <w:rPr>
          <w:rFonts w:ascii="仿宋_GB2312" w:eastAsia="仿宋_GB2312" w:hint="eastAsia"/>
        </w:rPr>
        <w:t>数据库技术</w:t>
      </w:r>
      <w:r w:rsidR="007B6788">
        <w:rPr>
          <w:rFonts w:ascii="仿宋_GB2312" w:eastAsia="仿宋_GB2312" w:hint="eastAsia"/>
        </w:rPr>
        <w:t>是现代计</w:t>
      </w:r>
      <w:r w:rsidR="0044139F">
        <w:rPr>
          <w:rFonts w:ascii="仿宋_GB2312" w:eastAsia="仿宋_GB2312" w:hint="eastAsia"/>
        </w:rPr>
        <w:t>算机应用</w:t>
      </w:r>
      <w:r w:rsidR="00250A7A">
        <w:rPr>
          <w:rFonts w:ascii="仿宋_GB2312" w:eastAsia="仿宋_GB2312" w:hint="eastAsia"/>
        </w:rPr>
        <w:t>的基础和核心，是程序开发人员必须掌握的技术之一。</w:t>
      </w:r>
      <w:r w:rsidR="009E73F4">
        <w:rPr>
          <w:rFonts w:ascii="仿宋_GB2312" w:eastAsia="仿宋_GB2312" w:hint="eastAsia"/>
        </w:rPr>
        <w:t>MySQL被称为是“最受欢迎的开源数据库”，它有开源数据库速度快、易用性好、支持SQL和网络、可移植、费用低等特点，越来越成为中小企业应用数据库的首选。本门课程旨在通过</w:t>
      </w:r>
      <w:r w:rsidR="00464745">
        <w:rPr>
          <w:rFonts w:ascii="仿宋_GB2312" w:eastAsia="仿宋_GB2312" w:hint="eastAsia"/>
        </w:rPr>
        <w:t>基于MySQL平台的</w:t>
      </w:r>
      <w:r w:rsidR="009E73F4">
        <w:rPr>
          <w:rFonts w:ascii="仿宋_GB2312" w:eastAsia="仿宋_GB2312" w:hint="eastAsia"/>
        </w:rPr>
        <w:t>数据库</w:t>
      </w:r>
      <w:r w:rsidR="00464745">
        <w:rPr>
          <w:rFonts w:ascii="仿宋_GB2312" w:eastAsia="仿宋_GB2312" w:hint="eastAsia"/>
        </w:rPr>
        <w:t>基础</w:t>
      </w:r>
      <w:r w:rsidR="009E73F4">
        <w:rPr>
          <w:rFonts w:ascii="仿宋_GB2312" w:eastAsia="仿宋_GB2312" w:hint="eastAsia"/>
        </w:rPr>
        <w:t>的学习与实践，培养学生的数据库设计、操作、管理及编程能力，以适应企业发展需要。</w:t>
      </w:r>
    </w:p>
    <w:p w14:paraId="49C507BA" w14:textId="77777777" w:rsidR="009E73F4" w:rsidRDefault="009E73F4">
      <w:pPr>
        <w:pStyle w:val="ac"/>
        <w:spacing w:line="400" w:lineRule="exact"/>
        <w:ind w:firstLineChars="200" w:firstLine="480"/>
        <w:rPr>
          <w:rFonts w:ascii="仿宋_GB2312" w:eastAsia="仿宋_GB2312"/>
        </w:rPr>
      </w:pPr>
      <w:r>
        <w:rPr>
          <w:rFonts w:ascii="仿宋_GB2312" w:eastAsia="仿宋_GB2312" w:hint="eastAsia"/>
        </w:rPr>
        <w:t>本课程作为是软件技术专业</w:t>
      </w:r>
      <w:r w:rsidR="00250A7A">
        <w:rPr>
          <w:rFonts w:ascii="仿宋_GB2312" w:eastAsia="仿宋_GB2312" w:hint="eastAsia"/>
        </w:rPr>
        <w:t>和移动互联</w:t>
      </w:r>
      <w:r w:rsidR="002B7CB9">
        <w:rPr>
          <w:rFonts w:ascii="仿宋_GB2312" w:eastAsia="仿宋_GB2312" w:hint="eastAsia"/>
        </w:rPr>
        <w:t>专业的</w:t>
      </w:r>
      <w:r>
        <w:rPr>
          <w:rFonts w:ascii="仿宋_GB2312" w:eastAsia="仿宋_GB2312" w:hint="eastAsia"/>
        </w:rPr>
        <w:t>专业支撑课，对学生所需的职业能力培养和职业素质养成提供支撑，是学生职业技能发展的基石。</w:t>
      </w:r>
    </w:p>
    <w:p w14:paraId="26C6592B" w14:textId="77777777" w:rsidR="009E73F4" w:rsidRDefault="009E73F4" w:rsidP="00E91BF6">
      <w:pPr>
        <w:widowControl/>
        <w:spacing w:line="400" w:lineRule="exact"/>
        <w:ind w:firstLineChars="200" w:firstLine="482"/>
        <w:jc w:val="left"/>
        <w:outlineLvl w:val="0"/>
        <w:rPr>
          <w:rFonts w:ascii="仿宋_GB2312" w:eastAsia="仿宋_GB2312" w:hAnsi="宋体" w:cs="宋体"/>
          <w:b/>
          <w:kern w:val="0"/>
          <w:sz w:val="24"/>
          <w:szCs w:val="24"/>
        </w:rPr>
      </w:pPr>
      <w:r>
        <w:rPr>
          <w:rFonts w:ascii="仿宋_GB2312" w:eastAsia="仿宋_GB2312" w:hAnsi="宋体" w:cs="宋体" w:hint="eastAsia"/>
          <w:b/>
          <w:kern w:val="0"/>
          <w:sz w:val="24"/>
          <w:szCs w:val="24"/>
        </w:rPr>
        <w:t>1.1课程性质</w:t>
      </w:r>
      <w:bookmarkEnd w:id="1"/>
      <w:r>
        <w:rPr>
          <w:rFonts w:ascii="仿宋_GB2312" w:eastAsia="仿宋_GB2312" w:hAnsi="宋体" w:cs="宋体" w:hint="eastAsia"/>
          <w:b/>
          <w:kern w:val="0"/>
          <w:sz w:val="24"/>
          <w:szCs w:val="24"/>
        </w:rPr>
        <w:t>与作用</w:t>
      </w:r>
    </w:p>
    <w:p w14:paraId="22577DFF" w14:textId="4ADFD11F" w:rsidR="009E73F4" w:rsidRDefault="009E73F4">
      <w:pPr>
        <w:pStyle w:val="ac"/>
        <w:spacing w:line="400" w:lineRule="exact"/>
        <w:ind w:firstLineChars="200" w:firstLine="480"/>
        <w:rPr>
          <w:rFonts w:ascii="仿宋_GB2312" w:eastAsia="仿宋_GB2312"/>
        </w:rPr>
      </w:pPr>
      <w:r>
        <w:rPr>
          <w:rFonts w:ascii="仿宋_GB2312" w:eastAsia="仿宋_GB2312"/>
        </w:rPr>
        <w:t>《</w:t>
      </w:r>
      <w:r w:rsidR="0044139F" w:rsidRPr="0044139F">
        <w:rPr>
          <w:rFonts w:ascii="仿宋_GB2312" w:eastAsia="仿宋_GB2312" w:hint="eastAsia"/>
        </w:rPr>
        <w:t>MySQL数据库任务驱动式教程</w:t>
      </w:r>
      <w:r>
        <w:rPr>
          <w:rFonts w:ascii="仿宋_GB2312" w:eastAsia="仿宋_GB2312"/>
        </w:rPr>
        <w:t>》</w:t>
      </w:r>
      <w:r>
        <w:rPr>
          <w:rFonts w:ascii="仿宋_GB2312" w:eastAsia="仿宋_GB2312" w:hint="eastAsia"/>
        </w:rPr>
        <w:t>是融理论与实践一体化的专业基础课程，是基于操作的工作过程系统化学习领域课程，是工学结合课程。</w:t>
      </w:r>
    </w:p>
    <w:p w14:paraId="11895C08" w14:textId="77777777" w:rsidR="009E73F4" w:rsidRDefault="009E73F4">
      <w:pPr>
        <w:pStyle w:val="ac"/>
        <w:spacing w:line="400" w:lineRule="exact"/>
        <w:ind w:firstLineChars="200" w:firstLine="480"/>
        <w:rPr>
          <w:rFonts w:ascii="仿宋_GB2312" w:eastAsia="仿宋_GB2312"/>
        </w:rPr>
      </w:pPr>
      <w:r>
        <w:rPr>
          <w:rFonts w:ascii="仿宋_GB2312" w:eastAsia="仿宋_GB2312" w:hint="eastAsia"/>
        </w:rPr>
        <w:t>本课程</w:t>
      </w:r>
      <w:r>
        <w:rPr>
          <w:rFonts w:ascii="仿宋_GB2312" w:eastAsia="仿宋_GB2312"/>
        </w:rPr>
        <w:t>主要学习数据库的使用、设计、管理与维护方法</w:t>
      </w:r>
      <w:r>
        <w:rPr>
          <w:rFonts w:ascii="仿宋_GB2312" w:eastAsia="仿宋_GB2312" w:hint="eastAsia"/>
        </w:rPr>
        <w:t>，</w:t>
      </w:r>
      <w:r>
        <w:rPr>
          <w:rFonts w:ascii="仿宋_GB2312" w:eastAsia="仿宋_GB2312"/>
        </w:rPr>
        <w:t>目标是培养程序员、系统管理员和系统操作员对数据库应用系统的开发、管理和维护的能力。</w:t>
      </w:r>
      <w:r>
        <w:rPr>
          <w:rFonts w:ascii="仿宋_GB2312" w:eastAsia="仿宋_GB2312"/>
        </w:rPr>
        <w:t> </w:t>
      </w:r>
    </w:p>
    <w:p w14:paraId="5D9C61D1" w14:textId="77777777" w:rsidR="009E73F4" w:rsidRDefault="009E73F4">
      <w:pPr>
        <w:pStyle w:val="ac"/>
        <w:spacing w:line="400" w:lineRule="exact"/>
        <w:ind w:firstLineChars="200" w:firstLine="480"/>
        <w:rPr>
          <w:rFonts w:ascii="仿宋_GB2312" w:eastAsia="仿宋_GB2312"/>
        </w:rPr>
      </w:pPr>
      <w:r>
        <w:rPr>
          <w:rFonts w:ascii="仿宋_GB2312" w:eastAsia="仿宋_GB2312"/>
        </w:rPr>
        <w:t>本课程作为软件技术专业</w:t>
      </w:r>
      <w:r w:rsidR="009C3523">
        <w:rPr>
          <w:rFonts w:ascii="仿宋_GB2312" w:eastAsia="仿宋_GB2312"/>
        </w:rPr>
        <w:t>和移动互联</w:t>
      </w:r>
      <w:r>
        <w:rPr>
          <w:rFonts w:ascii="仿宋_GB2312" w:eastAsia="仿宋_GB2312"/>
        </w:rPr>
        <w:t>的专业支撑课</w:t>
      </w:r>
      <w:r>
        <w:rPr>
          <w:rFonts w:ascii="仿宋_GB2312" w:eastAsia="仿宋_GB2312" w:hint="eastAsia"/>
        </w:rPr>
        <w:t>程，在第一学期开设</w:t>
      </w:r>
      <w:r>
        <w:rPr>
          <w:rFonts w:ascii="仿宋_GB2312" w:eastAsia="仿宋_GB2312"/>
        </w:rPr>
        <w:t>，后续课程</w:t>
      </w:r>
      <w:r w:rsidR="00274FC9">
        <w:rPr>
          <w:rFonts w:ascii="仿宋_GB2312" w:eastAsia="仿宋_GB2312"/>
        </w:rPr>
        <w:t>为</w:t>
      </w:r>
      <w:r w:rsidR="00E17A2A">
        <w:rPr>
          <w:rFonts w:ascii="仿宋_GB2312" w:eastAsia="仿宋_GB2312"/>
        </w:rPr>
        <w:t>与</w:t>
      </w:r>
      <w:r w:rsidR="003E4B8B">
        <w:rPr>
          <w:rFonts w:ascii="仿宋_GB2312" w:eastAsia="仿宋_GB2312"/>
        </w:rPr>
        <w:t>程序</w:t>
      </w:r>
      <w:r w:rsidR="00AA7336">
        <w:rPr>
          <w:rFonts w:ascii="仿宋_GB2312" w:eastAsia="仿宋_GB2312"/>
        </w:rPr>
        <w:t>设计类</w:t>
      </w:r>
      <w:r w:rsidR="00C94D45">
        <w:rPr>
          <w:rFonts w:ascii="仿宋_GB2312" w:eastAsia="仿宋_GB2312" w:hint="eastAsia"/>
        </w:rPr>
        <w:t>相关的</w:t>
      </w:r>
      <w:r w:rsidR="00274FC9">
        <w:rPr>
          <w:rFonts w:ascii="仿宋_GB2312" w:eastAsia="仿宋_GB2312"/>
        </w:rPr>
        <w:t>专业核心课程、</w:t>
      </w:r>
      <w:r w:rsidR="00200ED0">
        <w:rPr>
          <w:rFonts w:ascii="仿宋_GB2312" w:eastAsia="仿宋_GB2312"/>
        </w:rPr>
        <w:t>数据库开发</w:t>
      </w:r>
      <w:r w:rsidR="00AA7336">
        <w:rPr>
          <w:rFonts w:ascii="仿宋_GB2312" w:eastAsia="仿宋_GB2312"/>
        </w:rPr>
        <w:t>类拓展课程（MySQL数据库开发，SQL</w:t>
      </w:r>
      <w:r w:rsidR="00AA7336">
        <w:rPr>
          <w:rFonts w:ascii="仿宋_GB2312" w:eastAsia="仿宋_GB2312" w:hint="eastAsia"/>
        </w:rPr>
        <w:t xml:space="preserve"> Server数据库开发</w:t>
      </w:r>
      <w:r w:rsidR="00AA7336">
        <w:rPr>
          <w:rFonts w:ascii="仿宋_GB2312" w:eastAsia="仿宋_GB2312"/>
        </w:rPr>
        <w:t>）</w:t>
      </w:r>
      <w:r>
        <w:rPr>
          <w:rFonts w:ascii="仿宋_GB2312" w:eastAsia="仿宋_GB2312"/>
        </w:rPr>
        <w:t>、</w:t>
      </w:r>
      <w:r>
        <w:rPr>
          <w:rFonts w:ascii="仿宋_GB2312" w:eastAsia="仿宋_GB2312" w:hint="eastAsia"/>
        </w:rPr>
        <w:t>顶</w:t>
      </w:r>
      <w:r>
        <w:rPr>
          <w:rFonts w:ascii="仿宋_GB2312" w:eastAsia="仿宋_GB2312"/>
        </w:rPr>
        <w:t>岗实习、毕业设计</w:t>
      </w:r>
      <w:r>
        <w:rPr>
          <w:rFonts w:ascii="仿宋_GB2312" w:eastAsia="仿宋_GB2312" w:hint="eastAsia"/>
        </w:rPr>
        <w:t>等相关课程，如图1所示：</w:t>
      </w:r>
    </w:p>
    <w:p w14:paraId="536170A2" w14:textId="16F7CFC9" w:rsidR="009E73F4" w:rsidRDefault="00BD27FF">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noProof/>
          <w:kern w:val="0"/>
          <w:sz w:val="24"/>
          <w:szCs w:val="24"/>
        </w:rPr>
        <mc:AlternateContent>
          <mc:Choice Requires="wpg">
            <w:drawing>
              <wp:anchor distT="0" distB="0" distL="114300" distR="114300" simplePos="0" relativeHeight="251634688" behindDoc="0" locked="0" layoutInCell="1" allowOverlap="1" wp14:anchorId="6E5E8A45" wp14:editId="0F0988C7">
                <wp:simplePos x="0" y="0"/>
                <wp:positionH relativeFrom="column">
                  <wp:posOffset>446405</wp:posOffset>
                </wp:positionH>
                <wp:positionV relativeFrom="paragraph">
                  <wp:posOffset>187960</wp:posOffset>
                </wp:positionV>
                <wp:extent cx="5132705" cy="1884045"/>
                <wp:effectExtent l="13335" t="6985" r="6985" b="13970"/>
                <wp:wrapNone/>
                <wp:docPr id="1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2705" cy="1884045"/>
                          <a:chOff x="0" y="0"/>
                          <a:chExt cx="6300" cy="2028"/>
                        </a:xfrm>
                      </wpg:grpSpPr>
                      <wps:wsp>
                        <wps:cNvPr id="20" name="Rectangle 3"/>
                        <wps:cNvSpPr>
                          <a:spLocks noChangeArrowheads="1"/>
                        </wps:cNvSpPr>
                        <wps:spPr bwMode="auto">
                          <a:xfrm>
                            <a:off x="4320" y="0"/>
                            <a:ext cx="1980" cy="468"/>
                          </a:xfrm>
                          <a:prstGeom prst="rect">
                            <a:avLst/>
                          </a:prstGeom>
                          <a:solidFill>
                            <a:srgbClr val="FFFFFF"/>
                          </a:solidFill>
                          <a:ln w="9525">
                            <a:solidFill>
                              <a:srgbClr val="000000"/>
                            </a:solidFill>
                            <a:miter lim="800000"/>
                            <a:headEnd/>
                            <a:tailEnd/>
                          </a:ln>
                        </wps:spPr>
                        <wps:txbx>
                          <w:txbxContent>
                            <w:p w14:paraId="1EB62DA7" w14:textId="77777777" w:rsidR="009E73F4" w:rsidRPr="00E17A2A" w:rsidRDefault="00200ED0" w:rsidP="003E4B8B">
                              <w:pPr>
                                <w:rPr>
                                  <w:szCs w:val="21"/>
                                </w:rPr>
                              </w:pPr>
                              <w:r>
                                <w:rPr>
                                  <w:rFonts w:ascii="仿宋_GB2312" w:eastAsia="仿宋_GB2312"/>
                                  <w:szCs w:val="21"/>
                                </w:rPr>
                                <w:t>编程类</w:t>
                              </w:r>
                              <w:r w:rsidR="003E4B8B" w:rsidRPr="00E17A2A">
                                <w:rPr>
                                  <w:rFonts w:ascii="仿宋_GB2312" w:eastAsia="仿宋_GB2312"/>
                                  <w:szCs w:val="21"/>
                                </w:rPr>
                                <w:t>专业核心课程</w:t>
                              </w:r>
                            </w:p>
                          </w:txbxContent>
                        </wps:txbx>
                        <wps:bodyPr rot="0" vert="horz" wrap="square" lIns="91440" tIns="45720" rIns="91440" bIns="45720" anchor="t" anchorCtr="0" upright="1">
                          <a:noAutofit/>
                        </wps:bodyPr>
                      </wps:wsp>
                      <wps:wsp>
                        <wps:cNvPr id="21" name="Rectangle 4"/>
                        <wps:cNvSpPr>
                          <a:spLocks noChangeArrowheads="1"/>
                        </wps:cNvSpPr>
                        <wps:spPr bwMode="auto">
                          <a:xfrm>
                            <a:off x="4320" y="780"/>
                            <a:ext cx="1980" cy="468"/>
                          </a:xfrm>
                          <a:prstGeom prst="rect">
                            <a:avLst/>
                          </a:prstGeom>
                          <a:solidFill>
                            <a:srgbClr val="FFFFFF"/>
                          </a:solidFill>
                          <a:ln w="9525">
                            <a:solidFill>
                              <a:srgbClr val="000000"/>
                            </a:solidFill>
                            <a:miter lim="800000"/>
                            <a:headEnd/>
                            <a:tailEnd/>
                          </a:ln>
                        </wps:spPr>
                        <wps:txbx>
                          <w:txbxContent>
                            <w:p w14:paraId="41C3473F" w14:textId="77777777" w:rsidR="009E73F4" w:rsidRPr="00E17A2A" w:rsidRDefault="00200ED0" w:rsidP="00E17A2A">
                              <w:pPr>
                                <w:rPr>
                                  <w:szCs w:val="18"/>
                                </w:rPr>
                              </w:pPr>
                              <w:r>
                                <w:rPr>
                                  <w:rFonts w:ascii="仿宋_GB2312" w:eastAsia="仿宋_GB2312"/>
                                </w:rPr>
                                <w:t>数据库开发类</w:t>
                              </w:r>
                              <w:r w:rsidR="00E17A2A">
                                <w:rPr>
                                  <w:rFonts w:ascii="仿宋_GB2312" w:eastAsia="仿宋_GB2312"/>
                                </w:rPr>
                                <w:t>拓展课程</w:t>
                              </w:r>
                            </w:p>
                          </w:txbxContent>
                        </wps:txbx>
                        <wps:bodyPr rot="0" vert="horz" wrap="square" lIns="91440" tIns="45720" rIns="91440" bIns="45720" anchor="t" anchorCtr="0" upright="1">
                          <a:noAutofit/>
                        </wps:bodyPr>
                      </wps:wsp>
                      <wps:wsp>
                        <wps:cNvPr id="22" name="Rectangle 5"/>
                        <wps:cNvSpPr>
                          <a:spLocks noChangeArrowheads="1"/>
                        </wps:cNvSpPr>
                        <wps:spPr bwMode="auto">
                          <a:xfrm>
                            <a:off x="4320" y="1560"/>
                            <a:ext cx="1980" cy="468"/>
                          </a:xfrm>
                          <a:prstGeom prst="rect">
                            <a:avLst/>
                          </a:prstGeom>
                          <a:solidFill>
                            <a:srgbClr val="FFFFFF"/>
                          </a:solidFill>
                          <a:ln w="9525">
                            <a:solidFill>
                              <a:srgbClr val="000000"/>
                            </a:solidFill>
                            <a:miter lim="800000"/>
                            <a:headEnd/>
                            <a:tailEnd/>
                          </a:ln>
                        </wps:spPr>
                        <wps:txbx>
                          <w:txbxContent>
                            <w:p w14:paraId="06D33F91" w14:textId="77777777" w:rsidR="009E73F4" w:rsidRPr="00200ED0" w:rsidRDefault="009E73F4">
                              <w:pPr>
                                <w:rPr>
                                  <w:rFonts w:ascii="仿宋_GB2312" w:eastAsia="仿宋_GB2312"/>
                                </w:rPr>
                              </w:pPr>
                              <w:r w:rsidRPr="00200ED0">
                                <w:rPr>
                                  <w:rFonts w:ascii="仿宋_GB2312" w:eastAsia="仿宋_GB2312" w:hint="eastAsia"/>
                                </w:rPr>
                                <w:t>顶</w:t>
                              </w:r>
                              <w:r w:rsidRPr="00200ED0">
                                <w:rPr>
                                  <w:rFonts w:ascii="仿宋_GB2312" w:eastAsia="仿宋_GB2312"/>
                                </w:rPr>
                                <w:t>岗实习、毕业设计</w:t>
                              </w:r>
                            </w:p>
                          </w:txbxContent>
                        </wps:txbx>
                        <wps:bodyPr rot="0" vert="horz" wrap="square" lIns="91440" tIns="45720" rIns="91440" bIns="45720" anchor="t" anchorCtr="0" upright="1">
                          <a:noAutofit/>
                        </wps:bodyPr>
                      </wps:wsp>
                      <wps:wsp>
                        <wps:cNvPr id="23" name="AutoShape 6"/>
                        <wps:cNvCnPr>
                          <a:cxnSpLocks noChangeShapeType="1"/>
                        </wps:cNvCnPr>
                        <wps:spPr bwMode="auto">
                          <a:xfrm>
                            <a:off x="1980" y="1092"/>
                            <a:ext cx="2340" cy="6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7"/>
                        <wps:cNvCnPr>
                          <a:cxnSpLocks noChangeShapeType="1"/>
                        </wps:cNvCnPr>
                        <wps:spPr bwMode="auto">
                          <a:xfrm flipV="1">
                            <a:off x="1980" y="156"/>
                            <a:ext cx="2340" cy="6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8"/>
                        <wps:cNvCnPr>
                          <a:cxnSpLocks noChangeShapeType="1"/>
                        </wps:cNvCnPr>
                        <wps:spPr bwMode="auto">
                          <a:xfrm>
                            <a:off x="1800" y="976"/>
                            <a:ext cx="252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9"/>
                        <wps:cNvSpPr>
                          <a:spLocks noChangeArrowheads="1"/>
                        </wps:cNvSpPr>
                        <wps:spPr bwMode="auto">
                          <a:xfrm>
                            <a:off x="0" y="644"/>
                            <a:ext cx="2050" cy="731"/>
                          </a:xfrm>
                          <a:prstGeom prst="rect">
                            <a:avLst/>
                          </a:prstGeom>
                          <a:solidFill>
                            <a:srgbClr val="D6E3BC"/>
                          </a:solidFill>
                          <a:ln w="9525">
                            <a:solidFill>
                              <a:srgbClr val="000000"/>
                            </a:solidFill>
                            <a:miter lim="800000"/>
                            <a:headEnd/>
                            <a:tailEnd/>
                          </a:ln>
                        </wps:spPr>
                        <wps:txbx>
                          <w:txbxContent>
                            <w:p w14:paraId="65989337" w14:textId="0054EB88" w:rsidR="009E73F4" w:rsidRDefault="00F72165">
                              <w:pPr>
                                <w:spacing w:beforeLines="50" w:before="156"/>
                                <w:jc w:val="center"/>
                                <w:rPr>
                                  <w:rFonts w:ascii="仿宋_GB2312" w:eastAsia="仿宋_GB2312"/>
                                  <w:b/>
                                  <w:shd w:val="clear" w:color="auto" w:fill="D6E3BC"/>
                                </w:rPr>
                              </w:pPr>
                              <w:r>
                                <w:rPr>
                                  <w:rFonts w:ascii="仿宋_GB2312" w:eastAsia="仿宋_GB2312" w:hint="eastAsia"/>
                                  <w:b/>
                                  <w:shd w:val="clear" w:color="auto" w:fill="D6E3BC"/>
                                </w:rPr>
                                <w:t>MySQL</w:t>
                              </w:r>
                              <w:r w:rsidR="009E73F4">
                                <w:rPr>
                                  <w:rFonts w:ascii="仿宋_GB2312" w:eastAsia="仿宋_GB2312" w:hint="eastAsia"/>
                                  <w:b/>
                                  <w:shd w:val="clear" w:color="auto" w:fill="D6E3BC"/>
                                </w:rPr>
                                <w:t>数据库</w:t>
                              </w:r>
                              <w:r w:rsidR="0044139F" w:rsidRPr="0044139F">
                                <w:rPr>
                                  <w:rFonts w:ascii="仿宋_GB2312" w:eastAsia="仿宋_GB2312" w:hint="eastAsia"/>
                                  <w:b/>
                                  <w:shd w:val="clear" w:color="auto" w:fill="D6E3BC"/>
                                </w:rPr>
                                <w:t>任务驱动式教程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E8A45" id="Group 2" o:spid="_x0000_s1026" style="position:absolute;left:0;text-align:left;margin-left:35.15pt;margin-top:14.8pt;width:404.15pt;height:148.35pt;z-index:251634688" coordsize="6300,2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">
                <v:rect id="Rectangle 3" o:spid="_x0000_s1027" style="position:absolute;left:4320;width:19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14:paraId="1EB62DA7" w14:textId="77777777" w:rsidR="009E73F4" w:rsidRPr="00E17A2A" w:rsidRDefault="00200ED0" w:rsidP="003E4B8B">
                        <w:pPr>
                          <w:rPr>
                            <w:szCs w:val="21"/>
                          </w:rPr>
                        </w:pPr>
                        <w:r>
                          <w:rPr>
                            <w:rFonts w:ascii="仿宋_GB2312" w:eastAsia="仿宋_GB2312"/>
                            <w:szCs w:val="21"/>
                          </w:rPr>
                          <w:t>编程类</w:t>
                        </w:r>
                        <w:r w:rsidR="003E4B8B" w:rsidRPr="00E17A2A">
                          <w:rPr>
                            <w:rFonts w:ascii="仿宋_GB2312" w:eastAsia="仿宋_GB2312"/>
                            <w:szCs w:val="21"/>
                          </w:rPr>
                          <w:t>专业核心课程</w:t>
                        </w:r>
                      </w:p>
                    </w:txbxContent>
                  </v:textbox>
                </v:rect>
                <v:rect id="Rectangle 4" o:spid="_x0000_s1028" style="position:absolute;left:4320;top:780;width:19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41C3473F" w14:textId="77777777" w:rsidR="009E73F4" w:rsidRPr="00E17A2A" w:rsidRDefault="00200ED0" w:rsidP="00E17A2A">
                        <w:pPr>
                          <w:rPr>
                            <w:szCs w:val="18"/>
                          </w:rPr>
                        </w:pPr>
                        <w:r>
                          <w:rPr>
                            <w:rFonts w:ascii="仿宋_GB2312" w:eastAsia="仿宋_GB2312"/>
                          </w:rPr>
                          <w:t>数据库开发类</w:t>
                        </w:r>
                        <w:r w:rsidR="00E17A2A">
                          <w:rPr>
                            <w:rFonts w:ascii="仿宋_GB2312" w:eastAsia="仿宋_GB2312"/>
                          </w:rPr>
                          <w:t>拓展课程</w:t>
                        </w:r>
                      </w:p>
                    </w:txbxContent>
                  </v:textbox>
                </v:rect>
                <v:rect id="Rectangle 5" o:spid="_x0000_s1029" style="position:absolute;left:4320;top:1560;width:19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06D33F91" w14:textId="77777777" w:rsidR="009E73F4" w:rsidRPr="00200ED0" w:rsidRDefault="009E73F4">
                        <w:pPr>
                          <w:rPr>
                            <w:rFonts w:ascii="仿宋_GB2312" w:eastAsia="仿宋_GB2312"/>
                          </w:rPr>
                        </w:pPr>
                        <w:r w:rsidRPr="00200ED0">
                          <w:rPr>
                            <w:rFonts w:ascii="仿宋_GB2312" w:eastAsia="仿宋_GB2312" w:hint="eastAsia"/>
                          </w:rPr>
                          <w:t>顶</w:t>
                        </w:r>
                        <w:r w:rsidRPr="00200ED0">
                          <w:rPr>
                            <w:rFonts w:ascii="仿宋_GB2312" w:eastAsia="仿宋_GB2312"/>
                          </w:rPr>
                          <w:t>岗实习、毕业设计</w:t>
                        </w:r>
                      </w:p>
                    </w:txbxContent>
                  </v:textbox>
                </v:rect>
                <v:shapetype id="_x0000_t32" coordsize="21600,21600" o:spt="32" o:oned="t" path="m,l21600,21600e" filled="f">
                  <v:path arrowok="t" fillok="f" o:connecttype="none"/>
                  <o:lock v:ext="edit" shapetype="t"/>
                </v:shapetype>
                <v:shape id="AutoShape 6" o:spid="_x0000_s1030" type="#_x0000_t32" style="position:absolute;left:1980;top:1092;width:2340;height:6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7" o:spid="_x0000_s1031" type="#_x0000_t32" style="position:absolute;left:1980;top:156;width:2340;height: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shape id="AutoShape 8" o:spid="_x0000_s1032" type="#_x0000_t32" style="position:absolute;left:1800;top:976;width:252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rect id="Rectangle 9" o:spid="_x0000_s1033" style="position:absolute;top:644;width:2050;height: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" fillcolor="#d6e3bc">
                  <v:textbox>
                    <w:txbxContent>
                      <w:p w14:paraId="65989337" w14:textId="0054EB88" w:rsidR="009E73F4" w:rsidRDefault="00F72165">
                        <w:pPr>
                          <w:spacing w:beforeLines="50" w:before="156"/>
                          <w:jc w:val="center"/>
                          <w:rPr>
                            <w:rFonts w:ascii="仿宋_GB2312" w:eastAsia="仿宋_GB2312"/>
                            <w:b/>
                            <w:shd w:val="clear" w:color="auto" w:fill="D6E3BC"/>
                          </w:rPr>
                        </w:pPr>
                        <w:r>
                          <w:rPr>
                            <w:rFonts w:ascii="仿宋_GB2312" w:eastAsia="仿宋_GB2312" w:hint="eastAsia"/>
                            <w:b/>
                            <w:shd w:val="clear" w:color="auto" w:fill="D6E3BC"/>
                          </w:rPr>
                          <w:t>MySQL</w:t>
                        </w:r>
                        <w:r w:rsidR="009E73F4">
                          <w:rPr>
                            <w:rFonts w:ascii="仿宋_GB2312" w:eastAsia="仿宋_GB2312" w:hint="eastAsia"/>
                            <w:b/>
                            <w:shd w:val="clear" w:color="auto" w:fill="D6E3BC"/>
                          </w:rPr>
                          <w:t>数据库</w:t>
                        </w:r>
                        <w:r w:rsidR="0044139F" w:rsidRPr="0044139F">
                          <w:rPr>
                            <w:rFonts w:ascii="仿宋_GB2312" w:eastAsia="仿宋_GB2312" w:hint="eastAsia"/>
                            <w:b/>
                            <w:shd w:val="clear" w:color="auto" w:fill="D6E3BC"/>
                          </w:rPr>
                          <w:t>任务驱动式教程</w:t>
                        </w:r>
                      </w:p>
                    </w:txbxContent>
                  </v:textbox>
                </v:rect>
              </v:group>
            </w:pict>
          </mc:Fallback>
        </mc:AlternateContent>
      </w:r>
    </w:p>
    <w:p w14:paraId="5C2ACB4B"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p>
    <w:p w14:paraId="70C5F148"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p>
    <w:p w14:paraId="74C64CB7" w14:textId="77777777" w:rsidR="009E73F4" w:rsidRPr="00C94D45" w:rsidRDefault="009E73F4">
      <w:pPr>
        <w:widowControl/>
        <w:spacing w:line="400" w:lineRule="exact"/>
        <w:ind w:firstLineChars="200" w:firstLine="480"/>
        <w:jc w:val="left"/>
        <w:rPr>
          <w:rFonts w:ascii="仿宋_GB2312" w:eastAsia="仿宋_GB2312" w:hAnsi="宋体" w:cs="宋体"/>
          <w:kern w:val="0"/>
          <w:sz w:val="24"/>
          <w:szCs w:val="24"/>
        </w:rPr>
      </w:pPr>
    </w:p>
    <w:p w14:paraId="767A0888"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p>
    <w:p w14:paraId="42A63394" w14:textId="77777777" w:rsidR="009E73F4" w:rsidRPr="00274FC9" w:rsidRDefault="009E73F4">
      <w:pPr>
        <w:widowControl/>
        <w:spacing w:line="400" w:lineRule="exact"/>
        <w:ind w:firstLineChars="200" w:firstLine="480"/>
        <w:jc w:val="left"/>
        <w:rPr>
          <w:rFonts w:ascii="仿宋_GB2312" w:eastAsia="仿宋_GB2312" w:hAnsi="宋体" w:cs="宋体"/>
          <w:kern w:val="0"/>
          <w:sz w:val="24"/>
          <w:szCs w:val="24"/>
        </w:rPr>
      </w:pPr>
    </w:p>
    <w:p w14:paraId="7D159D70" w14:textId="77777777" w:rsidR="009E73F4" w:rsidRDefault="009E73F4">
      <w:pPr>
        <w:widowControl/>
        <w:spacing w:line="400" w:lineRule="exact"/>
        <w:ind w:firstLineChars="75" w:firstLine="180"/>
        <w:jc w:val="left"/>
        <w:rPr>
          <w:rFonts w:ascii="仿宋_GB2312" w:eastAsia="仿宋_GB2312" w:hAnsi="宋体" w:cs="宋体"/>
          <w:kern w:val="0"/>
          <w:sz w:val="24"/>
          <w:szCs w:val="24"/>
        </w:rPr>
      </w:pPr>
    </w:p>
    <w:p w14:paraId="4145C860" w14:textId="77777777" w:rsidR="00E17A2A" w:rsidRDefault="00E17A2A">
      <w:pPr>
        <w:widowControl/>
        <w:spacing w:line="400" w:lineRule="exact"/>
        <w:ind w:firstLineChars="75" w:firstLine="180"/>
        <w:jc w:val="left"/>
        <w:rPr>
          <w:rFonts w:ascii="仿宋_GB2312" w:eastAsia="仿宋_GB2312" w:hAnsi="宋体" w:cs="宋体"/>
          <w:kern w:val="0"/>
          <w:sz w:val="24"/>
          <w:szCs w:val="24"/>
        </w:rPr>
      </w:pPr>
    </w:p>
    <w:p w14:paraId="2D24D9ED" w14:textId="77777777" w:rsidR="00E17A2A" w:rsidRDefault="00E17A2A">
      <w:pPr>
        <w:widowControl/>
        <w:spacing w:line="400" w:lineRule="exact"/>
        <w:ind w:firstLineChars="75" w:firstLine="180"/>
        <w:jc w:val="left"/>
        <w:rPr>
          <w:rFonts w:ascii="仿宋_GB2312" w:eastAsia="仿宋_GB2312" w:hAnsi="宋体" w:cs="宋体"/>
          <w:kern w:val="0"/>
          <w:sz w:val="24"/>
          <w:szCs w:val="24"/>
        </w:rPr>
      </w:pPr>
    </w:p>
    <w:p w14:paraId="79C924C6" w14:textId="4A986BD1" w:rsidR="009E73F4" w:rsidRDefault="009E73F4">
      <w:pPr>
        <w:spacing w:line="400" w:lineRule="exact"/>
        <w:ind w:firstLineChars="200" w:firstLine="420"/>
        <w:jc w:val="center"/>
        <w:rPr>
          <w:rFonts w:ascii="黑体" w:eastAsia="黑体" w:hAnsi="宋体" w:cs="宋体"/>
          <w:kern w:val="0"/>
          <w:szCs w:val="21"/>
        </w:rPr>
      </w:pPr>
      <w:r>
        <w:rPr>
          <w:rFonts w:ascii="黑体" w:eastAsia="黑体" w:hAnsi="宋体" w:cs="宋体" w:hint="eastAsia"/>
          <w:kern w:val="0"/>
          <w:szCs w:val="21"/>
        </w:rPr>
        <w:t>图1 本门课程的前续和后续课程</w:t>
      </w:r>
    </w:p>
    <w:p w14:paraId="546D1D7F" w14:textId="6C90D0DB" w:rsidR="0044139F" w:rsidRDefault="0044139F">
      <w:pPr>
        <w:spacing w:line="400" w:lineRule="exact"/>
        <w:ind w:firstLineChars="200" w:firstLine="420"/>
        <w:jc w:val="center"/>
        <w:rPr>
          <w:rFonts w:ascii="黑体" w:eastAsia="黑体" w:hAnsi="宋体" w:cs="宋体"/>
          <w:kern w:val="0"/>
          <w:szCs w:val="21"/>
        </w:rPr>
      </w:pPr>
    </w:p>
    <w:p w14:paraId="0AA9624A" w14:textId="77777777" w:rsidR="003F18F0" w:rsidRDefault="003F18F0">
      <w:pPr>
        <w:spacing w:line="400" w:lineRule="exact"/>
        <w:ind w:firstLineChars="200" w:firstLine="420"/>
        <w:jc w:val="center"/>
        <w:rPr>
          <w:rFonts w:ascii="黑体" w:eastAsia="黑体" w:hAnsi="宋体" w:cs="宋体" w:hint="eastAsia"/>
          <w:kern w:val="0"/>
          <w:szCs w:val="21"/>
        </w:rPr>
      </w:pPr>
    </w:p>
    <w:p w14:paraId="3494AB4E" w14:textId="77777777" w:rsidR="009E73F4" w:rsidRDefault="009E73F4" w:rsidP="00E91BF6">
      <w:pPr>
        <w:widowControl/>
        <w:spacing w:line="400" w:lineRule="exact"/>
        <w:ind w:firstLineChars="200" w:firstLine="482"/>
        <w:jc w:val="left"/>
        <w:outlineLvl w:val="0"/>
        <w:rPr>
          <w:rFonts w:ascii="仿宋_GB2312" w:eastAsia="仿宋_GB2312" w:hAnsi="宋体" w:cs="宋体"/>
          <w:b/>
          <w:kern w:val="0"/>
          <w:sz w:val="24"/>
          <w:szCs w:val="24"/>
        </w:rPr>
      </w:pPr>
      <w:bookmarkStart w:id="2" w:name="_Toc144018383"/>
      <w:r>
        <w:rPr>
          <w:rFonts w:ascii="仿宋_GB2312" w:eastAsia="仿宋_GB2312" w:hAnsi="宋体" w:cs="宋体" w:hint="eastAsia"/>
          <w:b/>
          <w:kern w:val="0"/>
          <w:sz w:val="24"/>
          <w:szCs w:val="24"/>
        </w:rPr>
        <w:lastRenderedPageBreak/>
        <w:t>1.2课程设计理念</w:t>
      </w:r>
      <w:bookmarkEnd w:id="2"/>
    </w:p>
    <w:p w14:paraId="467C8E0D" w14:textId="5F75B965" w:rsidR="009E73F4" w:rsidRDefault="009E73F4">
      <w:pPr>
        <w:widowControl/>
        <w:spacing w:line="400" w:lineRule="exact"/>
        <w:ind w:firstLineChars="200" w:firstLine="480"/>
        <w:jc w:val="left"/>
        <w:rPr>
          <w:rFonts w:ascii="仿宋_GB2312" w:eastAsia="仿宋_GB2312" w:hAnsi="宋体" w:cs="宋体"/>
          <w:sz w:val="24"/>
          <w:szCs w:val="24"/>
        </w:rPr>
      </w:pPr>
      <w:r>
        <w:rPr>
          <w:rFonts w:ascii="仿宋_GB2312" w:eastAsia="仿宋_GB2312" w:hAnsi="宋体" w:cs="宋体" w:hint="eastAsia"/>
          <w:kern w:val="0"/>
          <w:sz w:val="24"/>
          <w:szCs w:val="24"/>
        </w:rPr>
        <w:t>本课程开发遵循就业导向的现代职业教育指导思想，课程的目标是</w:t>
      </w:r>
      <w:r>
        <w:rPr>
          <w:rFonts w:ascii="仿宋_GB2312" w:eastAsia="仿宋_GB2312" w:hAnsi="宋体" w:cs="宋体" w:hint="eastAsia"/>
          <w:sz w:val="24"/>
          <w:szCs w:val="24"/>
        </w:rPr>
        <w:t>培养程序员、系统管理员和系统操作员对数据库应用系统的开发、管理和维护的能力</w:t>
      </w:r>
      <w:r w:rsidR="0069339D">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课程教学内容的取舍和内容排序遵循</w:t>
      </w:r>
      <w:r>
        <w:rPr>
          <w:rFonts w:ascii="仿宋_GB2312" w:eastAsia="仿宋_GB2312" w:hint="eastAsia"/>
          <w:sz w:val="24"/>
          <w:szCs w:val="24"/>
        </w:rPr>
        <w:t>“实用为主，必需和够用为度”的原则</w:t>
      </w:r>
      <w:r>
        <w:rPr>
          <w:rFonts w:ascii="仿宋_GB2312" w:eastAsia="仿宋_GB2312" w:hAnsi="宋体" w:cs="宋体" w:hint="eastAsia"/>
          <w:kern w:val="0"/>
          <w:sz w:val="24"/>
          <w:szCs w:val="24"/>
        </w:rPr>
        <w:t>，课程实施</w:t>
      </w:r>
      <w:r w:rsidR="00DC7FD2">
        <w:rPr>
          <w:rFonts w:ascii="仿宋_GB2312" w:eastAsia="仿宋_GB2312" w:hAnsi="宋体" w:cs="宋体" w:hint="eastAsia"/>
          <w:kern w:val="0"/>
          <w:sz w:val="24"/>
          <w:szCs w:val="24"/>
        </w:rPr>
        <w:t>思政引领与任务</w:t>
      </w:r>
      <w:r w:rsidR="0044139F">
        <w:rPr>
          <w:rFonts w:ascii="仿宋_GB2312" w:eastAsia="仿宋_GB2312" w:hAnsi="宋体" w:cs="宋体" w:hint="eastAsia"/>
          <w:kern w:val="0"/>
          <w:sz w:val="24"/>
          <w:szCs w:val="24"/>
        </w:rPr>
        <w:t>驱动</w:t>
      </w:r>
      <w:r w:rsidR="00DC7FD2">
        <w:rPr>
          <w:rFonts w:ascii="仿宋_GB2312" w:eastAsia="仿宋_GB2312" w:hAnsi="宋体" w:cs="宋体" w:hint="eastAsia"/>
          <w:kern w:val="0"/>
          <w:sz w:val="24"/>
          <w:szCs w:val="24"/>
        </w:rPr>
        <w:t>式相结合的</w:t>
      </w:r>
      <w:r>
        <w:rPr>
          <w:rFonts w:ascii="仿宋_GB2312" w:eastAsia="仿宋_GB2312" w:hAnsi="宋体" w:cs="宋体" w:hint="eastAsia"/>
          <w:kern w:val="0"/>
          <w:sz w:val="24"/>
          <w:szCs w:val="24"/>
        </w:rPr>
        <w:t>教学模式,</w:t>
      </w:r>
      <w:r>
        <w:rPr>
          <w:rFonts w:ascii="仿宋_GB2312" w:eastAsia="仿宋_GB2312" w:hAnsi="宋体" w:cs="宋体" w:hint="eastAsia"/>
          <w:sz w:val="24"/>
          <w:szCs w:val="24"/>
        </w:rPr>
        <w:t>让学生通过</w:t>
      </w:r>
      <w:r w:rsidR="00DC7FD2">
        <w:rPr>
          <w:rFonts w:ascii="仿宋_GB2312" w:eastAsia="仿宋_GB2312" w:hAnsi="宋体" w:cs="宋体" w:hint="eastAsia"/>
          <w:sz w:val="24"/>
          <w:szCs w:val="24"/>
        </w:rPr>
        <w:t>领取工作任务</w:t>
      </w:r>
      <w:r>
        <w:rPr>
          <w:rFonts w:ascii="仿宋_GB2312" w:eastAsia="仿宋_GB2312" w:hAnsi="宋体" w:cs="宋体" w:hint="eastAsia"/>
          <w:sz w:val="24"/>
          <w:szCs w:val="24"/>
        </w:rPr>
        <w:t>的方式进入学习情境，</w:t>
      </w:r>
      <w:r w:rsidR="00DC7FD2">
        <w:rPr>
          <w:rFonts w:ascii="仿宋_GB2312" w:eastAsia="仿宋_GB2312" w:hAnsi="宋体" w:cs="宋体" w:hint="eastAsia"/>
          <w:sz w:val="24"/>
          <w:szCs w:val="24"/>
        </w:rPr>
        <w:t>以完成任务的</w:t>
      </w:r>
      <w:r>
        <w:rPr>
          <w:rFonts w:ascii="仿宋_GB2312" w:eastAsia="仿宋_GB2312" w:hAnsi="宋体" w:cs="宋体" w:hint="eastAsia"/>
          <w:sz w:val="24"/>
          <w:szCs w:val="24"/>
        </w:rPr>
        <w:t>方式来实现知识的学习和职业技能的培养，以提高学生的学习兴趣和增强学生未来的岗位适应能力。</w:t>
      </w:r>
    </w:p>
    <w:p w14:paraId="336263D6" w14:textId="253B3B61"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sz w:val="24"/>
          <w:szCs w:val="24"/>
        </w:rPr>
        <w:t>本课程构建实践与理论教学并行的教、学、做三个层次的课程教学体系。即项目导向设计教学；</w:t>
      </w:r>
      <w:r w:rsidR="00DC7FD2">
        <w:rPr>
          <w:rFonts w:ascii="仿宋_GB2312" w:eastAsia="仿宋_GB2312" w:hAnsi="宋体" w:cs="宋体" w:hint="eastAsia"/>
          <w:sz w:val="24"/>
          <w:szCs w:val="24"/>
        </w:rPr>
        <w:t>思政引领；任务驱动</w:t>
      </w:r>
      <w:r>
        <w:rPr>
          <w:rFonts w:ascii="仿宋_GB2312" w:eastAsia="仿宋_GB2312" w:hAnsi="宋体" w:cs="宋体" w:hint="eastAsia"/>
          <w:sz w:val="24"/>
          <w:szCs w:val="24"/>
        </w:rPr>
        <w:t>组织教学；</w:t>
      </w:r>
      <w:r w:rsidR="00F732A9">
        <w:rPr>
          <w:rFonts w:ascii="仿宋_GB2312" w:eastAsia="仿宋_GB2312" w:hAnsi="宋体" w:cs="宋体" w:hint="eastAsia"/>
          <w:sz w:val="24"/>
          <w:szCs w:val="24"/>
        </w:rPr>
        <w:t>多种平台实施教学。课程从对应的就业岗位调研入手，分析得到对应的</w:t>
      </w:r>
      <w:r>
        <w:rPr>
          <w:rFonts w:ascii="仿宋_GB2312" w:eastAsia="仿宋_GB2312" w:hAnsi="宋体" w:cs="宋体" w:hint="eastAsia"/>
          <w:sz w:val="24"/>
          <w:szCs w:val="24"/>
        </w:rPr>
        <w:t>典型</w:t>
      </w:r>
      <w:r w:rsidR="00DC7FD2">
        <w:rPr>
          <w:rFonts w:ascii="仿宋_GB2312" w:eastAsia="仿宋_GB2312" w:hAnsi="宋体" w:cs="宋体" w:hint="eastAsia"/>
          <w:sz w:val="24"/>
          <w:szCs w:val="24"/>
        </w:rPr>
        <w:t>教学模块</w:t>
      </w:r>
      <w:r>
        <w:rPr>
          <w:rFonts w:ascii="仿宋_GB2312" w:eastAsia="仿宋_GB2312" w:hAnsi="宋体" w:cs="宋体" w:hint="eastAsia"/>
          <w:sz w:val="24"/>
          <w:szCs w:val="24"/>
        </w:rPr>
        <w:t>，按“内容由易到难、能力逐层提升”的原则进行整合后提炼出</w:t>
      </w:r>
      <w:r w:rsidR="00DC7FD2">
        <w:rPr>
          <w:rFonts w:ascii="仿宋_GB2312" w:eastAsia="仿宋_GB2312" w:hAnsi="宋体" w:cs="宋体" w:hint="eastAsia"/>
          <w:sz w:val="24"/>
          <w:szCs w:val="24"/>
        </w:rPr>
        <w:t>每个教学模块中</w:t>
      </w:r>
      <w:r>
        <w:rPr>
          <w:rFonts w:ascii="仿宋_GB2312" w:eastAsia="仿宋_GB2312" w:hAnsi="宋体" w:cs="宋体" w:hint="eastAsia"/>
          <w:sz w:val="24"/>
          <w:szCs w:val="24"/>
        </w:rPr>
        <w:t>对应的工作</w:t>
      </w:r>
      <w:r w:rsidR="00DC7FD2">
        <w:rPr>
          <w:rFonts w:ascii="仿宋_GB2312" w:eastAsia="仿宋_GB2312" w:hAnsi="宋体" w:cs="宋体" w:hint="eastAsia"/>
          <w:sz w:val="24"/>
          <w:szCs w:val="24"/>
        </w:rPr>
        <w:t>任务</w:t>
      </w:r>
      <w:r>
        <w:rPr>
          <w:rFonts w:ascii="仿宋_GB2312" w:eastAsia="仿宋_GB2312" w:hAnsi="宋体" w:cs="宋体" w:hint="eastAsia"/>
          <w:sz w:val="24"/>
          <w:szCs w:val="24"/>
        </w:rPr>
        <w:t>。然后，根据高职学生的能力水平和学习特点，采用</w:t>
      </w:r>
      <w:r w:rsidR="00DC7FD2">
        <w:rPr>
          <w:rFonts w:ascii="仿宋_GB2312" w:eastAsia="仿宋_GB2312" w:hAnsi="宋体" w:cs="宋体" w:hint="eastAsia"/>
          <w:sz w:val="24"/>
          <w:szCs w:val="24"/>
        </w:rPr>
        <w:t>单元模块中思政引领、任务驱动方式</w:t>
      </w:r>
      <w:r>
        <w:rPr>
          <w:rFonts w:ascii="仿宋_GB2312" w:eastAsia="仿宋_GB2312" w:hAnsi="宋体" w:cs="宋体" w:hint="eastAsia"/>
          <w:sz w:val="24"/>
          <w:szCs w:val="24"/>
        </w:rPr>
        <w:t>将教学案例设计与工作情境对应</w:t>
      </w:r>
      <w:r w:rsidR="00AD25CA">
        <w:rPr>
          <w:rFonts w:ascii="仿宋_GB2312" w:eastAsia="仿宋_GB2312" w:hAnsi="宋体" w:cs="宋体" w:hint="eastAsia"/>
          <w:sz w:val="24"/>
          <w:szCs w:val="24"/>
        </w:rPr>
        <w:t>完成学习任务。</w:t>
      </w:r>
    </w:p>
    <w:p w14:paraId="609CDDC9" w14:textId="77777777" w:rsidR="009E73F4" w:rsidRDefault="009E73F4" w:rsidP="00E91BF6">
      <w:pPr>
        <w:widowControl/>
        <w:spacing w:line="400" w:lineRule="exact"/>
        <w:ind w:firstLineChars="200" w:firstLine="482"/>
        <w:jc w:val="left"/>
        <w:outlineLvl w:val="0"/>
        <w:rPr>
          <w:rFonts w:ascii="仿宋_GB2312" w:eastAsia="仿宋_GB2312" w:hAnsi="宋体" w:cs="宋体"/>
          <w:b/>
          <w:kern w:val="0"/>
          <w:sz w:val="24"/>
          <w:szCs w:val="24"/>
        </w:rPr>
      </w:pPr>
      <w:r>
        <w:rPr>
          <w:rFonts w:ascii="仿宋_GB2312" w:eastAsia="仿宋_GB2312" w:hAnsi="宋体" w:cs="宋体" w:hint="eastAsia"/>
          <w:b/>
          <w:kern w:val="0"/>
          <w:sz w:val="24"/>
          <w:szCs w:val="24"/>
        </w:rPr>
        <w:t>1.3课程设计思路</w:t>
      </w:r>
    </w:p>
    <w:p w14:paraId="7CF54813" w14:textId="1319C110"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课程设计的总体原则是“基于课程对应的</w:t>
      </w:r>
      <w:r w:rsidR="00FC3605">
        <w:rPr>
          <w:rFonts w:ascii="仿宋_GB2312" w:eastAsia="仿宋_GB2312" w:hAnsi="宋体" w:cs="宋体" w:hint="eastAsia"/>
          <w:kern w:val="0"/>
          <w:sz w:val="24"/>
          <w:szCs w:val="24"/>
        </w:rPr>
        <w:t>任务模块</w:t>
      </w:r>
      <w:r>
        <w:rPr>
          <w:rFonts w:ascii="仿宋_GB2312" w:eastAsia="仿宋_GB2312" w:hAnsi="宋体" w:cs="宋体" w:hint="eastAsia"/>
          <w:kern w:val="0"/>
          <w:sz w:val="24"/>
          <w:szCs w:val="24"/>
        </w:rPr>
        <w:t>就业岗位工作过程”，基于此原则课程组进行了充分的调研，过程如下：</w:t>
      </w:r>
    </w:p>
    <w:p w14:paraId="68DAFBDC"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第一步：岗位需求调研；</w:t>
      </w:r>
    </w:p>
    <w:p w14:paraId="33FD039C"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第二步：确定课程的学习领域</w:t>
      </w:r>
    </w:p>
    <w:p w14:paraId="0C80459A"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第三步：根据学习领域设计课程的规定项目；</w:t>
      </w:r>
    </w:p>
    <w:p w14:paraId="2FFAD4D3"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第四步：子学习领域分解；</w:t>
      </w:r>
    </w:p>
    <w:p w14:paraId="44C37F1D"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第五步：根据子学习领域，将项目分解为课程的学习任务</w:t>
      </w:r>
    </w:p>
    <w:p w14:paraId="1AF05AEC"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本课程主要面向岗位为</w:t>
      </w:r>
      <w:r>
        <w:rPr>
          <w:rFonts w:ascii="仿宋_GB2312" w:eastAsia="仿宋_GB2312" w:hAnsi="Times New Roman" w:hint="eastAsia"/>
          <w:color w:val="333333"/>
          <w:sz w:val="24"/>
          <w:szCs w:val="24"/>
        </w:rPr>
        <w:t>主要有Java程序员、数据库管理员和技术支持</w:t>
      </w:r>
      <w:r>
        <w:rPr>
          <w:rFonts w:ascii="仿宋_GB2312" w:eastAsia="仿宋_GB2312" w:hAnsi="宋体" w:cs="宋体" w:hint="eastAsia"/>
          <w:kern w:val="0"/>
          <w:sz w:val="24"/>
          <w:szCs w:val="24"/>
        </w:rPr>
        <w:t>。</w:t>
      </w:r>
    </w:p>
    <w:p w14:paraId="11DCCBFB"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调研方式主要通过互联网招聘信息中的技能及素质要求，以及依托学院召开的校企合作研讨会，向合作企业征询，进行课程内容、培养目标的调研。</w:t>
      </w:r>
    </w:p>
    <w:p w14:paraId="5E8A1128" w14:textId="72169750"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在充分调研的基础上，对课程的学习</w:t>
      </w:r>
      <w:r w:rsidR="005A7AF2">
        <w:rPr>
          <w:rFonts w:ascii="仿宋_GB2312" w:eastAsia="仿宋_GB2312" w:hAnsi="宋体" w:cs="宋体" w:hint="eastAsia"/>
          <w:kern w:val="0"/>
          <w:sz w:val="24"/>
          <w:szCs w:val="24"/>
        </w:rPr>
        <w:t>内容</w:t>
      </w:r>
      <w:r>
        <w:rPr>
          <w:rFonts w:ascii="仿宋_GB2312" w:eastAsia="仿宋_GB2312" w:hAnsi="宋体" w:cs="宋体" w:hint="eastAsia"/>
          <w:kern w:val="0"/>
          <w:sz w:val="24"/>
          <w:szCs w:val="24"/>
        </w:rPr>
        <w:t>分析整理，选用与行业技术发展相适应的教学案例，分析如表1所示：</w:t>
      </w:r>
    </w:p>
    <w:p w14:paraId="71C1157A" w14:textId="77777777" w:rsidR="009E73F4" w:rsidRDefault="009E73F4">
      <w:pPr>
        <w:spacing w:line="400" w:lineRule="exact"/>
        <w:ind w:firstLineChars="200" w:firstLine="420"/>
        <w:jc w:val="center"/>
        <w:rPr>
          <w:rFonts w:ascii="黑体" w:eastAsia="黑体" w:hAnsi="宋体"/>
        </w:rPr>
      </w:pPr>
      <w:r>
        <w:rPr>
          <w:rFonts w:ascii="黑体" w:eastAsia="黑体" w:hAnsi="宋体" w:hint="eastAsia"/>
        </w:rPr>
        <w:t>表1 学习领域设计表</w:t>
      </w:r>
    </w:p>
    <w:tbl>
      <w:tblPr>
        <w:tblpPr w:leftFromText="180" w:rightFromText="180"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62"/>
        <w:gridCol w:w="738"/>
        <w:gridCol w:w="255"/>
        <w:gridCol w:w="645"/>
        <w:gridCol w:w="540"/>
        <w:gridCol w:w="3213"/>
      </w:tblGrid>
      <w:tr w:rsidR="009E73F4" w14:paraId="215CD609" w14:textId="77777777" w:rsidTr="005A7AF2">
        <w:trPr>
          <w:cantSplit/>
        </w:trPr>
        <w:tc>
          <w:tcPr>
            <w:tcW w:w="8901" w:type="dxa"/>
            <w:gridSpan w:val="7"/>
            <w:vAlign w:val="center"/>
          </w:tcPr>
          <w:p w14:paraId="1761E362" w14:textId="3753F811" w:rsidR="009E73F4" w:rsidRDefault="009E73F4" w:rsidP="005A7AF2">
            <w:pPr>
              <w:spacing w:beforeLines="50" w:before="156" w:afterLines="50" w:after="156" w:line="400" w:lineRule="exact"/>
              <w:rPr>
                <w:rFonts w:ascii="仿宋_GB2312" w:eastAsia="仿宋_GB2312" w:hAnsi="宋体" w:cs="宋体"/>
                <w:kern w:val="0"/>
                <w:sz w:val="24"/>
                <w:szCs w:val="24"/>
              </w:rPr>
            </w:pPr>
            <w:r>
              <w:rPr>
                <w:rFonts w:ascii="仿宋_GB2312" w:eastAsia="仿宋_GB2312" w:hAnsi="宋体" w:cs="宋体"/>
                <w:kern w:val="0"/>
                <w:sz w:val="24"/>
                <w:szCs w:val="24"/>
              </w:rPr>
              <w:t xml:space="preserve">专业名称 </w:t>
            </w:r>
            <w:r>
              <w:rPr>
                <w:rFonts w:ascii="仿宋_GB2312" w:eastAsia="仿宋_GB2312" w:hAnsi="宋体" w:cs="宋体" w:hint="eastAsia"/>
                <w:kern w:val="0"/>
                <w:sz w:val="24"/>
                <w:szCs w:val="24"/>
              </w:rPr>
              <w:t>软件技术专业</w:t>
            </w:r>
            <w:r w:rsidR="005A7AF2">
              <w:rPr>
                <w:rFonts w:ascii="仿宋_GB2312" w:eastAsia="仿宋_GB2312" w:hAnsi="宋体" w:cs="宋体" w:hint="eastAsia"/>
                <w:kern w:val="0"/>
                <w:sz w:val="24"/>
                <w:szCs w:val="24"/>
              </w:rPr>
              <w:t>和移动互联专业</w:t>
            </w:r>
          </w:p>
        </w:tc>
      </w:tr>
      <w:tr w:rsidR="009E73F4" w14:paraId="2279C23E" w14:textId="77777777" w:rsidTr="005A7AF2">
        <w:tc>
          <w:tcPr>
            <w:tcW w:w="2448" w:type="dxa"/>
            <w:vAlign w:val="center"/>
          </w:tcPr>
          <w:p w14:paraId="018BC9ED" w14:textId="004AC069" w:rsidR="009E73F4" w:rsidRDefault="009E73F4" w:rsidP="005A7AF2">
            <w:pPr>
              <w:spacing w:line="400" w:lineRule="exact"/>
              <w:jc w:val="center"/>
              <w:rPr>
                <w:rFonts w:ascii="仿宋_GB2312" w:eastAsia="仿宋_GB2312" w:hAnsi="宋体" w:cs="宋体" w:hint="eastAsia"/>
                <w:kern w:val="0"/>
                <w:sz w:val="24"/>
                <w:szCs w:val="24"/>
              </w:rPr>
            </w:pPr>
            <w:r>
              <w:rPr>
                <w:rFonts w:ascii="仿宋_GB2312" w:eastAsia="仿宋_GB2312" w:hAnsi="宋体" w:cs="宋体"/>
                <w:kern w:val="0"/>
                <w:sz w:val="24"/>
                <w:szCs w:val="24"/>
              </w:rPr>
              <w:t>学习领域</w:t>
            </w:r>
          </w:p>
          <w:p w14:paraId="6ACE347B" w14:textId="77777777" w:rsidR="009E73F4" w:rsidRDefault="009E73F4" w:rsidP="005A7AF2">
            <w:pPr>
              <w:spacing w:line="40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学习难度范围（4级）</w:t>
            </w:r>
          </w:p>
        </w:tc>
        <w:tc>
          <w:tcPr>
            <w:tcW w:w="1800" w:type="dxa"/>
            <w:gridSpan w:val="2"/>
            <w:vAlign w:val="center"/>
          </w:tcPr>
          <w:p w14:paraId="03C0330C" w14:textId="726FD6F6" w:rsidR="009E73F4" w:rsidRDefault="009E73F4" w:rsidP="005A7AF2">
            <w:pPr>
              <w:spacing w:line="400" w:lineRule="exact"/>
              <w:jc w:val="center"/>
              <w:rPr>
                <w:rFonts w:ascii="仿宋_GB2312" w:eastAsia="仿宋_GB2312" w:hAnsi="宋体" w:cs="宋体"/>
                <w:kern w:val="0"/>
                <w:sz w:val="24"/>
                <w:szCs w:val="24"/>
              </w:rPr>
            </w:pPr>
            <w:r>
              <w:rPr>
                <w:rFonts w:ascii="仿宋_GB2312" w:eastAsia="仿宋_GB2312" w:hAnsi="宋体" w:cs="宋体" w:hint="eastAsia"/>
                <w:sz w:val="24"/>
                <w:szCs w:val="24"/>
              </w:rPr>
              <w:t>数据库操作与管理</w:t>
            </w:r>
          </w:p>
        </w:tc>
        <w:tc>
          <w:tcPr>
            <w:tcW w:w="900" w:type="dxa"/>
            <w:gridSpan w:val="2"/>
            <w:vAlign w:val="center"/>
          </w:tcPr>
          <w:p w14:paraId="7F7302A3" w14:textId="77777777" w:rsidR="009E73F4" w:rsidRDefault="009E73F4" w:rsidP="005A7AF2">
            <w:pPr>
              <w:spacing w:beforeLines="50" w:before="156" w:afterLines="50" w:after="156"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支撑</w:t>
            </w:r>
          </w:p>
        </w:tc>
        <w:tc>
          <w:tcPr>
            <w:tcW w:w="3753" w:type="dxa"/>
            <w:gridSpan w:val="2"/>
            <w:vAlign w:val="center"/>
          </w:tcPr>
          <w:p w14:paraId="7A3918A7" w14:textId="77777777" w:rsidR="009E73F4" w:rsidRDefault="009E73F4" w:rsidP="005A7AF2">
            <w:pPr>
              <w:spacing w:line="40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时间安排</w:t>
            </w:r>
          </w:p>
          <w:p w14:paraId="7B73BF2B" w14:textId="5F0FA6AC" w:rsidR="009E73F4" w:rsidRDefault="009E73F4" w:rsidP="005A7AF2">
            <w:pPr>
              <w:spacing w:line="40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实践(</w:t>
            </w:r>
            <w:r w:rsidR="00BB53C1">
              <w:rPr>
                <w:rFonts w:ascii="仿宋_GB2312" w:eastAsia="仿宋_GB2312" w:hAnsi="宋体" w:cs="宋体" w:hint="eastAsia"/>
                <w:kern w:val="0"/>
                <w:sz w:val="24"/>
                <w:szCs w:val="24"/>
              </w:rPr>
              <w:t>30</w:t>
            </w:r>
            <w:r>
              <w:rPr>
                <w:rFonts w:ascii="仿宋_GB2312" w:eastAsia="仿宋_GB2312" w:hAnsi="宋体" w:cs="宋体"/>
                <w:kern w:val="0"/>
                <w:sz w:val="24"/>
                <w:szCs w:val="24"/>
              </w:rPr>
              <w:t>学时)；讲授(</w:t>
            </w:r>
            <w:r w:rsidR="00BB53C1">
              <w:rPr>
                <w:rFonts w:ascii="仿宋_GB2312" w:eastAsia="仿宋_GB2312" w:hAnsi="宋体" w:cs="宋体" w:hint="eastAsia"/>
                <w:kern w:val="0"/>
                <w:sz w:val="24"/>
                <w:szCs w:val="24"/>
              </w:rPr>
              <w:t>30</w:t>
            </w:r>
            <w:r>
              <w:rPr>
                <w:rFonts w:ascii="仿宋_GB2312" w:eastAsia="仿宋_GB2312" w:hAnsi="宋体" w:cs="宋体"/>
                <w:kern w:val="0"/>
                <w:sz w:val="24"/>
                <w:szCs w:val="24"/>
              </w:rPr>
              <w:t>学时)</w:t>
            </w:r>
          </w:p>
        </w:tc>
      </w:tr>
      <w:tr w:rsidR="009E73F4" w14:paraId="3B14F354" w14:textId="77777777">
        <w:trPr>
          <w:trHeight w:val="458"/>
        </w:trPr>
        <w:tc>
          <w:tcPr>
            <w:tcW w:w="8901" w:type="dxa"/>
            <w:gridSpan w:val="7"/>
          </w:tcPr>
          <w:p w14:paraId="341D9479" w14:textId="77777777" w:rsidR="009E73F4" w:rsidRDefault="009E73F4">
            <w:pPr>
              <w:spacing w:line="40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职业行动领域描述</w:t>
            </w:r>
          </w:p>
          <w:p w14:paraId="6DD5B887" w14:textId="045AB7EC" w:rsidR="009E73F4" w:rsidRPr="00AD2982" w:rsidRDefault="00AD2982" w:rsidP="00C94D45">
            <w:pPr>
              <w:pStyle w:val="Default"/>
            </w:pPr>
            <w:r>
              <w:rPr>
                <w:rFonts w:ascii="仿宋_GB2312" w:eastAsia="仿宋_GB2312" w:hint="eastAsia"/>
              </w:rPr>
              <w:t>通过分析</w:t>
            </w:r>
            <w:r w:rsidR="009E73F4">
              <w:rPr>
                <w:rFonts w:ascii="仿宋_GB2312" w:eastAsia="仿宋_GB2312" w:hint="eastAsia"/>
              </w:rPr>
              <w:t>用户需求</w:t>
            </w:r>
            <w:r w:rsidR="007F2831">
              <w:rPr>
                <w:rFonts w:ascii="仿宋_GB2312" w:eastAsia="仿宋_GB2312"/>
              </w:rPr>
              <w:t>，</w:t>
            </w:r>
            <w:r w:rsidR="009E73F4">
              <w:rPr>
                <w:rFonts w:ascii="仿宋_GB2312" w:eastAsia="仿宋_GB2312" w:hint="eastAsia"/>
              </w:rPr>
              <w:t>运用E-R图</w:t>
            </w:r>
            <w:r w:rsidR="005A7AF2">
              <w:rPr>
                <w:rFonts w:ascii="仿宋_GB2312" w:eastAsia="仿宋_GB2312" w:hint="eastAsia"/>
              </w:rPr>
              <w:t>分析数据库</w:t>
            </w:r>
            <w:r w:rsidR="009E73F4">
              <w:rPr>
                <w:rFonts w:ascii="仿宋_GB2312" w:eastAsia="仿宋_GB2312" w:hint="eastAsia"/>
              </w:rPr>
              <w:t>；</w:t>
            </w:r>
            <w:r w:rsidR="004F3ACD">
              <w:rPr>
                <w:rFonts w:ascii="仿宋_GB2312" w:eastAsia="仿宋_GB2312" w:hint="eastAsia"/>
              </w:rPr>
              <w:t>掌握</w:t>
            </w:r>
            <w:r w:rsidR="004F3ACD">
              <w:rPr>
                <w:rFonts w:ascii="仿宋_GB2312" w:eastAsia="仿宋_GB2312"/>
              </w:rPr>
              <w:t>数据库的基本概念和方法，</w:t>
            </w:r>
            <w:r w:rsidR="009E73F4">
              <w:rPr>
                <w:rFonts w:ascii="仿宋_GB2312" w:eastAsia="仿宋_GB2312" w:hint="eastAsia"/>
              </w:rPr>
              <w:t>安装与配置MySQL数据库平台及其主流数据库管理工具；使用SQL命令和图形管理工具完成数据库基本操作：创建与管理数据库和及表、数据操纵、数据查询、数据视图、创建索引和数据库完整性约束；使用SQL命令和图形管理工具完成数据库日常管理工作：用户管理、权限管理、数据库备份与恢复、多用户</w:t>
            </w:r>
            <w:r w:rsidR="003E37A3">
              <w:rPr>
                <w:rFonts w:ascii="仿宋_GB2312" w:eastAsia="仿宋_GB2312" w:hint="eastAsia"/>
              </w:rPr>
              <w:t>、</w:t>
            </w:r>
            <w:r w:rsidR="009E73F4">
              <w:rPr>
                <w:rFonts w:ascii="仿宋_GB2312" w:eastAsia="仿宋_GB2312" w:hint="eastAsia"/>
              </w:rPr>
              <w:t>事务管理</w:t>
            </w:r>
            <w:r w:rsidR="003E37A3">
              <w:rPr>
                <w:rFonts w:ascii="仿宋_GB2312" w:eastAsia="仿宋_GB2312" w:hint="eastAsia"/>
              </w:rPr>
              <w:t>和</w:t>
            </w:r>
            <w:r w:rsidR="00B408B0">
              <w:rPr>
                <w:rFonts w:ascii="仿宋_GB2312" w:eastAsia="仿宋_GB2312" w:hint="eastAsia"/>
              </w:rPr>
              <w:t>锁机制、主从复制日志管理和读写分离</w:t>
            </w:r>
            <w:r w:rsidR="009E73F4">
              <w:rPr>
                <w:rFonts w:ascii="仿宋_GB2312" w:eastAsia="仿宋_GB2312" w:hint="eastAsia"/>
              </w:rPr>
              <w:t>。</w:t>
            </w:r>
          </w:p>
        </w:tc>
      </w:tr>
      <w:tr w:rsidR="009E73F4" w14:paraId="5E6DD6C9" w14:textId="77777777">
        <w:trPr>
          <w:trHeight w:val="389"/>
        </w:trPr>
        <w:tc>
          <w:tcPr>
            <w:tcW w:w="8901" w:type="dxa"/>
            <w:gridSpan w:val="7"/>
          </w:tcPr>
          <w:p w14:paraId="2DC7A0BA" w14:textId="77777777" w:rsidR="009E73F4" w:rsidRDefault="009E73F4">
            <w:pPr>
              <w:spacing w:line="40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学习目标</w:t>
            </w:r>
          </w:p>
        </w:tc>
      </w:tr>
      <w:tr w:rsidR="009E73F4" w14:paraId="6816ABF6" w14:textId="77777777">
        <w:trPr>
          <w:trHeight w:val="2594"/>
        </w:trPr>
        <w:tc>
          <w:tcPr>
            <w:tcW w:w="4503" w:type="dxa"/>
            <w:gridSpan w:val="4"/>
          </w:tcPr>
          <w:p w14:paraId="36D5C758"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实践学习</w:t>
            </w:r>
          </w:p>
          <w:p w14:paraId="424D4B24" w14:textId="77777777" w:rsidR="009E73F4" w:rsidRDefault="009E73F4">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MySQL数据库的安装与配置</w:t>
            </w:r>
          </w:p>
          <w:p w14:paraId="2A488B8E" w14:textId="77777777" w:rsidR="00BB53C1" w:rsidRDefault="00BB53C1">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数据库的设计与操作实践</w:t>
            </w:r>
          </w:p>
          <w:p w14:paraId="3C1E9A82" w14:textId="77777777" w:rsidR="009E73F4" w:rsidRDefault="00C94D45">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数据库基本操作</w:t>
            </w:r>
          </w:p>
          <w:p w14:paraId="7D1A317C" w14:textId="77777777" w:rsidR="009E73F4" w:rsidRDefault="009E73F4">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数据库管理</w:t>
            </w:r>
          </w:p>
          <w:p w14:paraId="44A416D1" w14:textId="5F219EA9" w:rsidR="00C94D45" w:rsidRDefault="00C94D45">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数据的备份与恢复</w:t>
            </w:r>
          </w:p>
          <w:p w14:paraId="27D0A691" w14:textId="683880C9" w:rsidR="00D7117B" w:rsidRDefault="00D7117B">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权限与账户管理</w:t>
            </w:r>
          </w:p>
          <w:p w14:paraId="5AB1910F" w14:textId="6D92299D" w:rsidR="00D7117B" w:rsidRDefault="00D7117B">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存储过程与触发器</w:t>
            </w:r>
          </w:p>
          <w:p w14:paraId="1660A884" w14:textId="4F837DA1" w:rsidR="00B32E02" w:rsidRDefault="00B32E02">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事务管理</w:t>
            </w:r>
            <w:r w:rsidR="003E37A3">
              <w:rPr>
                <w:rFonts w:ascii="仿宋_GB2312" w:eastAsia="仿宋_GB2312" w:hAnsi="宋体" w:cs="宋体" w:hint="eastAsia"/>
                <w:kern w:val="0"/>
                <w:sz w:val="24"/>
                <w:szCs w:val="24"/>
              </w:rPr>
              <w:t>和锁机制</w:t>
            </w:r>
          </w:p>
          <w:p w14:paraId="70E94E17" w14:textId="7E046371" w:rsidR="003E37A3" w:rsidRDefault="003E37A3">
            <w:pPr>
              <w:numPr>
                <w:ilvl w:val="0"/>
                <w:numId w:val="1"/>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主从复制</w:t>
            </w:r>
            <w:r w:rsidR="004B1DA2">
              <w:rPr>
                <w:rFonts w:ascii="仿宋_GB2312" w:eastAsia="仿宋_GB2312" w:hAnsi="宋体" w:cs="宋体" w:hint="eastAsia"/>
                <w:kern w:val="0"/>
                <w:sz w:val="24"/>
                <w:szCs w:val="24"/>
              </w:rPr>
              <w:t>、日志管理</w:t>
            </w:r>
          </w:p>
        </w:tc>
        <w:tc>
          <w:tcPr>
            <w:tcW w:w="4398" w:type="dxa"/>
            <w:gridSpan w:val="3"/>
          </w:tcPr>
          <w:p w14:paraId="4165C5DC"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理论学习</w:t>
            </w:r>
          </w:p>
          <w:p w14:paraId="78646C59" w14:textId="77777777" w:rsidR="009E73F4" w:rsidRDefault="009E73F4">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数据库基础知识</w:t>
            </w:r>
          </w:p>
          <w:p w14:paraId="3F9D93F5" w14:textId="4AE9E623" w:rsidR="009E73F4" w:rsidRDefault="009E73F4">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E-R图</w:t>
            </w:r>
            <w:r w:rsidR="0025365D">
              <w:rPr>
                <w:rFonts w:ascii="仿宋_GB2312" w:eastAsia="仿宋_GB2312" w:hAnsi="宋体" w:cs="宋体"/>
                <w:kern w:val="0"/>
                <w:sz w:val="24"/>
                <w:szCs w:val="24"/>
              </w:rPr>
              <w:t xml:space="preserve"> </w:t>
            </w:r>
          </w:p>
          <w:p w14:paraId="1B420123" w14:textId="77777777" w:rsidR="009E73F4" w:rsidRDefault="009E73F4">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SQL语言</w:t>
            </w:r>
          </w:p>
          <w:p w14:paraId="4E325B1B" w14:textId="77777777" w:rsidR="009E73F4" w:rsidRDefault="00C94D45">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数据定义与数据操纵</w:t>
            </w:r>
          </w:p>
          <w:p w14:paraId="0034465B" w14:textId="6072B3E2" w:rsidR="00B32E02" w:rsidRDefault="009E73F4" w:rsidP="003E37A3">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数据安全</w:t>
            </w:r>
          </w:p>
          <w:p w14:paraId="2B6BC16A" w14:textId="1B536E7D" w:rsidR="00D7117B" w:rsidRDefault="00D7117B" w:rsidP="003E37A3">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数据库账户安全</w:t>
            </w:r>
          </w:p>
          <w:p w14:paraId="6AC26E06" w14:textId="7FB108E3" w:rsidR="00D7117B" w:rsidRDefault="00BB35EC" w:rsidP="003E37A3">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数据库</w:t>
            </w:r>
            <w:r w:rsidR="0015540C">
              <w:rPr>
                <w:rFonts w:ascii="仿宋_GB2312" w:eastAsia="仿宋_GB2312" w:hAnsi="宋体" w:cs="宋体" w:hint="eastAsia"/>
                <w:kern w:val="0"/>
                <w:sz w:val="24"/>
                <w:szCs w:val="24"/>
              </w:rPr>
              <w:t>性能改进</w:t>
            </w:r>
          </w:p>
          <w:p w14:paraId="25E3E2CF" w14:textId="77777777" w:rsidR="003E37A3" w:rsidRDefault="003E37A3" w:rsidP="003E37A3">
            <w:pPr>
              <w:numPr>
                <w:ilvl w:val="0"/>
                <w:numId w:val="2"/>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数据维护</w:t>
            </w:r>
          </w:p>
          <w:p w14:paraId="7CDDE7E8" w14:textId="2641B6FB" w:rsidR="003E37A3" w:rsidRPr="003E37A3" w:rsidRDefault="003E37A3" w:rsidP="003E37A3">
            <w:pPr>
              <w:numPr>
                <w:ilvl w:val="0"/>
                <w:numId w:val="2"/>
              </w:numPr>
              <w:spacing w:line="400" w:lineRule="exact"/>
              <w:ind w:left="480" w:hangingChars="200" w:hanging="480"/>
              <w:rPr>
                <w:rFonts w:ascii="仿宋_GB2312" w:eastAsia="仿宋_GB2312" w:hAnsi="宋体" w:cs="宋体" w:hint="eastAsia"/>
                <w:kern w:val="0"/>
                <w:sz w:val="24"/>
                <w:szCs w:val="24"/>
              </w:rPr>
            </w:pPr>
            <w:r>
              <w:rPr>
                <w:rFonts w:ascii="仿宋_GB2312" w:eastAsia="仿宋_GB2312" w:hAnsi="宋体" w:cs="宋体" w:hint="eastAsia"/>
                <w:kern w:val="0"/>
                <w:sz w:val="24"/>
                <w:szCs w:val="24"/>
              </w:rPr>
              <w:t>数据监测</w:t>
            </w:r>
          </w:p>
        </w:tc>
      </w:tr>
      <w:tr w:rsidR="009E73F4" w14:paraId="69C9705F" w14:textId="77777777">
        <w:trPr>
          <w:trHeight w:val="460"/>
        </w:trPr>
        <w:tc>
          <w:tcPr>
            <w:tcW w:w="8901" w:type="dxa"/>
            <w:gridSpan w:val="7"/>
          </w:tcPr>
          <w:p w14:paraId="48CFDFCC" w14:textId="77777777" w:rsidR="009E73F4" w:rsidRDefault="009E73F4">
            <w:pPr>
              <w:spacing w:line="40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学习内容</w:t>
            </w:r>
          </w:p>
        </w:tc>
      </w:tr>
      <w:tr w:rsidR="009E73F4" w14:paraId="6E9DCD23" w14:textId="77777777">
        <w:trPr>
          <w:trHeight w:val="2477"/>
        </w:trPr>
        <w:tc>
          <w:tcPr>
            <w:tcW w:w="3510" w:type="dxa"/>
            <w:gridSpan w:val="2"/>
          </w:tcPr>
          <w:p w14:paraId="6FE8CF7D"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学习资源</w:t>
            </w:r>
            <w:r>
              <w:rPr>
                <w:rFonts w:ascii="仿宋_GB2312" w:eastAsia="仿宋_GB2312" w:hAnsi="宋体" w:cs="宋体" w:hint="eastAsia"/>
                <w:kern w:val="0"/>
                <w:sz w:val="24"/>
                <w:szCs w:val="24"/>
              </w:rPr>
              <w:t>：</w:t>
            </w:r>
          </w:p>
          <w:p w14:paraId="516CEC97" w14:textId="77777777" w:rsidR="009E73F4" w:rsidRDefault="009E73F4">
            <w:pPr>
              <w:numPr>
                <w:ilvl w:val="0"/>
                <w:numId w:val="3"/>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安装有支持软件的</w:t>
            </w:r>
            <w:r>
              <w:rPr>
                <w:rFonts w:ascii="仿宋_GB2312" w:eastAsia="仿宋_GB2312" w:hAnsi="宋体" w:cs="宋体"/>
                <w:kern w:val="0"/>
                <w:sz w:val="24"/>
                <w:szCs w:val="24"/>
              </w:rPr>
              <w:t>计算机</w:t>
            </w:r>
          </w:p>
          <w:p w14:paraId="5ABD3233" w14:textId="77777777" w:rsidR="009E73F4" w:rsidRDefault="009E73F4">
            <w:pPr>
              <w:numPr>
                <w:ilvl w:val="0"/>
                <w:numId w:val="3"/>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网络课程</w:t>
            </w:r>
          </w:p>
          <w:p w14:paraId="273BA419" w14:textId="77777777" w:rsidR="009E73F4" w:rsidRDefault="009E73F4">
            <w:pPr>
              <w:numPr>
                <w:ilvl w:val="0"/>
                <w:numId w:val="3"/>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hint="eastAsia"/>
                <w:kern w:val="0"/>
                <w:sz w:val="24"/>
                <w:szCs w:val="24"/>
              </w:rPr>
              <w:t>配套教材</w:t>
            </w:r>
          </w:p>
          <w:p w14:paraId="36131731"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学习组织</w:t>
            </w:r>
            <w:r>
              <w:rPr>
                <w:rFonts w:ascii="仿宋_GB2312" w:eastAsia="仿宋_GB2312" w:hAnsi="宋体" w:cs="宋体" w:hint="eastAsia"/>
                <w:kern w:val="0"/>
                <w:sz w:val="24"/>
                <w:szCs w:val="24"/>
              </w:rPr>
              <w:t>：</w:t>
            </w:r>
          </w:p>
          <w:p w14:paraId="156D90EA"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个人或小组</w:t>
            </w:r>
          </w:p>
        </w:tc>
        <w:tc>
          <w:tcPr>
            <w:tcW w:w="2178" w:type="dxa"/>
            <w:gridSpan w:val="4"/>
          </w:tcPr>
          <w:p w14:paraId="275D19E1"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学习环境</w:t>
            </w:r>
            <w:r>
              <w:rPr>
                <w:rFonts w:ascii="仿宋_GB2312" w:eastAsia="仿宋_GB2312" w:hAnsi="宋体" w:cs="宋体" w:hint="eastAsia"/>
                <w:kern w:val="0"/>
                <w:sz w:val="24"/>
                <w:szCs w:val="24"/>
              </w:rPr>
              <w:t>：</w:t>
            </w:r>
          </w:p>
          <w:p w14:paraId="39B6A168"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数据开发与应用</w:t>
            </w:r>
            <w:r>
              <w:rPr>
                <w:rFonts w:ascii="仿宋_GB2312" w:eastAsia="仿宋_GB2312" w:hAnsi="宋体" w:cs="宋体"/>
                <w:kern w:val="0"/>
                <w:sz w:val="24"/>
                <w:szCs w:val="24"/>
              </w:rPr>
              <w:t>实训室</w:t>
            </w:r>
            <w:r>
              <w:rPr>
                <w:rFonts w:ascii="仿宋_GB2312" w:eastAsia="仿宋_GB2312" w:hAnsi="宋体" w:cs="宋体" w:hint="eastAsia"/>
                <w:kern w:val="0"/>
                <w:sz w:val="24"/>
                <w:szCs w:val="24"/>
              </w:rPr>
              <w:t>；</w:t>
            </w:r>
          </w:p>
        </w:tc>
        <w:tc>
          <w:tcPr>
            <w:tcW w:w="3213" w:type="dxa"/>
          </w:tcPr>
          <w:p w14:paraId="2E5AF65D" w14:textId="77777777" w:rsidR="009E73F4" w:rsidRDefault="009E73F4">
            <w:pPr>
              <w:spacing w:line="40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基础支持（技术、知识等）</w:t>
            </w:r>
            <w:r>
              <w:rPr>
                <w:rFonts w:ascii="仿宋_GB2312" w:eastAsia="仿宋_GB2312" w:hAnsi="宋体" w:cs="宋体" w:hint="eastAsia"/>
                <w:kern w:val="0"/>
                <w:sz w:val="24"/>
                <w:szCs w:val="24"/>
              </w:rPr>
              <w:t>：</w:t>
            </w:r>
          </w:p>
          <w:p w14:paraId="72AA109E" w14:textId="77777777" w:rsidR="009E73F4" w:rsidRDefault="009E73F4">
            <w:pPr>
              <w:numPr>
                <w:ilvl w:val="0"/>
                <w:numId w:val="4"/>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kern w:val="0"/>
                <w:sz w:val="24"/>
                <w:szCs w:val="24"/>
              </w:rPr>
              <w:t>网络基础知识、操作系统、数据结构</w:t>
            </w:r>
          </w:p>
          <w:p w14:paraId="014C7E81" w14:textId="77777777" w:rsidR="009E73F4" w:rsidRDefault="009E73F4">
            <w:pPr>
              <w:numPr>
                <w:ilvl w:val="0"/>
                <w:numId w:val="4"/>
              </w:numPr>
              <w:spacing w:line="400" w:lineRule="exact"/>
              <w:ind w:left="480" w:hangingChars="200" w:hanging="480"/>
              <w:rPr>
                <w:rFonts w:ascii="仿宋_GB2312" w:eastAsia="仿宋_GB2312" w:hAnsi="宋体" w:cs="宋体"/>
                <w:kern w:val="0"/>
                <w:sz w:val="24"/>
                <w:szCs w:val="24"/>
              </w:rPr>
            </w:pPr>
            <w:r>
              <w:rPr>
                <w:rFonts w:ascii="仿宋_GB2312" w:eastAsia="仿宋_GB2312" w:hAnsi="宋体" w:cs="宋体"/>
                <w:kern w:val="0"/>
                <w:sz w:val="24"/>
                <w:szCs w:val="24"/>
              </w:rPr>
              <w:t>数据库；</w:t>
            </w:r>
          </w:p>
        </w:tc>
      </w:tr>
    </w:tbl>
    <w:p w14:paraId="36D3B359" w14:textId="77777777"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进一步将学习领域进行分解，如表2所示：</w:t>
      </w:r>
    </w:p>
    <w:p w14:paraId="72943778" w14:textId="77777777" w:rsidR="009E73F4" w:rsidRDefault="009E73F4">
      <w:pPr>
        <w:spacing w:line="400" w:lineRule="exact"/>
        <w:ind w:firstLineChars="200" w:firstLine="420"/>
        <w:jc w:val="center"/>
        <w:rPr>
          <w:rFonts w:ascii="黑体" w:eastAsia="黑体" w:hAnsi="宋体"/>
        </w:rPr>
      </w:pPr>
      <w:r>
        <w:rPr>
          <w:rFonts w:ascii="黑体" w:eastAsia="黑体" w:hAnsi="宋体" w:hint="eastAsia"/>
        </w:rPr>
        <w:t>表2 子学习领域分析确定表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5"/>
        <w:gridCol w:w="5777"/>
      </w:tblGrid>
      <w:tr w:rsidR="009E73F4" w14:paraId="74A7B002" w14:textId="77777777">
        <w:trPr>
          <w:trHeight w:val="87"/>
          <w:jc w:val="center"/>
        </w:trPr>
        <w:tc>
          <w:tcPr>
            <w:tcW w:w="3065" w:type="dxa"/>
            <w:vAlign w:val="center"/>
          </w:tcPr>
          <w:p w14:paraId="3B20E424" w14:textId="77777777" w:rsidR="009E73F4" w:rsidRDefault="009E73F4">
            <w:pPr>
              <w:spacing w:line="40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学习领域</w:t>
            </w:r>
          </w:p>
        </w:tc>
        <w:tc>
          <w:tcPr>
            <w:tcW w:w="5777" w:type="dxa"/>
            <w:vAlign w:val="center"/>
          </w:tcPr>
          <w:p w14:paraId="77DD0221" w14:textId="77777777" w:rsidR="009E73F4" w:rsidRDefault="00F72165">
            <w:pPr>
              <w:spacing w:line="400" w:lineRule="exact"/>
              <w:rPr>
                <w:rFonts w:ascii="仿宋_GB2312" w:eastAsia="仿宋_GB2312" w:hAnsi="宋体" w:cs="宋体"/>
                <w:kern w:val="0"/>
                <w:sz w:val="24"/>
                <w:szCs w:val="24"/>
              </w:rPr>
            </w:pPr>
            <w:r>
              <w:rPr>
                <w:rFonts w:ascii="仿宋_GB2312" w:eastAsia="仿宋_GB2312" w:hAnsi="宋体" w:cs="宋体" w:hint="eastAsia"/>
                <w:sz w:val="24"/>
                <w:szCs w:val="24"/>
              </w:rPr>
              <w:t>Bookstore</w:t>
            </w:r>
            <w:r w:rsidR="009E73F4">
              <w:rPr>
                <w:rFonts w:ascii="仿宋_GB2312" w:eastAsia="仿宋_GB2312" w:hAnsi="宋体" w:cs="宋体" w:hint="eastAsia"/>
                <w:sz w:val="24"/>
                <w:szCs w:val="24"/>
              </w:rPr>
              <w:t>数据库项目</w:t>
            </w:r>
          </w:p>
        </w:tc>
      </w:tr>
      <w:tr w:rsidR="009E73F4" w14:paraId="1D36C497" w14:textId="77777777">
        <w:trPr>
          <w:trHeight w:val="631"/>
          <w:jc w:val="center"/>
        </w:trPr>
        <w:tc>
          <w:tcPr>
            <w:tcW w:w="8842" w:type="dxa"/>
            <w:gridSpan w:val="2"/>
            <w:vAlign w:val="center"/>
          </w:tcPr>
          <w:p w14:paraId="60183F06" w14:textId="77777777" w:rsidR="009E73F4" w:rsidRDefault="009E73F4">
            <w:pPr>
              <w:spacing w:line="40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学习领域对应典型工作任务中的项目类型：按工作过程实施</w:t>
            </w:r>
          </w:p>
        </w:tc>
      </w:tr>
      <w:tr w:rsidR="009E73F4" w14:paraId="59682843" w14:textId="77777777">
        <w:trPr>
          <w:trHeight w:val="949"/>
          <w:jc w:val="center"/>
        </w:trPr>
        <w:tc>
          <w:tcPr>
            <w:tcW w:w="8842" w:type="dxa"/>
            <w:gridSpan w:val="2"/>
          </w:tcPr>
          <w:p w14:paraId="59208E8D" w14:textId="77777777" w:rsidR="009E73F4" w:rsidRDefault="009E73F4">
            <w:pPr>
              <w:spacing w:line="40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学习领域对应典型工作任务中的项目实际工作过程</w:t>
            </w:r>
          </w:p>
          <w:p w14:paraId="51098BD1" w14:textId="77777777" w:rsidR="009E73F4" w:rsidRDefault="00E91BF6" w:rsidP="00E91BF6">
            <w:pPr>
              <w:spacing w:line="400" w:lineRule="exact"/>
              <w:ind w:firstLineChars="100" w:firstLine="240"/>
              <w:rPr>
                <w:rFonts w:ascii="仿宋_GB2312" w:eastAsia="仿宋_GB2312" w:hAnsi="宋体" w:cs="宋体"/>
                <w:kern w:val="0"/>
                <w:sz w:val="24"/>
                <w:szCs w:val="24"/>
              </w:rPr>
            </w:pPr>
            <w:r>
              <w:rPr>
                <w:rFonts w:ascii="仿宋_GB2312" w:eastAsia="仿宋_GB2312" w:hint="eastAsia"/>
                <w:sz w:val="24"/>
                <w:szCs w:val="24"/>
              </w:rPr>
              <w:t>1.</w:t>
            </w:r>
            <w:r w:rsidR="009E73F4">
              <w:rPr>
                <w:rFonts w:ascii="仿宋_GB2312" w:eastAsia="仿宋_GB2312" w:hint="eastAsia"/>
                <w:sz w:val="24"/>
                <w:szCs w:val="24"/>
              </w:rPr>
              <w:t>搭建MySQL数据库平台</w:t>
            </w:r>
            <w:r w:rsidR="009E73F4">
              <w:rPr>
                <w:rFonts w:ascii="仿宋_GB2312" w:eastAsia="仿宋_GB2312" w:hAnsi="宋体" w:cs="宋体" w:hint="eastAsia"/>
                <w:kern w:val="0"/>
                <w:sz w:val="24"/>
                <w:szCs w:val="24"/>
              </w:rPr>
              <w:t>：</w:t>
            </w:r>
            <w:r w:rsidR="00581CD2">
              <w:rPr>
                <w:rFonts w:ascii="仿宋_GB2312" w:eastAsia="仿宋_GB2312" w:hAnsi="宋体" w:cs="宋体" w:hint="eastAsia"/>
                <w:kern w:val="0"/>
                <w:sz w:val="24"/>
                <w:szCs w:val="24"/>
              </w:rPr>
              <w:t>掌握</w:t>
            </w:r>
            <w:r w:rsidR="00581CD2" w:rsidRPr="007F2831">
              <w:rPr>
                <w:rFonts w:ascii="仿宋_GB2312" w:eastAsia="仿宋_GB2312"/>
                <w:sz w:val="24"/>
                <w:szCs w:val="24"/>
              </w:rPr>
              <w:t>数据库的基本概念</w:t>
            </w:r>
            <w:r w:rsidR="00581CD2">
              <w:rPr>
                <w:rFonts w:ascii="仿宋_GB2312" w:eastAsia="仿宋_GB2312"/>
                <w:sz w:val="24"/>
                <w:szCs w:val="24"/>
              </w:rPr>
              <w:t>和方法，</w:t>
            </w:r>
            <w:r w:rsidR="009E73F4">
              <w:rPr>
                <w:rFonts w:ascii="仿宋_GB2312" w:eastAsia="仿宋_GB2312" w:hint="eastAsia"/>
                <w:sz w:val="24"/>
                <w:szCs w:val="24"/>
              </w:rPr>
              <w:t>安装与配置MySQL数据库及其主流</w:t>
            </w:r>
            <w:r w:rsidR="009E73F4">
              <w:rPr>
                <w:rFonts w:ascii="仿宋_GB2312" w:eastAsia="仿宋_GB2312" w:hAnsi="宋体" w:cs="宋体" w:hint="eastAsia"/>
                <w:kern w:val="0"/>
                <w:sz w:val="24"/>
                <w:szCs w:val="24"/>
              </w:rPr>
              <w:t>数据库管理工具；</w:t>
            </w:r>
          </w:p>
          <w:p w14:paraId="7645AD89" w14:textId="157B7C4D" w:rsidR="00E91BF6" w:rsidRDefault="00E91BF6" w:rsidP="00E91BF6">
            <w:pPr>
              <w:spacing w:line="400" w:lineRule="exact"/>
              <w:ind w:leftChars="100" w:left="210"/>
              <w:rPr>
                <w:rFonts w:ascii="仿宋_GB2312" w:eastAsia="仿宋_GB2312" w:hAnsi="宋体" w:cs="宋体"/>
                <w:kern w:val="0"/>
                <w:sz w:val="24"/>
                <w:szCs w:val="24"/>
              </w:rPr>
            </w:pPr>
            <w:r>
              <w:rPr>
                <w:rFonts w:ascii="仿宋_GB2312" w:eastAsia="仿宋_GB2312" w:hAnsi="宋体" w:cs="宋体" w:hint="eastAsia"/>
                <w:kern w:val="0"/>
                <w:sz w:val="24"/>
                <w:szCs w:val="24"/>
              </w:rPr>
              <w:t>2.</w:t>
            </w:r>
            <w:r>
              <w:rPr>
                <w:rFonts w:ascii="仿宋_GB2312" w:eastAsia="仿宋_GB2312" w:hint="eastAsia"/>
                <w:sz w:val="24"/>
                <w:szCs w:val="24"/>
              </w:rPr>
              <w:t>数据库结构设计</w:t>
            </w:r>
            <w:r>
              <w:rPr>
                <w:rFonts w:ascii="仿宋_GB2312" w:eastAsia="仿宋_GB2312" w:hAnsi="宋体" w:cs="宋体" w:hint="eastAsia"/>
                <w:kern w:val="0"/>
                <w:sz w:val="24"/>
                <w:szCs w:val="24"/>
              </w:rPr>
              <w:t>：</w:t>
            </w:r>
            <w:r>
              <w:rPr>
                <w:rFonts w:ascii="仿宋_GB2312" w:eastAsia="仿宋_GB2312" w:hint="eastAsia"/>
                <w:sz w:val="24"/>
                <w:szCs w:val="24"/>
              </w:rPr>
              <w:t>运用E-R图的数据库设计工具，合理规划与设计数据库的</w:t>
            </w:r>
            <w:r>
              <w:rPr>
                <w:rFonts w:ascii="仿宋_GB2312" w:eastAsia="仿宋_GB2312" w:hAnsi="宋体" w:hint="eastAsia"/>
                <w:color w:val="000000"/>
                <w:sz w:val="24"/>
                <w:szCs w:val="24"/>
              </w:rPr>
              <w:t>数据结构，使数据库设计科学化、规范化</w:t>
            </w:r>
            <w:r>
              <w:rPr>
                <w:rFonts w:ascii="仿宋_GB2312" w:eastAsia="仿宋_GB2312" w:hAnsi="宋体" w:cs="宋体" w:hint="eastAsia"/>
                <w:kern w:val="0"/>
                <w:sz w:val="24"/>
                <w:szCs w:val="24"/>
              </w:rPr>
              <w:t>；</w:t>
            </w:r>
          </w:p>
          <w:p w14:paraId="6A1F4E16" w14:textId="31E513CB" w:rsidR="009E73F4" w:rsidRDefault="009E73F4">
            <w:pPr>
              <w:spacing w:line="400" w:lineRule="exact"/>
              <w:ind w:firstLineChars="100" w:firstLine="240"/>
              <w:rPr>
                <w:rFonts w:ascii="仿宋_GB2312" w:eastAsia="仿宋_GB2312" w:hAnsi="宋体" w:cs="宋体"/>
                <w:kern w:val="0"/>
                <w:sz w:val="24"/>
                <w:szCs w:val="24"/>
              </w:rPr>
            </w:pPr>
            <w:r>
              <w:rPr>
                <w:rFonts w:ascii="仿宋_GB2312" w:eastAsia="仿宋_GB2312" w:hAnsi="宋体" w:cs="宋体" w:hint="eastAsia"/>
                <w:kern w:val="0"/>
                <w:sz w:val="24"/>
                <w:szCs w:val="24"/>
              </w:rPr>
              <w:t>3.</w:t>
            </w:r>
            <w:r>
              <w:rPr>
                <w:rFonts w:ascii="仿宋_GB2312" w:eastAsia="仿宋_GB2312" w:hint="eastAsia"/>
                <w:sz w:val="24"/>
                <w:szCs w:val="24"/>
              </w:rPr>
              <w:t>建立数据库和表</w:t>
            </w:r>
            <w:r>
              <w:rPr>
                <w:rFonts w:ascii="仿宋_GB2312" w:eastAsia="仿宋_GB2312" w:hAnsi="宋体" w:cs="宋体" w:hint="eastAsia"/>
                <w:kern w:val="0"/>
                <w:sz w:val="24"/>
                <w:szCs w:val="24"/>
              </w:rPr>
              <w:t>：</w:t>
            </w:r>
            <w:r>
              <w:rPr>
                <w:rFonts w:ascii="仿宋_GB2312" w:eastAsia="仿宋_GB2312" w:hint="eastAsia"/>
                <w:sz w:val="24"/>
                <w:szCs w:val="24"/>
              </w:rPr>
              <w:t>创建数据库和表，并用命令和图形界面两种方式管理数据库和表</w:t>
            </w:r>
            <w:r>
              <w:rPr>
                <w:rFonts w:ascii="仿宋_GB2312" w:eastAsia="仿宋_GB2312" w:hAnsi="宋体" w:cs="宋体" w:hint="eastAsia"/>
                <w:kern w:val="0"/>
                <w:sz w:val="24"/>
                <w:szCs w:val="24"/>
              </w:rPr>
              <w:t>；</w:t>
            </w:r>
            <w:r w:rsidR="00BB53C1">
              <w:rPr>
                <w:rFonts w:ascii="仿宋_GB2312" w:eastAsia="仿宋_GB2312" w:hint="eastAsia"/>
                <w:sz w:val="24"/>
                <w:szCs w:val="24"/>
              </w:rPr>
              <w:t>建立数据完整性约束；</w:t>
            </w:r>
          </w:p>
          <w:p w14:paraId="4E03A2CB" w14:textId="5E2AFAD1" w:rsidR="009E73F4" w:rsidRDefault="009E73F4">
            <w:pPr>
              <w:spacing w:line="400" w:lineRule="exact"/>
              <w:ind w:leftChars="100" w:left="210"/>
              <w:rPr>
                <w:rFonts w:ascii="仿宋_GB2312" w:eastAsia="仿宋_GB2312" w:hAnsi="宋体" w:cs="宋体"/>
                <w:kern w:val="0"/>
                <w:sz w:val="24"/>
                <w:szCs w:val="24"/>
              </w:rPr>
            </w:pPr>
            <w:r>
              <w:rPr>
                <w:rFonts w:ascii="仿宋_GB2312" w:eastAsia="仿宋_GB2312" w:hAnsi="宋体" w:cs="宋体" w:hint="eastAsia"/>
                <w:kern w:val="0"/>
                <w:sz w:val="24"/>
                <w:szCs w:val="24"/>
              </w:rPr>
              <w:t>4.</w:t>
            </w:r>
            <w:r>
              <w:rPr>
                <w:rFonts w:ascii="仿宋_GB2312" w:eastAsia="仿宋_GB2312" w:hint="eastAsia"/>
                <w:sz w:val="24"/>
                <w:szCs w:val="24"/>
              </w:rPr>
              <w:t>数据操纵</w:t>
            </w:r>
            <w:r>
              <w:rPr>
                <w:rFonts w:ascii="仿宋_GB2312" w:eastAsia="仿宋_GB2312" w:hAnsi="宋体" w:cs="宋体" w:hint="eastAsia"/>
                <w:kern w:val="0"/>
                <w:sz w:val="24"/>
                <w:szCs w:val="24"/>
              </w:rPr>
              <w:t>：</w:t>
            </w:r>
            <w:r>
              <w:rPr>
                <w:rFonts w:ascii="仿宋_GB2312" w:eastAsia="仿宋_GB2312" w:hint="eastAsia"/>
                <w:sz w:val="24"/>
                <w:szCs w:val="24"/>
              </w:rPr>
              <w:t>数据库表中数据的添加、修改、删除操作</w:t>
            </w:r>
            <w:r>
              <w:rPr>
                <w:rFonts w:ascii="仿宋_GB2312" w:eastAsia="仿宋_GB2312" w:hAnsi="宋体" w:cs="宋体" w:hint="eastAsia"/>
                <w:kern w:val="0"/>
                <w:sz w:val="24"/>
                <w:szCs w:val="24"/>
              </w:rPr>
              <w:t>；</w:t>
            </w:r>
          </w:p>
          <w:p w14:paraId="7C8928CC" w14:textId="3C3533DB" w:rsidR="009E73F4" w:rsidRDefault="009E73F4">
            <w:pPr>
              <w:spacing w:line="400" w:lineRule="exact"/>
              <w:ind w:leftChars="100" w:left="210"/>
              <w:rPr>
                <w:rFonts w:ascii="仿宋_GB2312" w:eastAsia="仿宋_GB2312" w:hAnsi="宋体" w:cs="宋体"/>
                <w:kern w:val="0"/>
                <w:sz w:val="24"/>
                <w:szCs w:val="24"/>
              </w:rPr>
            </w:pPr>
            <w:r>
              <w:rPr>
                <w:rFonts w:ascii="仿宋_GB2312" w:eastAsia="仿宋_GB2312" w:hAnsi="宋体" w:cs="宋体" w:hint="eastAsia"/>
                <w:kern w:val="0"/>
                <w:sz w:val="24"/>
                <w:szCs w:val="24"/>
              </w:rPr>
              <w:t>5.</w:t>
            </w:r>
            <w:r>
              <w:rPr>
                <w:rFonts w:ascii="仿宋_GB2312" w:eastAsia="仿宋_GB2312" w:hint="eastAsia"/>
                <w:sz w:val="24"/>
                <w:szCs w:val="24"/>
              </w:rPr>
              <w:t>数据查询</w:t>
            </w:r>
            <w:r>
              <w:rPr>
                <w:rFonts w:ascii="仿宋_GB2312" w:eastAsia="仿宋_GB2312" w:hAnsi="宋体" w:cs="宋体" w:hint="eastAsia"/>
                <w:kern w:val="0"/>
                <w:sz w:val="24"/>
                <w:szCs w:val="24"/>
              </w:rPr>
              <w:t>：</w:t>
            </w:r>
            <w:r>
              <w:rPr>
                <w:rFonts w:ascii="仿宋_GB2312" w:eastAsia="仿宋_GB2312" w:hint="eastAsia"/>
                <w:sz w:val="24"/>
                <w:szCs w:val="24"/>
              </w:rPr>
              <w:t>数据库表记录查询、多表查询、子查询</w:t>
            </w:r>
            <w:r>
              <w:rPr>
                <w:rFonts w:ascii="仿宋_GB2312" w:eastAsia="仿宋_GB2312" w:hAnsi="宋体" w:cs="宋体" w:hint="eastAsia"/>
                <w:kern w:val="0"/>
                <w:sz w:val="24"/>
                <w:szCs w:val="24"/>
              </w:rPr>
              <w:t>；</w:t>
            </w:r>
          </w:p>
          <w:p w14:paraId="34EF1F42" w14:textId="60131B9E" w:rsidR="009E73F4" w:rsidRDefault="009E73F4">
            <w:pPr>
              <w:spacing w:line="400" w:lineRule="exact"/>
              <w:ind w:leftChars="100" w:left="210"/>
              <w:rPr>
                <w:rFonts w:ascii="仿宋_GB2312" w:eastAsia="仿宋_GB2312" w:hAnsi="宋体" w:cs="宋体"/>
                <w:kern w:val="0"/>
                <w:sz w:val="24"/>
                <w:szCs w:val="24"/>
              </w:rPr>
            </w:pPr>
            <w:r>
              <w:rPr>
                <w:rFonts w:ascii="仿宋_GB2312" w:eastAsia="仿宋_GB2312" w:hAnsi="宋体" w:cs="宋体" w:hint="eastAsia"/>
                <w:kern w:val="0"/>
                <w:sz w:val="24"/>
                <w:szCs w:val="24"/>
              </w:rPr>
              <w:t>6.</w:t>
            </w:r>
            <w:r>
              <w:rPr>
                <w:rFonts w:ascii="仿宋_GB2312" w:eastAsia="仿宋_GB2312" w:hint="eastAsia"/>
                <w:sz w:val="24"/>
                <w:szCs w:val="24"/>
              </w:rPr>
              <w:t>数据视图</w:t>
            </w:r>
            <w:r>
              <w:rPr>
                <w:rFonts w:ascii="仿宋_GB2312" w:eastAsia="仿宋_GB2312" w:hAnsi="宋体" w:cs="宋体" w:hint="eastAsia"/>
                <w:kern w:val="0"/>
                <w:sz w:val="24"/>
                <w:szCs w:val="24"/>
              </w:rPr>
              <w:t>：</w:t>
            </w:r>
            <w:r>
              <w:rPr>
                <w:rFonts w:ascii="仿宋_GB2312" w:eastAsia="仿宋_GB2312" w:hint="eastAsia"/>
                <w:sz w:val="24"/>
                <w:szCs w:val="24"/>
              </w:rPr>
              <w:t>创建视图、操作视图</w:t>
            </w:r>
            <w:r>
              <w:rPr>
                <w:rFonts w:ascii="仿宋_GB2312" w:eastAsia="仿宋_GB2312" w:hAnsi="宋体" w:cs="宋体" w:hint="eastAsia"/>
                <w:kern w:val="0"/>
                <w:sz w:val="24"/>
                <w:szCs w:val="24"/>
              </w:rPr>
              <w:t>；</w:t>
            </w:r>
          </w:p>
          <w:p w14:paraId="548EF846" w14:textId="58176C0A" w:rsidR="009E73F4" w:rsidRDefault="009E73F4">
            <w:pPr>
              <w:spacing w:line="400" w:lineRule="exact"/>
              <w:ind w:leftChars="100" w:left="210"/>
              <w:rPr>
                <w:rFonts w:ascii="仿宋_GB2312" w:eastAsia="仿宋_GB2312" w:hAnsi="宋体" w:cs="宋体"/>
                <w:kern w:val="0"/>
                <w:sz w:val="24"/>
                <w:szCs w:val="24"/>
              </w:rPr>
            </w:pPr>
            <w:r>
              <w:rPr>
                <w:rFonts w:ascii="仿宋_GB2312" w:eastAsia="仿宋_GB2312" w:hAnsi="宋体" w:cs="宋体" w:hint="eastAsia"/>
                <w:kern w:val="0"/>
                <w:sz w:val="24"/>
                <w:szCs w:val="24"/>
              </w:rPr>
              <w:t>7.</w:t>
            </w:r>
            <w:r>
              <w:rPr>
                <w:rFonts w:ascii="仿宋_GB2312" w:eastAsia="仿宋_GB2312" w:hint="eastAsia"/>
                <w:sz w:val="24"/>
                <w:szCs w:val="24"/>
              </w:rPr>
              <w:t>索引与数据完整性约束</w:t>
            </w:r>
            <w:r>
              <w:rPr>
                <w:rFonts w:ascii="仿宋_GB2312" w:eastAsia="仿宋_GB2312" w:hAnsi="宋体" w:cs="宋体" w:hint="eastAsia"/>
                <w:kern w:val="0"/>
                <w:sz w:val="24"/>
                <w:szCs w:val="24"/>
              </w:rPr>
              <w:t>：</w:t>
            </w:r>
            <w:r>
              <w:rPr>
                <w:rFonts w:ascii="仿宋_GB2312" w:eastAsia="仿宋_GB2312" w:hint="eastAsia"/>
                <w:sz w:val="24"/>
                <w:szCs w:val="24"/>
              </w:rPr>
              <w:t>创建索引</w:t>
            </w:r>
            <w:r>
              <w:rPr>
                <w:rFonts w:ascii="仿宋_GB2312" w:eastAsia="仿宋_GB2312" w:hAnsi="宋体" w:cs="宋体" w:hint="eastAsia"/>
                <w:kern w:val="0"/>
                <w:sz w:val="24"/>
                <w:szCs w:val="24"/>
              </w:rPr>
              <w:t>；</w:t>
            </w:r>
          </w:p>
          <w:p w14:paraId="0BD77258" w14:textId="1598AE33" w:rsidR="00BB53C1" w:rsidRDefault="00BB53C1">
            <w:pPr>
              <w:spacing w:line="400" w:lineRule="exact"/>
              <w:ind w:leftChars="100" w:left="210"/>
              <w:rPr>
                <w:rFonts w:ascii="仿宋_GB2312" w:eastAsia="仿宋_GB2312" w:hAnsi="宋体" w:cs="宋体"/>
                <w:kern w:val="0"/>
                <w:sz w:val="24"/>
                <w:szCs w:val="24"/>
              </w:rPr>
            </w:pPr>
            <w:r>
              <w:rPr>
                <w:rFonts w:ascii="仿宋_GB2312" w:eastAsia="仿宋_GB2312" w:hAnsi="宋体" w:cs="宋体" w:hint="eastAsia"/>
                <w:kern w:val="0"/>
                <w:sz w:val="24"/>
                <w:szCs w:val="24"/>
              </w:rPr>
              <w:t>8．</w:t>
            </w:r>
            <w:r>
              <w:rPr>
                <w:rFonts w:ascii="仿宋_GB2312" w:eastAsia="仿宋_GB2312" w:hint="eastAsia"/>
                <w:sz w:val="24"/>
                <w:szCs w:val="24"/>
              </w:rPr>
              <w:t>数据库编程：存储过程、存储函数、触发器；</w:t>
            </w:r>
          </w:p>
          <w:p w14:paraId="634A566F" w14:textId="1D5FA9F4" w:rsidR="009E73F4" w:rsidRDefault="00BB53C1" w:rsidP="00C94D45">
            <w:pPr>
              <w:spacing w:line="400" w:lineRule="exact"/>
              <w:ind w:leftChars="100" w:left="210"/>
              <w:rPr>
                <w:rFonts w:ascii="仿宋_GB2312" w:eastAsia="仿宋_GB2312"/>
                <w:sz w:val="24"/>
                <w:szCs w:val="24"/>
              </w:rPr>
            </w:pPr>
            <w:r>
              <w:rPr>
                <w:rFonts w:ascii="仿宋_GB2312" w:eastAsia="仿宋_GB2312" w:hint="eastAsia"/>
                <w:sz w:val="24"/>
                <w:szCs w:val="24"/>
              </w:rPr>
              <w:t>9</w:t>
            </w:r>
            <w:r w:rsidR="009E73F4">
              <w:rPr>
                <w:rFonts w:ascii="仿宋_GB2312" w:eastAsia="仿宋_GB2312" w:hint="eastAsia"/>
                <w:sz w:val="24"/>
                <w:szCs w:val="24"/>
              </w:rPr>
              <w:t>．数据库管理：用户的创建与管理，权限管理、数据库备份与恢复。</w:t>
            </w:r>
          </w:p>
          <w:p w14:paraId="35E2D091" w14:textId="0E1E6B27" w:rsidR="00F72165" w:rsidRDefault="00F72165" w:rsidP="00F72165">
            <w:pPr>
              <w:spacing w:line="400" w:lineRule="exact"/>
              <w:ind w:leftChars="100" w:left="210"/>
              <w:rPr>
                <w:rFonts w:ascii="仿宋_GB2312" w:eastAsia="仿宋_GB2312" w:hAnsi="宋体"/>
                <w:b/>
                <w:sz w:val="24"/>
                <w:szCs w:val="24"/>
              </w:rPr>
            </w:pPr>
            <w:r>
              <w:rPr>
                <w:rFonts w:ascii="仿宋_GB2312" w:eastAsia="仿宋_GB2312" w:hint="eastAsia"/>
                <w:sz w:val="24"/>
                <w:szCs w:val="24"/>
              </w:rPr>
              <w:t>1</w:t>
            </w:r>
            <w:r>
              <w:rPr>
                <w:rFonts w:ascii="仿宋_GB2312" w:eastAsia="仿宋_GB2312"/>
                <w:sz w:val="24"/>
                <w:szCs w:val="24"/>
              </w:rPr>
              <w:t>0</w:t>
            </w:r>
            <w:r>
              <w:rPr>
                <w:rFonts w:ascii="仿宋_GB2312" w:eastAsia="仿宋_GB2312" w:hint="eastAsia"/>
                <w:sz w:val="24"/>
                <w:szCs w:val="24"/>
              </w:rPr>
              <w:t>.数据库应用：</w:t>
            </w:r>
            <w:r w:rsidR="004350F4">
              <w:rPr>
                <w:rFonts w:ascii="仿宋_GB2312" w:eastAsia="仿宋_GB2312" w:hint="eastAsia"/>
                <w:sz w:val="24"/>
                <w:szCs w:val="24"/>
              </w:rPr>
              <w:t>主从复制、日志管理和读写分离</w:t>
            </w:r>
          </w:p>
        </w:tc>
      </w:tr>
    </w:tbl>
    <w:p w14:paraId="0BDD672A" w14:textId="77777777" w:rsidR="007F5502" w:rsidRDefault="007F55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3"/>
      </w:tblGrid>
      <w:tr w:rsidR="009E73F4" w14:paraId="31F1E5AA" w14:textId="77777777" w:rsidTr="004350F4">
        <w:trPr>
          <w:trHeight w:val="3251"/>
          <w:jc w:val="center"/>
        </w:trPr>
        <w:tc>
          <w:tcPr>
            <w:tcW w:w="8733" w:type="dxa"/>
          </w:tcPr>
          <w:p w14:paraId="47CB5B0C" w14:textId="77777777" w:rsidR="009E73F4" w:rsidRDefault="009E73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通过学习领域分析确定子学习领域（学习情境）</w:t>
            </w:r>
          </w:p>
          <w:p w14:paraId="5F70BC51" w14:textId="77777777" w:rsidR="009E73F4" w:rsidRDefault="009E73F4">
            <w:pPr>
              <w:spacing w:line="400" w:lineRule="exact"/>
              <w:jc w:val="center"/>
              <w:rPr>
                <w:rFonts w:ascii="仿宋_GB2312" w:eastAsia="仿宋_GB2312" w:hAnsi="宋体" w:cs="宋体"/>
                <w:kern w:val="0"/>
                <w:sz w:val="24"/>
                <w:szCs w:val="24"/>
              </w:rPr>
            </w:pPr>
          </w:p>
          <w:tbl>
            <w:tblPr>
              <w:tblpPr w:leftFromText="180" w:rightFromText="180" w:vertAnchor="text" w:horzAnchor="margin" w:tblpXSpec="center" w:tblpY="-28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638"/>
              <w:gridCol w:w="1236"/>
              <w:gridCol w:w="1236"/>
            </w:tblGrid>
            <w:tr w:rsidR="009E73F4" w14:paraId="7AD475A0" w14:textId="77777777" w:rsidTr="00CB7C87">
              <w:tc>
                <w:tcPr>
                  <w:tcW w:w="1271" w:type="dxa"/>
                  <w:shd w:val="clear" w:color="auto" w:fill="FFFFFF"/>
                  <w:vAlign w:val="center"/>
                </w:tcPr>
                <w:p w14:paraId="235B5C70" w14:textId="77777777" w:rsidR="00CB7C87" w:rsidRDefault="009E73F4" w:rsidP="004350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子学习领</w:t>
                  </w:r>
                </w:p>
                <w:p w14:paraId="02F54AEB" w14:textId="0F3FF309" w:rsidR="009E73F4" w:rsidRDefault="009E73F4" w:rsidP="004350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域编号</w:t>
                  </w:r>
                </w:p>
              </w:tc>
              <w:tc>
                <w:tcPr>
                  <w:tcW w:w="3638" w:type="dxa"/>
                  <w:shd w:val="clear" w:color="auto" w:fill="FFFFFF"/>
                  <w:vAlign w:val="center"/>
                </w:tcPr>
                <w:p w14:paraId="1747C488" w14:textId="77777777" w:rsidR="009E73F4" w:rsidRDefault="009E73F4" w:rsidP="004350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子学习领域名称</w:t>
                  </w:r>
                </w:p>
              </w:tc>
              <w:tc>
                <w:tcPr>
                  <w:tcW w:w="1236" w:type="dxa"/>
                  <w:shd w:val="clear" w:color="auto" w:fill="FFFFFF"/>
                  <w:vAlign w:val="center"/>
                </w:tcPr>
                <w:p w14:paraId="374B60DD" w14:textId="77777777" w:rsidR="009E73F4" w:rsidRDefault="009E73F4" w:rsidP="004350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是否重点</w:t>
                  </w:r>
                </w:p>
              </w:tc>
              <w:tc>
                <w:tcPr>
                  <w:tcW w:w="1236" w:type="dxa"/>
                  <w:shd w:val="clear" w:color="auto" w:fill="FFFFFF"/>
                  <w:vAlign w:val="center"/>
                </w:tcPr>
                <w:p w14:paraId="61CFC564" w14:textId="77777777" w:rsidR="009E73F4" w:rsidRDefault="009E73F4" w:rsidP="004350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难度等级</w:t>
                  </w:r>
                </w:p>
              </w:tc>
            </w:tr>
            <w:tr w:rsidR="009E73F4" w14:paraId="3261CCF6" w14:textId="77777777" w:rsidTr="00CB7C87">
              <w:trPr>
                <w:trHeight w:val="180"/>
              </w:trPr>
              <w:tc>
                <w:tcPr>
                  <w:tcW w:w="1271" w:type="dxa"/>
                  <w:vAlign w:val="center"/>
                </w:tcPr>
                <w:p w14:paraId="43B17555" w14:textId="77777777" w:rsidR="009E73F4" w:rsidRDefault="009E73F4" w:rsidP="004350F4">
                  <w:pPr>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p>
              </w:tc>
              <w:tc>
                <w:tcPr>
                  <w:tcW w:w="3638" w:type="dxa"/>
                  <w:vAlign w:val="center"/>
                </w:tcPr>
                <w:p w14:paraId="09EF219D" w14:textId="051B6AB7" w:rsidR="009E73F4" w:rsidRDefault="009E73F4" w:rsidP="004350F4">
                  <w:pPr>
                    <w:widowControl/>
                    <w:spacing w:line="400" w:lineRule="exact"/>
                    <w:jc w:val="center"/>
                    <w:rPr>
                      <w:rFonts w:ascii="仿宋_GB2312" w:eastAsia="仿宋_GB2312" w:hAnsi="宋体" w:cs="宋体"/>
                      <w:kern w:val="0"/>
                      <w:sz w:val="24"/>
                      <w:szCs w:val="24"/>
                    </w:rPr>
                  </w:pPr>
                  <w:bookmarkStart w:id="3" w:name="_Toc372098558"/>
                  <w:r>
                    <w:rPr>
                      <w:rFonts w:ascii="仿宋_GB2312" w:eastAsia="仿宋_GB2312" w:hAnsi="宋体" w:cs="宋体" w:hint="eastAsia"/>
                      <w:kern w:val="0"/>
                      <w:sz w:val="24"/>
                      <w:szCs w:val="24"/>
                    </w:rPr>
                    <w:t>数据</w:t>
                  </w:r>
                  <w:bookmarkEnd w:id="3"/>
                  <w:r w:rsidR="00E91BF6">
                    <w:rPr>
                      <w:rFonts w:ascii="仿宋_GB2312" w:eastAsia="仿宋_GB2312" w:hAnsi="宋体" w:cs="宋体" w:hint="eastAsia"/>
                      <w:kern w:val="0"/>
                      <w:sz w:val="24"/>
                      <w:szCs w:val="24"/>
                    </w:rPr>
                    <w:t>库</w:t>
                  </w:r>
                  <w:r w:rsidR="004350F4">
                    <w:rPr>
                      <w:rFonts w:ascii="仿宋_GB2312" w:eastAsia="仿宋_GB2312" w:hAnsi="宋体" w:cs="宋体" w:hint="eastAsia"/>
                      <w:kern w:val="0"/>
                      <w:sz w:val="24"/>
                      <w:szCs w:val="24"/>
                    </w:rPr>
                    <w:t>的魔力</w:t>
                  </w:r>
                </w:p>
              </w:tc>
              <w:tc>
                <w:tcPr>
                  <w:tcW w:w="1236" w:type="dxa"/>
                  <w:vAlign w:val="center"/>
                </w:tcPr>
                <w:p w14:paraId="35E92E72" w14:textId="77777777"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否</w:t>
                  </w:r>
                </w:p>
              </w:tc>
              <w:tc>
                <w:tcPr>
                  <w:tcW w:w="1236" w:type="dxa"/>
                  <w:vAlign w:val="center"/>
                </w:tcPr>
                <w:p w14:paraId="4DA79DE9" w14:textId="29F3F57F"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w:t>
                  </w:r>
                </w:p>
              </w:tc>
            </w:tr>
            <w:tr w:rsidR="009E73F4" w14:paraId="5CD7403C" w14:textId="77777777" w:rsidTr="00CB7C87">
              <w:trPr>
                <w:trHeight w:val="135"/>
              </w:trPr>
              <w:tc>
                <w:tcPr>
                  <w:tcW w:w="1271" w:type="dxa"/>
                  <w:vAlign w:val="center"/>
                </w:tcPr>
                <w:p w14:paraId="6D00C09F"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w:t>
                  </w:r>
                </w:p>
              </w:tc>
              <w:tc>
                <w:tcPr>
                  <w:tcW w:w="3638" w:type="dxa"/>
                  <w:vAlign w:val="center"/>
                </w:tcPr>
                <w:p w14:paraId="50EA89FF" w14:textId="7DC27353" w:rsidR="009E73F4" w:rsidRDefault="004350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进入</w:t>
                  </w:r>
                  <w:r>
                    <w:rPr>
                      <w:rFonts w:ascii="仿宋_GB2312" w:eastAsia="仿宋_GB2312" w:hAnsi="宋体" w:cs="宋体"/>
                      <w:kern w:val="0"/>
                      <w:sz w:val="24"/>
                      <w:szCs w:val="24"/>
                    </w:rPr>
                    <w:t>MySQL</w:t>
                  </w:r>
                  <w:r>
                    <w:rPr>
                      <w:rFonts w:ascii="仿宋_GB2312" w:eastAsia="仿宋_GB2312" w:hAnsi="宋体" w:cs="宋体" w:hint="eastAsia"/>
                      <w:kern w:val="0"/>
                      <w:sz w:val="24"/>
                      <w:szCs w:val="24"/>
                    </w:rPr>
                    <w:t>的世界</w:t>
                  </w:r>
                </w:p>
              </w:tc>
              <w:tc>
                <w:tcPr>
                  <w:tcW w:w="1236" w:type="dxa"/>
                  <w:vAlign w:val="center"/>
                </w:tcPr>
                <w:p w14:paraId="50BCEDC0" w14:textId="77777777"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w:t>
                  </w:r>
                </w:p>
              </w:tc>
              <w:tc>
                <w:tcPr>
                  <w:tcW w:w="1236" w:type="dxa"/>
                  <w:vAlign w:val="center"/>
                </w:tcPr>
                <w:p w14:paraId="7AF9D116" w14:textId="77777777"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IV</w:t>
                  </w:r>
                </w:p>
              </w:tc>
            </w:tr>
            <w:tr w:rsidR="009E73F4" w14:paraId="0CC60905" w14:textId="77777777" w:rsidTr="00CB7C87">
              <w:tc>
                <w:tcPr>
                  <w:tcW w:w="1271" w:type="dxa"/>
                  <w:vAlign w:val="center"/>
                </w:tcPr>
                <w:p w14:paraId="48C838C1"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w:t>
                  </w:r>
                </w:p>
              </w:tc>
              <w:tc>
                <w:tcPr>
                  <w:tcW w:w="3638" w:type="dxa"/>
                  <w:vAlign w:val="center"/>
                </w:tcPr>
                <w:p w14:paraId="443620BA" w14:textId="7220705B" w:rsidR="009E73F4" w:rsidRDefault="004350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数据库</w:t>
                  </w:r>
                  <w:r>
                    <w:rPr>
                      <w:rFonts w:ascii="仿宋_GB2312" w:eastAsia="仿宋_GB2312" w:hAnsi="宋体" w:cs="宋体" w:hint="eastAsia"/>
                      <w:kern w:val="0"/>
                      <w:sz w:val="24"/>
                      <w:szCs w:val="24"/>
                    </w:rPr>
                    <w:t>之梦想启航</w:t>
                  </w:r>
                </w:p>
              </w:tc>
              <w:tc>
                <w:tcPr>
                  <w:tcW w:w="1236" w:type="dxa"/>
                  <w:vAlign w:val="center"/>
                </w:tcPr>
                <w:p w14:paraId="6B924686"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w:t>
                  </w:r>
                </w:p>
              </w:tc>
              <w:tc>
                <w:tcPr>
                  <w:tcW w:w="1236" w:type="dxa"/>
                  <w:vAlign w:val="center"/>
                </w:tcPr>
                <w:p w14:paraId="65A88368" w14:textId="77777777"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IV</w:t>
                  </w:r>
                </w:p>
              </w:tc>
            </w:tr>
            <w:tr w:rsidR="009E73F4" w14:paraId="09673737" w14:textId="77777777" w:rsidTr="00CB7C87">
              <w:tc>
                <w:tcPr>
                  <w:tcW w:w="1271" w:type="dxa"/>
                  <w:vAlign w:val="center"/>
                </w:tcPr>
                <w:p w14:paraId="2454CF4C"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w:t>
                  </w:r>
                </w:p>
              </w:tc>
              <w:tc>
                <w:tcPr>
                  <w:tcW w:w="3638" w:type="dxa"/>
                  <w:vAlign w:val="center"/>
                </w:tcPr>
                <w:p w14:paraId="64A15F37" w14:textId="016C22DD" w:rsidR="009E73F4" w:rsidRDefault="004350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数据库和数据表操作</w:t>
                  </w:r>
                  <w:r w:rsidR="009E73F4">
                    <w:rPr>
                      <w:rFonts w:ascii="仿宋_GB2312" w:eastAsia="仿宋_GB2312" w:hAnsi="宋体" w:cs="宋体" w:hint="eastAsia"/>
                      <w:kern w:val="0"/>
                      <w:sz w:val="24"/>
                      <w:szCs w:val="24"/>
                    </w:rPr>
                    <w:t>数据</w:t>
                  </w:r>
                  <w:r w:rsidR="00E91BF6">
                    <w:rPr>
                      <w:rFonts w:ascii="仿宋_GB2312" w:eastAsia="仿宋_GB2312" w:hAnsi="宋体" w:cs="宋体" w:hint="eastAsia"/>
                      <w:kern w:val="0"/>
                      <w:sz w:val="24"/>
                      <w:szCs w:val="24"/>
                    </w:rPr>
                    <w:t>更新</w:t>
                  </w:r>
                </w:p>
              </w:tc>
              <w:tc>
                <w:tcPr>
                  <w:tcW w:w="1236" w:type="dxa"/>
                  <w:vAlign w:val="center"/>
                </w:tcPr>
                <w:p w14:paraId="1DCE9B32"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w:t>
                  </w:r>
                </w:p>
              </w:tc>
              <w:tc>
                <w:tcPr>
                  <w:tcW w:w="1236" w:type="dxa"/>
                  <w:vAlign w:val="center"/>
                </w:tcPr>
                <w:p w14:paraId="1A249B51"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II</w:t>
                  </w:r>
                </w:p>
              </w:tc>
            </w:tr>
            <w:tr w:rsidR="009E73F4" w14:paraId="0FF80F40" w14:textId="77777777" w:rsidTr="00CB7C87">
              <w:tc>
                <w:tcPr>
                  <w:tcW w:w="1271" w:type="dxa"/>
                  <w:vAlign w:val="center"/>
                </w:tcPr>
                <w:p w14:paraId="57BDE2B7"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w:t>
                  </w:r>
                </w:p>
              </w:tc>
              <w:tc>
                <w:tcPr>
                  <w:tcW w:w="3638" w:type="dxa"/>
                  <w:vAlign w:val="center"/>
                </w:tcPr>
                <w:p w14:paraId="2AAF66FD" w14:textId="66FE9E71" w:rsidR="009E73F4"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开启单表查询</w:t>
                  </w:r>
                </w:p>
              </w:tc>
              <w:tc>
                <w:tcPr>
                  <w:tcW w:w="1236" w:type="dxa"/>
                  <w:vAlign w:val="center"/>
                </w:tcPr>
                <w:p w14:paraId="260ECFF4"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w:t>
                  </w:r>
                </w:p>
              </w:tc>
              <w:tc>
                <w:tcPr>
                  <w:tcW w:w="1236" w:type="dxa"/>
                  <w:vAlign w:val="center"/>
                </w:tcPr>
                <w:p w14:paraId="214C8787"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IV</w:t>
                  </w:r>
                </w:p>
              </w:tc>
            </w:tr>
            <w:tr w:rsidR="009E73F4" w14:paraId="22696C01" w14:textId="77777777" w:rsidTr="00CB7C87">
              <w:trPr>
                <w:trHeight w:val="285"/>
              </w:trPr>
              <w:tc>
                <w:tcPr>
                  <w:tcW w:w="1271" w:type="dxa"/>
                  <w:vAlign w:val="center"/>
                </w:tcPr>
                <w:p w14:paraId="3A6DCF7C"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w:t>
                  </w:r>
                </w:p>
              </w:tc>
              <w:tc>
                <w:tcPr>
                  <w:tcW w:w="3638" w:type="dxa"/>
                  <w:vAlign w:val="center"/>
                </w:tcPr>
                <w:p w14:paraId="21BD9B98" w14:textId="270E37BF" w:rsidR="009E73F4"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多表查询</w:t>
                  </w:r>
                </w:p>
              </w:tc>
              <w:tc>
                <w:tcPr>
                  <w:tcW w:w="1236" w:type="dxa"/>
                  <w:vAlign w:val="center"/>
                </w:tcPr>
                <w:p w14:paraId="0206DE01" w14:textId="306BD491" w:rsidR="009E73F4"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w:t>
                  </w:r>
                </w:p>
              </w:tc>
              <w:tc>
                <w:tcPr>
                  <w:tcW w:w="1236" w:type="dxa"/>
                  <w:vAlign w:val="center"/>
                </w:tcPr>
                <w:p w14:paraId="5C7F804A" w14:textId="77777777"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III</w:t>
                  </w:r>
                </w:p>
              </w:tc>
            </w:tr>
            <w:tr w:rsidR="009E73F4" w14:paraId="6036FB73" w14:textId="77777777" w:rsidTr="00CB7C87">
              <w:trPr>
                <w:trHeight w:val="150"/>
              </w:trPr>
              <w:tc>
                <w:tcPr>
                  <w:tcW w:w="1271" w:type="dxa"/>
                  <w:vAlign w:val="center"/>
                </w:tcPr>
                <w:p w14:paraId="41613A08"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7</w:t>
                  </w:r>
                </w:p>
              </w:tc>
              <w:tc>
                <w:tcPr>
                  <w:tcW w:w="3638" w:type="dxa"/>
                  <w:vAlign w:val="center"/>
                </w:tcPr>
                <w:p w14:paraId="49FC0C50" w14:textId="529BA9D8" w:rsidR="009E73F4"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视图和索引</w:t>
                  </w:r>
                </w:p>
              </w:tc>
              <w:tc>
                <w:tcPr>
                  <w:tcW w:w="1236" w:type="dxa"/>
                  <w:vAlign w:val="center"/>
                </w:tcPr>
                <w:p w14:paraId="657136DF" w14:textId="77777777" w:rsidR="009E73F4" w:rsidRDefault="009E73F4"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否</w:t>
                  </w:r>
                </w:p>
              </w:tc>
              <w:tc>
                <w:tcPr>
                  <w:tcW w:w="1236" w:type="dxa"/>
                  <w:vAlign w:val="center"/>
                </w:tcPr>
                <w:p w14:paraId="4352F2BC" w14:textId="77777777" w:rsidR="009E73F4" w:rsidRDefault="00E91BF6"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II</w:t>
                  </w:r>
                </w:p>
              </w:tc>
            </w:tr>
            <w:tr w:rsidR="009E73F4" w14:paraId="17AD7048" w14:textId="77777777" w:rsidTr="00CB7C87">
              <w:trPr>
                <w:trHeight w:val="147"/>
              </w:trPr>
              <w:tc>
                <w:tcPr>
                  <w:tcW w:w="1271" w:type="dxa"/>
                  <w:vAlign w:val="center"/>
                </w:tcPr>
                <w:p w14:paraId="38594CDC" w14:textId="77777777" w:rsidR="009E73F4" w:rsidRDefault="00C94D45"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8</w:t>
                  </w:r>
                </w:p>
              </w:tc>
              <w:tc>
                <w:tcPr>
                  <w:tcW w:w="3638" w:type="dxa"/>
                  <w:vAlign w:val="center"/>
                </w:tcPr>
                <w:p w14:paraId="54E664D8" w14:textId="13144BDF" w:rsidR="009E73F4"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权限与账户管理</w:t>
                  </w:r>
                </w:p>
              </w:tc>
              <w:tc>
                <w:tcPr>
                  <w:tcW w:w="1236" w:type="dxa"/>
                  <w:vAlign w:val="center"/>
                </w:tcPr>
                <w:p w14:paraId="25B792E7" w14:textId="22D2CBFE" w:rsidR="009E73F4"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是</w:t>
                  </w:r>
                </w:p>
              </w:tc>
              <w:tc>
                <w:tcPr>
                  <w:tcW w:w="1236" w:type="dxa"/>
                  <w:vAlign w:val="center"/>
                </w:tcPr>
                <w:p w14:paraId="0E8B78FE" w14:textId="77777777" w:rsidR="009E73F4" w:rsidRDefault="00BB53C1"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IV</w:t>
                  </w:r>
                </w:p>
              </w:tc>
            </w:tr>
            <w:tr w:rsidR="00BB53C1" w14:paraId="2074EC03" w14:textId="77777777" w:rsidTr="00CB7C87">
              <w:trPr>
                <w:trHeight w:val="147"/>
              </w:trPr>
              <w:tc>
                <w:tcPr>
                  <w:tcW w:w="1271" w:type="dxa"/>
                  <w:vAlign w:val="center"/>
                </w:tcPr>
                <w:p w14:paraId="73B942FC" w14:textId="77777777" w:rsidR="00BB53C1" w:rsidRDefault="00BB53C1"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9</w:t>
                  </w:r>
                </w:p>
              </w:tc>
              <w:tc>
                <w:tcPr>
                  <w:tcW w:w="3638" w:type="dxa"/>
                  <w:vAlign w:val="center"/>
                </w:tcPr>
                <w:p w14:paraId="254BACAB" w14:textId="45B27E34" w:rsidR="00BB53C1"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存储过程与触发器</w:t>
                  </w:r>
                </w:p>
              </w:tc>
              <w:tc>
                <w:tcPr>
                  <w:tcW w:w="1236" w:type="dxa"/>
                  <w:vAlign w:val="center"/>
                </w:tcPr>
                <w:p w14:paraId="632BDDFB" w14:textId="630FA60E" w:rsidR="00BB53C1" w:rsidRDefault="00CB7C87"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否</w:t>
                  </w:r>
                </w:p>
              </w:tc>
              <w:tc>
                <w:tcPr>
                  <w:tcW w:w="1236" w:type="dxa"/>
                  <w:vAlign w:val="center"/>
                </w:tcPr>
                <w:p w14:paraId="24EFD96D" w14:textId="77777777" w:rsidR="00BB53C1" w:rsidRDefault="00BB53C1" w:rsidP="004350F4">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III</w:t>
                  </w:r>
                </w:p>
              </w:tc>
            </w:tr>
            <w:tr w:rsidR="00CB7C87" w14:paraId="1ADA1D32" w14:textId="77777777" w:rsidTr="00CB7C87">
              <w:trPr>
                <w:trHeight w:val="147"/>
              </w:trPr>
              <w:tc>
                <w:tcPr>
                  <w:tcW w:w="1271" w:type="dxa"/>
                  <w:vAlign w:val="center"/>
                </w:tcPr>
                <w:p w14:paraId="408EF885" w14:textId="77777777" w:rsidR="00CB7C87" w:rsidRDefault="00CB7C87" w:rsidP="00CB7C87">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0</w:t>
                  </w:r>
                </w:p>
              </w:tc>
              <w:tc>
                <w:tcPr>
                  <w:tcW w:w="3638" w:type="dxa"/>
                  <w:vAlign w:val="center"/>
                </w:tcPr>
                <w:p w14:paraId="47E0E074" w14:textId="41788DA9" w:rsidR="00CB7C87" w:rsidRDefault="00CB7C87" w:rsidP="00CB7C87">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数据库事务和锁机制</w:t>
                  </w:r>
                </w:p>
              </w:tc>
              <w:tc>
                <w:tcPr>
                  <w:tcW w:w="1236" w:type="dxa"/>
                  <w:vAlign w:val="center"/>
                </w:tcPr>
                <w:p w14:paraId="190FAFB0" w14:textId="5BE7D624" w:rsidR="00CB7C87" w:rsidRDefault="00CB7C87" w:rsidP="00CB7C87">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否</w:t>
                  </w:r>
                </w:p>
              </w:tc>
              <w:tc>
                <w:tcPr>
                  <w:tcW w:w="1236" w:type="dxa"/>
                  <w:vAlign w:val="center"/>
                </w:tcPr>
                <w:p w14:paraId="09D3BBD9" w14:textId="77777777" w:rsidR="00CB7C87" w:rsidRDefault="00CB7C87" w:rsidP="00CB7C87">
                  <w:pPr>
                    <w:widowControl/>
                    <w:spacing w:line="40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IV</w:t>
                  </w:r>
                </w:p>
              </w:tc>
            </w:tr>
            <w:tr w:rsidR="00CB7C87" w14:paraId="5A5C8B69" w14:textId="77777777" w:rsidTr="00CB7C87">
              <w:trPr>
                <w:trHeight w:val="147"/>
              </w:trPr>
              <w:tc>
                <w:tcPr>
                  <w:tcW w:w="1271" w:type="dxa"/>
                  <w:vAlign w:val="center"/>
                </w:tcPr>
                <w:p w14:paraId="5CCF1F31" w14:textId="580EE431"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1</w:t>
                  </w:r>
                </w:p>
              </w:tc>
              <w:tc>
                <w:tcPr>
                  <w:tcW w:w="3638" w:type="dxa"/>
                  <w:vAlign w:val="center"/>
                </w:tcPr>
                <w:p w14:paraId="10EC9563" w14:textId="234382DE"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kern w:val="0"/>
                      <w:sz w:val="24"/>
                      <w:szCs w:val="24"/>
                    </w:rPr>
                    <w:t>MySQL</w:t>
                  </w:r>
                  <w:r>
                    <w:rPr>
                      <w:rFonts w:ascii="仿宋_GB2312" w:eastAsia="仿宋_GB2312" w:hAnsi="宋体" w:cs="宋体" w:hint="eastAsia"/>
                      <w:kern w:val="0"/>
                      <w:sz w:val="24"/>
                      <w:szCs w:val="24"/>
                    </w:rPr>
                    <w:t>数据备份与恢复</w:t>
                  </w:r>
                </w:p>
              </w:tc>
              <w:tc>
                <w:tcPr>
                  <w:tcW w:w="1236" w:type="dxa"/>
                  <w:vAlign w:val="center"/>
                </w:tcPr>
                <w:p w14:paraId="5F2BB0BC" w14:textId="59646DDA"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是</w:t>
                  </w:r>
                </w:p>
              </w:tc>
              <w:tc>
                <w:tcPr>
                  <w:tcW w:w="1236" w:type="dxa"/>
                  <w:vAlign w:val="center"/>
                </w:tcPr>
                <w:p w14:paraId="2A27F7DC" w14:textId="67038A45"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IV</w:t>
                  </w:r>
                </w:p>
              </w:tc>
            </w:tr>
            <w:tr w:rsidR="00CB7C87" w14:paraId="450F7755" w14:textId="77777777" w:rsidTr="00CB7C87">
              <w:trPr>
                <w:trHeight w:val="147"/>
              </w:trPr>
              <w:tc>
                <w:tcPr>
                  <w:tcW w:w="1271" w:type="dxa"/>
                  <w:vAlign w:val="center"/>
                </w:tcPr>
                <w:p w14:paraId="14C2C538" w14:textId="30670380"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2</w:t>
                  </w:r>
                </w:p>
              </w:tc>
              <w:tc>
                <w:tcPr>
                  <w:tcW w:w="3638" w:type="dxa"/>
                  <w:vAlign w:val="center"/>
                </w:tcPr>
                <w:p w14:paraId="0F14B483" w14:textId="700053FD"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主从复制</w:t>
                  </w:r>
                </w:p>
              </w:tc>
              <w:tc>
                <w:tcPr>
                  <w:tcW w:w="1236" w:type="dxa"/>
                  <w:vAlign w:val="center"/>
                </w:tcPr>
                <w:p w14:paraId="285DBDCA" w14:textId="02F60910"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否</w:t>
                  </w:r>
                </w:p>
              </w:tc>
              <w:tc>
                <w:tcPr>
                  <w:tcW w:w="1236" w:type="dxa"/>
                  <w:vAlign w:val="center"/>
                </w:tcPr>
                <w:p w14:paraId="2F46AAB4" w14:textId="5D676646"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IV</w:t>
                  </w:r>
                </w:p>
              </w:tc>
            </w:tr>
            <w:tr w:rsidR="00CB7C87" w14:paraId="3FF5B7D8" w14:textId="77777777" w:rsidTr="00CB7C87">
              <w:trPr>
                <w:trHeight w:val="147"/>
              </w:trPr>
              <w:tc>
                <w:tcPr>
                  <w:tcW w:w="1271" w:type="dxa"/>
                  <w:vAlign w:val="center"/>
                </w:tcPr>
                <w:p w14:paraId="2CA4FCE3" w14:textId="4D9D6336"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3</w:t>
                  </w:r>
                </w:p>
              </w:tc>
              <w:tc>
                <w:tcPr>
                  <w:tcW w:w="3638" w:type="dxa"/>
                  <w:vAlign w:val="center"/>
                </w:tcPr>
                <w:p w14:paraId="50866D86" w14:textId="4E06E507"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日志管理和</w:t>
                  </w:r>
                  <w:r>
                    <w:rPr>
                      <w:rFonts w:ascii="仿宋_GB2312" w:eastAsia="仿宋_GB2312" w:hAnsi="宋体" w:cs="宋体"/>
                      <w:kern w:val="0"/>
                      <w:sz w:val="24"/>
                      <w:szCs w:val="24"/>
                    </w:rPr>
                    <w:t>MySQL</w:t>
                  </w:r>
                  <w:r>
                    <w:rPr>
                      <w:rFonts w:ascii="仿宋_GB2312" w:eastAsia="仿宋_GB2312" w:hAnsi="宋体" w:cs="宋体" w:hint="eastAsia"/>
                      <w:kern w:val="0"/>
                      <w:sz w:val="24"/>
                      <w:szCs w:val="24"/>
                    </w:rPr>
                    <w:t>读写分离</w:t>
                  </w:r>
                </w:p>
              </w:tc>
              <w:tc>
                <w:tcPr>
                  <w:tcW w:w="1236" w:type="dxa"/>
                  <w:vAlign w:val="center"/>
                </w:tcPr>
                <w:p w14:paraId="50249E72" w14:textId="33C64C28"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否</w:t>
                  </w:r>
                </w:p>
              </w:tc>
              <w:tc>
                <w:tcPr>
                  <w:tcW w:w="1236" w:type="dxa"/>
                  <w:vAlign w:val="center"/>
                </w:tcPr>
                <w:p w14:paraId="27DF636B" w14:textId="0DDC7454" w:rsidR="00CB7C87" w:rsidRDefault="00CB7C87" w:rsidP="00CB7C87">
                  <w:pPr>
                    <w:widowControl/>
                    <w:spacing w:line="400" w:lineRule="exact"/>
                    <w:jc w:val="center"/>
                    <w:rPr>
                      <w:rFonts w:ascii="仿宋_GB2312" w:eastAsia="仿宋_GB2312" w:hAnsi="宋体" w:cs="宋体" w:hint="eastAsia"/>
                      <w:kern w:val="0"/>
                      <w:sz w:val="24"/>
                      <w:szCs w:val="24"/>
                    </w:rPr>
                  </w:pPr>
                  <w:r>
                    <w:rPr>
                      <w:rFonts w:ascii="仿宋_GB2312" w:eastAsia="仿宋_GB2312" w:hAnsi="宋体" w:cs="宋体" w:hint="eastAsia"/>
                      <w:kern w:val="0"/>
                      <w:sz w:val="24"/>
                      <w:szCs w:val="24"/>
                    </w:rPr>
                    <w:t>IV</w:t>
                  </w:r>
                </w:p>
              </w:tc>
            </w:tr>
          </w:tbl>
          <w:p w14:paraId="3C9EC4D5" w14:textId="77777777" w:rsidR="009E73F4" w:rsidRDefault="009E73F4">
            <w:pPr>
              <w:spacing w:line="400" w:lineRule="exact"/>
              <w:jc w:val="center"/>
              <w:rPr>
                <w:rFonts w:ascii="仿宋_GB2312" w:eastAsia="仿宋_GB2312" w:hAnsi="宋体"/>
                <w:sz w:val="28"/>
                <w:szCs w:val="28"/>
              </w:rPr>
            </w:pPr>
          </w:p>
        </w:tc>
      </w:tr>
    </w:tbl>
    <w:p w14:paraId="28046CC5" w14:textId="3C1F40CB" w:rsidR="009E73F4" w:rsidRDefault="009E73F4">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将表3中的子学习领域的技能设计为课程的按照表3中各子学习领域相应的专项能力在实际职业工作中出现的频度、内容的难度和要求掌握的程度，进行教学单元转换及定位。原则是：将专项能力中频度高和要求掌握程度高者确定为需重点掌握的教学单元，低的确定为一般要求；将难度高的专项能力定位为教学单元中的难点。</w:t>
      </w:r>
    </w:p>
    <w:p w14:paraId="160573AE" w14:textId="546CBBAB" w:rsidR="005E46A4" w:rsidRDefault="005E46A4">
      <w:pPr>
        <w:widowControl/>
        <w:spacing w:line="400" w:lineRule="exact"/>
        <w:ind w:firstLineChars="200" w:firstLine="480"/>
        <w:jc w:val="left"/>
        <w:rPr>
          <w:rFonts w:ascii="仿宋_GB2312" w:eastAsia="仿宋_GB2312" w:hAnsi="宋体" w:cs="宋体"/>
          <w:kern w:val="0"/>
          <w:sz w:val="24"/>
          <w:szCs w:val="24"/>
        </w:rPr>
      </w:pPr>
    </w:p>
    <w:p w14:paraId="6A687818" w14:textId="44D41CEA" w:rsidR="00C545D6" w:rsidRDefault="00C545D6">
      <w:pPr>
        <w:widowControl/>
        <w:spacing w:line="400" w:lineRule="exact"/>
        <w:ind w:firstLineChars="200" w:firstLine="480"/>
        <w:jc w:val="left"/>
        <w:rPr>
          <w:rFonts w:ascii="仿宋_GB2312" w:eastAsia="仿宋_GB2312" w:hAnsi="宋体" w:cs="宋体"/>
          <w:kern w:val="0"/>
          <w:sz w:val="24"/>
          <w:szCs w:val="24"/>
        </w:rPr>
      </w:pPr>
    </w:p>
    <w:p w14:paraId="186621F0" w14:textId="2130C15E" w:rsidR="00C545D6" w:rsidRDefault="00C545D6">
      <w:pPr>
        <w:widowControl/>
        <w:spacing w:line="400" w:lineRule="exact"/>
        <w:ind w:firstLineChars="200" w:firstLine="480"/>
        <w:jc w:val="left"/>
        <w:rPr>
          <w:rFonts w:ascii="仿宋_GB2312" w:eastAsia="仿宋_GB2312" w:hAnsi="宋体" w:cs="宋体"/>
          <w:kern w:val="0"/>
          <w:sz w:val="24"/>
          <w:szCs w:val="24"/>
        </w:rPr>
      </w:pPr>
    </w:p>
    <w:p w14:paraId="6676EA12" w14:textId="7AFE93D8" w:rsidR="00C545D6" w:rsidRDefault="00C545D6">
      <w:pPr>
        <w:widowControl/>
        <w:spacing w:line="400" w:lineRule="exact"/>
        <w:ind w:firstLineChars="200" w:firstLine="480"/>
        <w:jc w:val="left"/>
        <w:rPr>
          <w:rFonts w:ascii="仿宋_GB2312" w:eastAsia="仿宋_GB2312" w:hAnsi="宋体" w:cs="宋体"/>
          <w:kern w:val="0"/>
          <w:sz w:val="24"/>
          <w:szCs w:val="24"/>
        </w:rPr>
      </w:pPr>
    </w:p>
    <w:p w14:paraId="137AC779" w14:textId="68432620" w:rsidR="00C545D6" w:rsidRDefault="00C545D6">
      <w:pPr>
        <w:widowControl/>
        <w:spacing w:line="400" w:lineRule="exact"/>
        <w:ind w:firstLineChars="200" w:firstLine="480"/>
        <w:jc w:val="left"/>
        <w:rPr>
          <w:rFonts w:ascii="仿宋_GB2312" w:eastAsia="仿宋_GB2312" w:hAnsi="宋体" w:cs="宋体"/>
          <w:kern w:val="0"/>
          <w:sz w:val="24"/>
          <w:szCs w:val="24"/>
        </w:rPr>
      </w:pPr>
    </w:p>
    <w:p w14:paraId="731A8A2A" w14:textId="5C3366B7" w:rsidR="00C545D6" w:rsidRDefault="00C545D6">
      <w:pPr>
        <w:widowControl/>
        <w:spacing w:line="400" w:lineRule="exact"/>
        <w:ind w:firstLineChars="200" w:firstLine="480"/>
        <w:jc w:val="left"/>
        <w:rPr>
          <w:rFonts w:ascii="仿宋_GB2312" w:eastAsia="仿宋_GB2312" w:hAnsi="宋体" w:cs="宋体"/>
          <w:kern w:val="0"/>
          <w:sz w:val="24"/>
          <w:szCs w:val="24"/>
        </w:rPr>
      </w:pPr>
    </w:p>
    <w:p w14:paraId="3AF86541" w14:textId="6651423B" w:rsidR="00C545D6" w:rsidRDefault="00C545D6">
      <w:pPr>
        <w:widowControl/>
        <w:spacing w:line="400" w:lineRule="exact"/>
        <w:ind w:firstLineChars="200" w:firstLine="480"/>
        <w:jc w:val="left"/>
        <w:rPr>
          <w:rFonts w:ascii="仿宋_GB2312" w:eastAsia="仿宋_GB2312" w:hAnsi="宋体" w:cs="宋体"/>
          <w:kern w:val="0"/>
          <w:sz w:val="24"/>
          <w:szCs w:val="24"/>
        </w:rPr>
      </w:pPr>
    </w:p>
    <w:p w14:paraId="4CCD9C61" w14:textId="77777777" w:rsidR="009E73F4" w:rsidRPr="00CB7C87" w:rsidRDefault="009E73F4" w:rsidP="00CB7C87">
      <w:pPr>
        <w:widowControl/>
        <w:spacing w:line="400" w:lineRule="exact"/>
        <w:jc w:val="left"/>
        <w:outlineLvl w:val="0"/>
        <w:rPr>
          <w:rFonts w:ascii="黑体" w:eastAsia="黑体" w:hAnsi="宋体" w:cs="宋体"/>
          <w:b/>
          <w:kern w:val="0"/>
          <w:sz w:val="32"/>
          <w:szCs w:val="32"/>
        </w:rPr>
      </w:pPr>
      <w:r w:rsidRPr="00CB7C87">
        <w:rPr>
          <w:rFonts w:ascii="黑体" w:eastAsia="黑体" w:hAnsi="宋体" w:cs="宋体" w:hint="eastAsia"/>
          <w:b/>
          <w:kern w:val="0"/>
          <w:sz w:val="32"/>
          <w:szCs w:val="32"/>
        </w:rPr>
        <w:t>2．课程目标</w:t>
      </w:r>
    </w:p>
    <w:p w14:paraId="06F514C7" w14:textId="2DD1B578" w:rsidR="009B1651" w:rsidRDefault="00E91BF6" w:rsidP="00E91BF6">
      <w:pPr>
        <w:spacing w:line="400" w:lineRule="exact"/>
        <w:ind w:firstLineChars="200" w:firstLine="420"/>
        <w:rPr>
          <w:rFonts w:ascii="仿宋_GB2312" w:eastAsia="仿宋_GB2312"/>
        </w:rPr>
      </w:pPr>
      <w:r>
        <w:rPr>
          <w:rFonts w:ascii="仿宋_GB2312" w:eastAsia="仿宋_GB2312" w:hint="eastAsia"/>
        </w:rPr>
        <w:t>本课程内容涵盖了对学生在</w:t>
      </w:r>
      <w:r w:rsidR="00C545D6">
        <w:rPr>
          <w:rFonts w:ascii="仿宋_GB2312" w:eastAsia="仿宋_GB2312" w:hint="eastAsia"/>
        </w:rPr>
        <w:t>“课程思政”、</w:t>
      </w:r>
      <w:r>
        <w:rPr>
          <w:rFonts w:ascii="仿宋_GB2312" w:eastAsia="仿宋_GB2312" w:hint="eastAsia"/>
        </w:rPr>
        <w:t>“基本理论”、“基本技能”和“职业素质”</w:t>
      </w:r>
      <w:r w:rsidR="00C545D6">
        <w:rPr>
          <w:rFonts w:ascii="仿宋_GB2312" w:eastAsia="仿宋_GB2312" w:hint="eastAsia"/>
        </w:rPr>
        <w:t>四</w:t>
      </w:r>
      <w:r>
        <w:rPr>
          <w:rFonts w:ascii="仿宋_GB2312" w:eastAsia="仿宋_GB2312" w:hint="eastAsia"/>
        </w:rPr>
        <w:t>个层次</w:t>
      </w:r>
      <w:r w:rsidR="009B1651">
        <w:rPr>
          <w:rFonts w:ascii="仿宋_GB2312" w:eastAsia="仿宋_GB2312" w:hint="eastAsia"/>
        </w:rPr>
        <w:t>的培养：</w:t>
      </w:r>
    </w:p>
    <w:p w14:paraId="1CC85F9A" w14:textId="56E8668A" w:rsidR="0081013E" w:rsidRDefault="00FC3605" w:rsidP="00E91BF6">
      <w:pPr>
        <w:spacing w:line="400" w:lineRule="exact"/>
        <w:ind w:firstLineChars="200" w:firstLine="420"/>
        <w:rPr>
          <w:rFonts w:ascii="仿宋_GB2312" w:eastAsia="仿宋_GB2312" w:hint="eastAsia"/>
        </w:rPr>
      </w:pPr>
      <w:r>
        <w:rPr>
          <w:rFonts w:ascii="仿宋_GB2312" w:eastAsia="仿宋_GB2312" w:hint="eastAsia"/>
          <w:noProof/>
        </w:rPr>
        <mc:AlternateContent>
          <mc:Choice Requires="wpg">
            <w:drawing>
              <wp:anchor distT="0" distB="0" distL="114300" distR="114300" simplePos="0" relativeHeight="251668480" behindDoc="0" locked="0" layoutInCell="1" allowOverlap="1" wp14:anchorId="2CB29D3E" wp14:editId="2595DC42">
                <wp:simplePos x="0" y="0"/>
                <wp:positionH relativeFrom="column">
                  <wp:posOffset>750570</wp:posOffset>
                </wp:positionH>
                <wp:positionV relativeFrom="paragraph">
                  <wp:posOffset>190501</wp:posOffset>
                </wp:positionV>
                <wp:extent cx="4755515" cy="7353300"/>
                <wp:effectExtent l="0" t="0" r="26035" b="19050"/>
                <wp:wrapNone/>
                <wp:docPr id="36" name="组合 36"/>
                <wp:cNvGraphicFramePr/>
                <a:graphic xmlns:a="http://schemas.openxmlformats.org/drawingml/2006/main">
                  <a:graphicData uri="http://schemas.microsoft.com/office/word/2010/wordprocessingGroup">
                    <wpg:wgp>
                      <wpg:cNvGrpSpPr/>
                      <wpg:grpSpPr>
                        <a:xfrm>
                          <a:off x="0" y="0"/>
                          <a:ext cx="4755515" cy="7353300"/>
                          <a:chOff x="0" y="0"/>
                          <a:chExt cx="4914462" cy="7831705"/>
                        </a:xfrm>
                      </wpg:grpSpPr>
                      <wpg:grpSp>
                        <wpg:cNvPr id="33" name="组合 33"/>
                        <wpg:cNvGrpSpPr/>
                        <wpg:grpSpPr>
                          <a:xfrm>
                            <a:off x="0" y="3757188"/>
                            <a:ext cx="4901762" cy="2268979"/>
                            <a:chOff x="0" y="0"/>
                            <a:chExt cx="4901762" cy="2268979"/>
                          </a:xfrm>
                        </wpg:grpSpPr>
                        <wps:wsp>
                          <wps:cNvPr id="3" name="AutoShape 16"/>
                          <wps:cNvSpPr>
                            <a:spLocks noChangeArrowheads="1"/>
                          </wps:cNvSpPr>
                          <wps:spPr bwMode="auto">
                            <a:xfrm>
                              <a:off x="0" y="882650"/>
                              <a:ext cx="1859455" cy="395729"/>
                            </a:xfrm>
                            <a:prstGeom prst="roundRect">
                              <a:avLst>
                                <a:gd name="adj" fmla="val 16667"/>
                              </a:avLst>
                            </a:prstGeom>
                            <a:solidFill>
                              <a:srgbClr val="EAEAEA"/>
                            </a:solidFill>
                            <a:ln w="9525">
                              <a:solidFill>
                                <a:srgbClr val="000000"/>
                              </a:solidFill>
                              <a:round/>
                              <a:headEnd/>
                              <a:tailEnd/>
                            </a:ln>
                          </wps:spPr>
                          <wps:txbx>
                            <w:txbxContent>
                              <w:p w14:paraId="053BABE6" w14:textId="77777777" w:rsidR="009E73F4" w:rsidRDefault="009E73F4">
                                <w:pPr>
                                  <w:jc w:val="center"/>
                                </w:pPr>
                                <w:r>
                                  <w:rPr>
                                    <w:rFonts w:hint="eastAsia"/>
                                  </w:rPr>
                                  <w:t>基本技能要求</w:t>
                                </w:r>
                              </w:p>
                            </w:txbxContent>
                          </wps:txbx>
                          <wps:bodyPr rot="0" vert="horz" wrap="square" lIns="91440" tIns="45720" rIns="91440" bIns="45720" anchor="t" anchorCtr="0" upright="1">
                            <a:noAutofit/>
                          </wps:bodyPr>
                        </wps:wsp>
                        <wps:wsp>
                          <wps:cNvPr id="7" name="Rectangle 20"/>
                          <wps:cNvSpPr>
                            <a:spLocks noChangeArrowheads="1"/>
                          </wps:cNvSpPr>
                          <wps:spPr bwMode="auto">
                            <a:xfrm>
                              <a:off x="2197100" y="0"/>
                              <a:ext cx="2704662" cy="395729"/>
                            </a:xfrm>
                            <a:prstGeom prst="rect">
                              <a:avLst/>
                            </a:prstGeom>
                            <a:solidFill>
                              <a:srgbClr val="EAEAEA"/>
                            </a:solidFill>
                            <a:ln w="9525">
                              <a:solidFill>
                                <a:srgbClr val="000000"/>
                              </a:solidFill>
                              <a:miter lim="800000"/>
                              <a:headEnd/>
                              <a:tailEnd/>
                            </a:ln>
                          </wps:spPr>
                          <wps:txbx>
                            <w:txbxContent>
                              <w:p w14:paraId="2467B5AF" w14:textId="77777777" w:rsidR="009E73F4" w:rsidRDefault="009E73F4">
                                <w:pPr>
                                  <w:jc w:val="center"/>
                                </w:pPr>
                                <w:r>
                                  <w:rPr>
                                    <w:rFonts w:hint="eastAsia"/>
                                  </w:rPr>
                                  <w:t>MySQL</w:t>
                                </w:r>
                                <w:r>
                                  <w:rPr>
                                    <w:rFonts w:hint="eastAsia"/>
                                  </w:rPr>
                                  <w:t>数据库安装与配置</w:t>
                                </w:r>
                              </w:p>
                            </w:txbxContent>
                          </wps:txbx>
                          <wps:bodyPr rot="0" vert="horz" wrap="square" lIns="91440" tIns="45720" rIns="91440" bIns="45720" anchor="t" anchorCtr="0" upright="1">
                            <a:noAutofit/>
                          </wps:bodyPr>
                        </wps:wsp>
                        <wps:wsp>
                          <wps:cNvPr id="8" name="Rectangle 21"/>
                          <wps:cNvSpPr>
                            <a:spLocks noChangeArrowheads="1"/>
                          </wps:cNvSpPr>
                          <wps:spPr bwMode="auto">
                            <a:xfrm>
                              <a:off x="2197100" y="469900"/>
                              <a:ext cx="2704662" cy="395729"/>
                            </a:xfrm>
                            <a:prstGeom prst="rect">
                              <a:avLst/>
                            </a:prstGeom>
                            <a:solidFill>
                              <a:srgbClr val="EAEAEA"/>
                            </a:solidFill>
                            <a:ln w="9525">
                              <a:solidFill>
                                <a:srgbClr val="000000"/>
                              </a:solidFill>
                              <a:miter lim="800000"/>
                              <a:headEnd/>
                              <a:tailEnd/>
                            </a:ln>
                          </wps:spPr>
                          <wps:txbx>
                            <w:txbxContent>
                              <w:p w14:paraId="7185CDD9" w14:textId="77777777" w:rsidR="009E73F4" w:rsidRDefault="009E73F4">
                                <w:pPr>
                                  <w:jc w:val="center"/>
                                </w:pPr>
                                <w:r>
                                  <w:rPr>
                                    <w:rFonts w:hint="eastAsia"/>
                                  </w:rPr>
                                  <w:t>创建与管理数据库及表</w:t>
                                </w:r>
                              </w:p>
                            </w:txbxContent>
                          </wps:txbx>
                          <wps:bodyPr rot="0" vert="horz" wrap="square" lIns="91440" tIns="45720" rIns="91440" bIns="45720" anchor="t" anchorCtr="0" upright="1">
                            <a:noAutofit/>
                          </wps:bodyPr>
                        </wps:wsp>
                        <wps:wsp>
                          <wps:cNvPr id="9" name="Rectangle 22"/>
                          <wps:cNvSpPr>
                            <a:spLocks noChangeArrowheads="1"/>
                          </wps:cNvSpPr>
                          <wps:spPr bwMode="auto">
                            <a:xfrm>
                              <a:off x="2197100" y="927100"/>
                              <a:ext cx="2704662" cy="395729"/>
                            </a:xfrm>
                            <a:prstGeom prst="rect">
                              <a:avLst/>
                            </a:prstGeom>
                            <a:solidFill>
                              <a:srgbClr val="EAEAEA"/>
                            </a:solidFill>
                            <a:ln w="9525">
                              <a:solidFill>
                                <a:srgbClr val="000000"/>
                              </a:solidFill>
                              <a:miter lim="800000"/>
                              <a:headEnd/>
                              <a:tailEnd/>
                            </a:ln>
                          </wps:spPr>
                          <wps:txbx>
                            <w:txbxContent>
                              <w:p w14:paraId="17412DAD" w14:textId="77777777" w:rsidR="009E73F4" w:rsidRDefault="009E73F4">
                                <w:pPr>
                                  <w:jc w:val="center"/>
                                </w:pPr>
                                <w:r>
                                  <w:rPr>
                                    <w:rFonts w:hint="eastAsia"/>
                                  </w:rPr>
                                  <w:t>数据操纵、数据查询</w:t>
                                </w:r>
                              </w:p>
                              <w:p w14:paraId="3A81FCD8" w14:textId="77777777" w:rsidR="009E73F4" w:rsidRDefault="009E73F4">
                                <w:pPr>
                                  <w:jc w:val="center"/>
                                </w:pPr>
                              </w:p>
                            </w:txbxContent>
                          </wps:txbx>
                          <wps:bodyPr rot="0" vert="horz" wrap="square" lIns="91440" tIns="45720" rIns="91440" bIns="45720" anchor="t" anchorCtr="0" upright="1">
                            <a:noAutofit/>
                          </wps:bodyPr>
                        </wps:wsp>
                        <wps:wsp>
                          <wps:cNvPr id="10" name="Rectangle 23"/>
                          <wps:cNvSpPr>
                            <a:spLocks noChangeArrowheads="1"/>
                          </wps:cNvSpPr>
                          <wps:spPr bwMode="auto">
                            <a:xfrm>
                              <a:off x="2197100" y="1409700"/>
                              <a:ext cx="2704662" cy="395729"/>
                            </a:xfrm>
                            <a:prstGeom prst="rect">
                              <a:avLst/>
                            </a:prstGeom>
                            <a:solidFill>
                              <a:srgbClr val="EAEAEA"/>
                            </a:solidFill>
                            <a:ln w="9525">
                              <a:solidFill>
                                <a:srgbClr val="000000"/>
                              </a:solidFill>
                              <a:miter lim="800000"/>
                              <a:headEnd/>
                              <a:tailEnd/>
                            </a:ln>
                          </wps:spPr>
                          <wps:txbx>
                            <w:txbxContent>
                              <w:p w14:paraId="1DCE06E8" w14:textId="77777777" w:rsidR="009E73F4" w:rsidRDefault="009E73F4">
                                <w:pPr>
                                  <w:jc w:val="center"/>
                                </w:pPr>
                                <w:r>
                                  <w:rPr>
                                    <w:rFonts w:hint="eastAsia"/>
                                  </w:rPr>
                                  <w:t>索引与完整性约束</w:t>
                                </w:r>
                              </w:p>
                            </w:txbxContent>
                          </wps:txbx>
                          <wps:bodyPr rot="0" vert="horz" wrap="square" lIns="91440" tIns="45720" rIns="91440" bIns="45720" anchor="t" anchorCtr="0" upright="1">
                            <a:noAutofit/>
                          </wps:bodyPr>
                        </wps:wsp>
                        <wps:wsp>
                          <wps:cNvPr id="11" name="Rectangle 24"/>
                          <wps:cNvSpPr>
                            <a:spLocks noChangeArrowheads="1"/>
                          </wps:cNvSpPr>
                          <wps:spPr bwMode="auto">
                            <a:xfrm>
                              <a:off x="2197100" y="1873250"/>
                              <a:ext cx="2704662" cy="395729"/>
                            </a:xfrm>
                            <a:prstGeom prst="rect">
                              <a:avLst/>
                            </a:prstGeom>
                            <a:solidFill>
                              <a:srgbClr val="EAEAEA"/>
                            </a:solidFill>
                            <a:ln w="9525">
                              <a:solidFill>
                                <a:srgbClr val="000000"/>
                              </a:solidFill>
                              <a:miter lim="800000"/>
                              <a:headEnd/>
                              <a:tailEnd/>
                            </a:ln>
                          </wps:spPr>
                          <wps:txbx>
                            <w:txbxContent>
                              <w:p w14:paraId="0328CACE" w14:textId="77777777" w:rsidR="009E73F4" w:rsidRDefault="009E73F4">
                                <w:pPr>
                                  <w:jc w:val="center"/>
                                </w:pPr>
                                <w:r>
                                  <w:rPr>
                                    <w:rFonts w:hint="eastAsia"/>
                                  </w:rPr>
                                  <w:t>数据安全管理</w:t>
                                </w:r>
                              </w:p>
                            </w:txbxContent>
                          </wps:txbx>
                          <wps:bodyPr rot="0" vert="horz" wrap="square" lIns="91440" tIns="45720" rIns="91440" bIns="45720" anchor="t" anchorCtr="0" upright="1">
                            <a:noAutofit/>
                          </wps:bodyPr>
                        </wps:wsp>
                        <wps:wsp>
                          <wps:cNvPr id="16" name="AutoShape 29"/>
                          <wps:cNvSpPr>
                            <a:spLocks/>
                          </wps:cNvSpPr>
                          <wps:spPr bwMode="auto">
                            <a:xfrm>
                              <a:off x="1860550" y="88900"/>
                              <a:ext cx="338083" cy="1978643"/>
                            </a:xfrm>
                            <a:prstGeom prst="leftBrace">
                              <a:avLst>
                                <a:gd name="adj1" fmla="val 5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 name="组合 34"/>
                        <wpg:cNvGrpSpPr/>
                        <wpg:grpSpPr>
                          <a:xfrm>
                            <a:off x="0" y="2082297"/>
                            <a:ext cx="4901762" cy="1278379"/>
                            <a:chOff x="0" y="0"/>
                            <a:chExt cx="4901762" cy="1278379"/>
                          </a:xfrm>
                        </wpg:grpSpPr>
                        <wps:wsp>
                          <wps:cNvPr id="2" name="AutoShape 15"/>
                          <wps:cNvSpPr>
                            <a:spLocks noChangeArrowheads="1"/>
                          </wps:cNvSpPr>
                          <wps:spPr bwMode="auto">
                            <a:xfrm>
                              <a:off x="0" y="412750"/>
                              <a:ext cx="1859455" cy="395729"/>
                            </a:xfrm>
                            <a:prstGeom prst="roundRect">
                              <a:avLst>
                                <a:gd name="adj" fmla="val 16667"/>
                              </a:avLst>
                            </a:prstGeom>
                            <a:solidFill>
                              <a:srgbClr val="FFFFFF"/>
                            </a:solidFill>
                            <a:ln w="9525">
                              <a:solidFill>
                                <a:srgbClr val="000000"/>
                              </a:solidFill>
                              <a:round/>
                              <a:headEnd/>
                              <a:tailEnd/>
                            </a:ln>
                          </wps:spPr>
                          <wps:txbx>
                            <w:txbxContent>
                              <w:p w14:paraId="2F3ACEC8" w14:textId="77777777" w:rsidR="009E73F4" w:rsidRDefault="009E73F4">
                                <w:pPr>
                                  <w:jc w:val="center"/>
                                </w:pPr>
                                <w:r>
                                  <w:rPr>
                                    <w:rFonts w:hint="eastAsia"/>
                                  </w:rPr>
                                  <w:t>基本理论要求</w:t>
                                </w:r>
                              </w:p>
                            </w:txbxContent>
                          </wps:txbx>
                          <wps:bodyPr rot="0" vert="horz" wrap="square" lIns="91440" tIns="45720" rIns="91440" bIns="45720" anchor="t" anchorCtr="0" upright="1">
                            <a:noAutofit/>
                          </wps:bodyPr>
                        </wps:wsp>
                        <wps:wsp>
                          <wps:cNvPr id="5" name="Rectangle 18"/>
                          <wps:cNvSpPr>
                            <a:spLocks noChangeArrowheads="1"/>
                          </wps:cNvSpPr>
                          <wps:spPr bwMode="auto">
                            <a:xfrm>
                              <a:off x="2197100" y="0"/>
                              <a:ext cx="2704662" cy="395729"/>
                            </a:xfrm>
                            <a:prstGeom prst="rect">
                              <a:avLst/>
                            </a:prstGeom>
                            <a:solidFill>
                              <a:srgbClr val="FFFFFF"/>
                            </a:solidFill>
                            <a:ln w="9525">
                              <a:solidFill>
                                <a:srgbClr val="000000"/>
                              </a:solidFill>
                              <a:miter lim="800000"/>
                              <a:headEnd/>
                              <a:tailEnd/>
                            </a:ln>
                          </wps:spPr>
                          <wps:txbx>
                            <w:txbxContent>
                              <w:p w14:paraId="22DDD3E1" w14:textId="77777777" w:rsidR="009E73F4" w:rsidRDefault="009E73F4">
                                <w:pPr>
                                  <w:jc w:val="center"/>
                                </w:pPr>
                                <w:r>
                                  <w:rPr>
                                    <w:rFonts w:hint="eastAsia"/>
                                  </w:rPr>
                                  <w:t>DB</w:t>
                                </w:r>
                                <w:r>
                                  <w:rPr>
                                    <w:rFonts w:hint="eastAsia"/>
                                  </w:rPr>
                                  <w:t>、</w:t>
                                </w:r>
                                <w:r>
                                  <w:rPr>
                                    <w:rFonts w:hint="eastAsia"/>
                                  </w:rPr>
                                  <w:t>DBMS</w:t>
                                </w:r>
                                <w:r>
                                  <w:rPr>
                                    <w:rFonts w:hint="eastAsia"/>
                                  </w:rPr>
                                  <w:t>、</w:t>
                                </w:r>
                                <w:r>
                                  <w:rPr>
                                    <w:rFonts w:hint="eastAsia"/>
                                  </w:rPr>
                                  <w:t>DBS</w:t>
                                </w:r>
                                <w:r>
                                  <w:rPr>
                                    <w:rFonts w:hint="eastAsia"/>
                                  </w:rPr>
                                  <w:t>相关知识</w:t>
                                </w:r>
                              </w:p>
                            </w:txbxContent>
                          </wps:txbx>
                          <wps:bodyPr rot="0" vert="horz" wrap="square" lIns="91440" tIns="45720" rIns="91440" bIns="45720" anchor="t" anchorCtr="0" upright="1">
                            <a:noAutofit/>
                          </wps:bodyPr>
                        </wps:wsp>
                        <wps:wsp>
                          <wps:cNvPr id="6" name="Rectangle 19"/>
                          <wps:cNvSpPr>
                            <a:spLocks noChangeArrowheads="1"/>
                          </wps:cNvSpPr>
                          <wps:spPr bwMode="auto">
                            <a:xfrm>
                              <a:off x="2197100" y="438150"/>
                              <a:ext cx="2704662" cy="395729"/>
                            </a:xfrm>
                            <a:prstGeom prst="rect">
                              <a:avLst/>
                            </a:prstGeom>
                            <a:solidFill>
                              <a:srgbClr val="FFFFFF"/>
                            </a:solidFill>
                            <a:ln w="9525">
                              <a:solidFill>
                                <a:srgbClr val="000000"/>
                              </a:solidFill>
                              <a:miter lim="800000"/>
                              <a:headEnd/>
                              <a:tailEnd/>
                            </a:ln>
                          </wps:spPr>
                          <wps:txbx>
                            <w:txbxContent>
                              <w:p w14:paraId="72ED80D2" w14:textId="77777777" w:rsidR="009E73F4" w:rsidRDefault="009E73F4">
                                <w:pPr>
                                  <w:jc w:val="center"/>
                                </w:pPr>
                                <w:r>
                                  <w:rPr>
                                    <w:rFonts w:hint="eastAsia"/>
                                  </w:rPr>
                                  <w:t>SQL</w:t>
                                </w:r>
                                <w:r>
                                  <w:rPr>
                                    <w:rFonts w:hint="eastAsia"/>
                                  </w:rPr>
                                  <w:t>语言结构</w:t>
                                </w:r>
                              </w:p>
                            </w:txbxContent>
                          </wps:txbx>
                          <wps:bodyPr rot="0" vert="horz" wrap="square" lIns="91440" tIns="45720" rIns="91440" bIns="45720" anchor="t" anchorCtr="0" upright="1">
                            <a:noAutofit/>
                          </wps:bodyPr>
                        </wps:wsp>
                        <wps:wsp>
                          <wps:cNvPr id="15" name="AutoShape 28"/>
                          <wps:cNvSpPr>
                            <a:spLocks/>
                          </wps:cNvSpPr>
                          <wps:spPr bwMode="auto">
                            <a:xfrm>
                              <a:off x="1860550" y="76200"/>
                              <a:ext cx="338083" cy="1144907"/>
                            </a:xfrm>
                            <a:prstGeom prst="leftBrace">
                              <a:avLst>
                                <a:gd name="adj1" fmla="val 3134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31"/>
                          <wps:cNvSpPr>
                            <a:spLocks noChangeArrowheads="1"/>
                          </wps:cNvSpPr>
                          <wps:spPr bwMode="auto">
                            <a:xfrm>
                              <a:off x="2197100" y="882650"/>
                              <a:ext cx="2704662" cy="395729"/>
                            </a:xfrm>
                            <a:prstGeom prst="rect">
                              <a:avLst/>
                            </a:prstGeom>
                            <a:solidFill>
                              <a:srgbClr val="FFFFFF"/>
                            </a:solidFill>
                            <a:ln w="9525">
                              <a:solidFill>
                                <a:srgbClr val="000000"/>
                              </a:solidFill>
                              <a:miter lim="800000"/>
                              <a:headEnd/>
                              <a:tailEnd/>
                            </a:ln>
                          </wps:spPr>
                          <wps:txbx>
                            <w:txbxContent>
                              <w:p w14:paraId="300DE6EB" w14:textId="77777777" w:rsidR="009E73F4" w:rsidRDefault="009E73F4">
                                <w:pPr>
                                  <w:jc w:val="center"/>
                                </w:pPr>
                                <w:r>
                                  <w:rPr>
                                    <w:rFonts w:hint="eastAsia"/>
                                  </w:rPr>
                                  <w:t>数据库设计基础知识</w:t>
                                </w:r>
                              </w:p>
                            </w:txbxContent>
                          </wps:txbx>
                          <wps:bodyPr rot="0" vert="horz" wrap="square" lIns="91440" tIns="45720" rIns="91440" bIns="45720" anchor="t" anchorCtr="0" upright="1">
                            <a:noAutofit/>
                          </wps:bodyPr>
                        </wps:wsp>
                      </wpg:grpSp>
                      <wpg:grpSp>
                        <wpg:cNvPr id="32" name="组合 32"/>
                        <wpg:cNvGrpSpPr/>
                        <wpg:grpSpPr>
                          <a:xfrm>
                            <a:off x="0" y="6337426"/>
                            <a:ext cx="4914462" cy="1494279"/>
                            <a:chOff x="0" y="0"/>
                            <a:chExt cx="4914462" cy="1494279"/>
                          </a:xfrm>
                        </wpg:grpSpPr>
                        <wps:wsp>
                          <wps:cNvPr id="12" name="Rectangle 25"/>
                          <wps:cNvSpPr>
                            <a:spLocks noChangeArrowheads="1"/>
                          </wps:cNvSpPr>
                          <wps:spPr bwMode="auto">
                            <a:xfrm>
                              <a:off x="2197100" y="0"/>
                              <a:ext cx="2704662" cy="395729"/>
                            </a:xfrm>
                            <a:prstGeom prst="rect">
                              <a:avLst/>
                            </a:prstGeom>
                            <a:solidFill>
                              <a:srgbClr val="969696"/>
                            </a:solidFill>
                            <a:ln w="9525">
                              <a:solidFill>
                                <a:srgbClr val="000000"/>
                              </a:solidFill>
                              <a:miter lim="800000"/>
                              <a:headEnd/>
                              <a:tailEnd/>
                            </a:ln>
                          </wps:spPr>
                          <wps:txbx>
                            <w:txbxContent>
                              <w:p w14:paraId="4206189D" w14:textId="77777777" w:rsidR="009E73F4" w:rsidRDefault="009E73F4">
                                <w:pPr>
                                  <w:jc w:val="center"/>
                                </w:pPr>
                                <w:r>
                                  <w:rPr>
                                    <w:rFonts w:hint="eastAsia"/>
                                  </w:rPr>
                                  <w:t>数据库设计能力</w:t>
                                </w:r>
                              </w:p>
                            </w:txbxContent>
                          </wps:txbx>
                          <wps:bodyPr rot="0" vert="horz" wrap="square" lIns="91440" tIns="45720" rIns="91440" bIns="45720" anchor="t" anchorCtr="0" upright="1">
                            <a:noAutofit/>
                          </wps:bodyPr>
                        </wps:wsp>
                        <wps:wsp>
                          <wps:cNvPr id="4" name="AutoShape 17"/>
                          <wps:cNvSpPr>
                            <a:spLocks noChangeArrowheads="1"/>
                          </wps:cNvSpPr>
                          <wps:spPr bwMode="auto">
                            <a:xfrm>
                              <a:off x="0" y="463550"/>
                              <a:ext cx="1859455" cy="395729"/>
                            </a:xfrm>
                            <a:prstGeom prst="roundRect">
                              <a:avLst>
                                <a:gd name="adj" fmla="val 16667"/>
                              </a:avLst>
                            </a:prstGeom>
                            <a:solidFill>
                              <a:srgbClr val="969696"/>
                            </a:solidFill>
                            <a:ln w="9525">
                              <a:solidFill>
                                <a:srgbClr val="000000"/>
                              </a:solidFill>
                              <a:round/>
                              <a:headEnd/>
                              <a:tailEnd/>
                            </a:ln>
                          </wps:spPr>
                          <wps:txbx>
                            <w:txbxContent>
                              <w:p w14:paraId="3BC74E44" w14:textId="77777777" w:rsidR="009E73F4" w:rsidRDefault="009E73F4">
                                <w:pPr>
                                  <w:jc w:val="center"/>
                                </w:pPr>
                                <w:r>
                                  <w:rPr>
                                    <w:rFonts w:hint="eastAsia"/>
                                  </w:rPr>
                                  <w:t>职业素质要求</w:t>
                                </w:r>
                              </w:p>
                            </w:txbxContent>
                          </wps:txbx>
                          <wps:bodyPr rot="0" vert="horz" wrap="square" lIns="91440" tIns="45720" rIns="91440" bIns="45720" anchor="t" anchorCtr="0" upright="1">
                            <a:noAutofit/>
                          </wps:bodyPr>
                        </wps:wsp>
                        <wps:wsp>
                          <wps:cNvPr id="13" name="Rectangle 26"/>
                          <wps:cNvSpPr>
                            <a:spLocks noChangeArrowheads="1"/>
                          </wps:cNvSpPr>
                          <wps:spPr bwMode="auto">
                            <a:xfrm>
                              <a:off x="2209800" y="552450"/>
                              <a:ext cx="2704662" cy="395729"/>
                            </a:xfrm>
                            <a:prstGeom prst="rect">
                              <a:avLst/>
                            </a:prstGeom>
                            <a:solidFill>
                              <a:srgbClr val="969696"/>
                            </a:solidFill>
                            <a:ln w="9525">
                              <a:solidFill>
                                <a:srgbClr val="000000"/>
                              </a:solidFill>
                              <a:miter lim="800000"/>
                              <a:headEnd/>
                              <a:tailEnd/>
                            </a:ln>
                          </wps:spPr>
                          <wps:txbx>
                            <w:txbxContent>
                              <w:p w14:paraId="1B82426C" w14:textId="77777777" w:rsidR="009E73F4" w:rsidRDefault="009E73F4">
                                <w:pPr>
                                  <w:jc w:val="center"/>
                                </w:pPr>
                                <w:r>
                                  <w:rPr>
                                    <w:rFonts w:hint="eastAsia"/>
                                  </w:rPr>
                                  <w:t>数据库操作能力</w:t>
                                </w:r>
                              </w:p>
                            </w:txbxContent>
                          </wps:txbx>
                          <wps:bodyPr rot="0" vert="horz" wrap="square" lIns="91440" tIns="45720" rIns="91440" bIns="45720" anchor="t" anchorCtr="0" upright="1">
                            <a:noAutofit/>
                          </wps:bodyPr>
                        </wps:wsp>
                        <wps:wsp>
                          <wps:cNvPr id="14" name="Rectangle 27"/>
                          <wps:cNvSpPr>
                            <a:spLocks noChangeArrowheads="1"/>
                          </wps:cNvSpPr>
                          <wps:spPr bwMode="auto">
                            <a:xfrm>
                              <a:off x="2197100" y="1098550"/>
                              <a:ext cx="2704662" cy="395729"/>
                            </a:xfrm>
                            <a:prstGeom prst="rect">
                              <a:avLst/>
                            </a:prstGeom>
                            <a:solidFill>
                              <a:srgbClr val="969696"/>
                            </a:solidFill>
                            <a:ln w="9525">
                              <a:solidFill>
                                <a:srgbClr val="000000"/>
                              </a:solidFill>
                              <a:miter lim="800000"/>
                              <a:headEnd/>
                              <a:tailEnd/>
                            </a:ln>
                          </wps:spPr>
                          <wps:txbx>
                            <w:txbxContent>
                              <w:p w14:paraId="40D8BC4A" w14:textId="77777777" w:rsidR="009E73F4" w:rsidRDefault="009E73F4">
                                <w:pPr>
                                  <w:jc w:val="center"/>
                                </w:pPr>
                                <w:r>
                                  <w:rPr>
                                    <w:rFonts w:hint="eastAsia"/>
                                  </w:rPr>
                                  <w:t>数据安全管理能力</w:t>
                                </w:r>
                              </w:p>
                            </w:txbxContent>
                          </wps:txbx>
                          <wps:bodyPr rot="0" vert="horz" wrap="square" lIns="91440" tIns="45720" rIns="91440" bIns="45720" anchor="t" anchorCtr="0" upright="1">
                            <a:noAutofit/>
                          </wps:bodyPr>
                        </wps:wsp>
                        <wps:wsp>
                          <wps:cNvPr id="17" name="AutoShape 30"/>
                          <wps:cNvSpPr>
                            <a:spLocks/>
                          </wps:cNvSpPr>
                          <wps:spPr bwMode="auto">
                            <a:xfrm>
                              <a:off x="1860550" y="127000"/>
                              <a:ext cx="338083" cy="1040902"/>
                            </a:xfrm>
                            <a:prstGeom prst="leftBrace">
                              <a:avLst>
                                <a:gd name="adj1" fmla="val 2849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组合 35"/>
                        <wpg:cNvGrpSpPr/>
                        <wpg:grpSpPr>
                          <a:xfrm>
                            <a:off x="0" y="0"/>
                            <a:ext cx="4895412" cy="1987550"/>
                            <a:chOff x="0" y="0"/>
                            <a:chExt cx="4895412" cy="1987550"/>
                          </a:xfrm>
                        </wpg:grpSpPr>
                        <wps:wsp>
                          <wps:cNvPr id="27" name="AutoShape 15"/>
                          <wps:cNvSpPr>
                            <a:spLocks noChangeArrowheads="1"/>
                          </wps:cNvSpPr>
                          <wps:spPr bwMode="auto">
                            <a:xfrm>
                              <a:off x="0" y="831850"/>
                              <a:ext cx="1859455" cy="406107"/>
                            </a:xfrm>
                            <a:prstGeom prst="roundRect">
                              <a:avLst>
                                <a:gd name="adj" fmla="val 16667"/>
                              </a:avLst>
                            </a:prstGeom>
                            <a:solidFill>
                              <a:srgbClr val="FFFFFF"/>
                            </a:solidFill>
                            <a:ln w="9525">
                              <a:solidFill>
                                <a:srgbClr val="000000"/>
                              </a:solidFill>
                              <a:round/>
                              <a:headEnd/>
                              <a:tailEnd/>
                            </a:ln>
                          </wps:spPr>
                          <wps:txbx>
                            <w:txbxContent>
                              <w:p w14:paraId="05EAD22F" w14:textId="249B732B" w:rsidR="00C545D6" w:rsidRDefault="00C46C57" w:rsidP="00C545D6">
                                <w:pPr>
                                  <w:jc w:val="center"/>
                                </w:pPr>
                                <w:r>
                                  <w:rPr>
                                    <w:rFonts w:hint="eastAsia"/>
                                  </w:rPr>
                                  <w:t>课程思政要求</w:t>
                                </w:r>
                              </w:p>
                            </w:txbxContent>
                          </wps:txbx>
                          <wps:bodyPr rot="0" vert="horz" wrap="square" lIns="91440" tIns="45720" rIns="91440" bIns="45720" anchor="t" anchorCtr="0" upright="1">
                            <a:noAutofit/>
                          </wps:bodyPr>
                        </wps:wsp>
                        <wps:wsp>
                          <wps:cNvPr id="28" name="AutoShape 28"/>
                          <wps:cNvSpPr>
                            <a:spLocks/>
                          </wps:cNvSpPr>
                          <wps:spPr bwMode="auto">
                            <a:xfrm>
                              <a:off x="1841500" y="323850"/>
                              <a:ext cx="337820" cy="1265555"/>
                            </a:xfrm>
                            <a:prstGeom prst="leftBrace">
                              <a:avLst>
                                <a:gd name="adj1" fmla="val 3134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18"/>
                          <wps:cNvSpPr>
                            <a:spLocks noChangeArrowheads="1"/>
                          </wps:cNvSpPr>
                          <wps:spPr bwMode="auto">
                            <a:xfrm>
                              <a:off x="2190750" y="0"/>
                              <a:ext cx="2704465" cy="533400"/>
                            </a:xfrm>
                            <a:prstGeom prst="rect">
                              <a:avLst/>
                            </a:prstGeom>
                            <a:solidFill>
                              <a:srgbClr val="FFFFFF"/>
                            </a:solidFill>
                            <a:ln w="9525">
                              <a:solidFill>
                                <a:srgbClr val="000000"/>
                              </a:solidFill>
                              <a:miter lim="800000"/>
                              <a:headEnd/>
                              <a:tailEnd/>
                            </a:ln>
                          </wps:spPr>
                          <wps:txbx>
                            <w:txbxContent>
                              <w:p w14:paraId="10FD5FCB" w14:textId="45711138" w:rsidR="00C46C57" w:rsidRPr="00C46C57" w:rsidRDefault="00C46C57" w:rsidP="00C46C57">
                                <w:pPr>
                                  <w:jc w:val="center"/>
                                  <w:rPr>
                                    <w:rFonts w:hint="eastAsia"/>
                                    <w:szCs w:val="21"/>
                                  </w:rPr>
                                </w:pPr>
                                <w:r w:rsidRPr="00C46C57">
                                  <w:rPr>
                                    <w:rFonts w:ascii="PingFangTC-light" w:hAnsi="PingFangTC-light" w:cs="宋体"/>
                                    <w:kern w:val="0"/>
                                    <w:szCs w:val="21"/>
                                  </w:rPr>
                                  <w:t>以习近平新时代中国特色社会主义思想为指导，坚持知识传授与价值引领相结合</w:t>
                                </w:r>
                                <w:r>
                                  <w:rPr>
                                    <w:rFonts w:ascii="PingFangTC-light" w:hAnsi="PingFangTC-light" w:cs="宋体" w:hint="eastAsia"/>
                                    <w:kern w:val="0"/>
                                    <w:szCs w:val="21"/>
                                  </w:rPr>
                                  <w:t>。</w:t>
                                </w:r>
                              </w:p>
                            </w:txbxContent>
                          </wps:txbx>
                          <wps:bodyPr rot="0" vert="horz" wrap="square" lIns="91440" tIns="45720" rIns="91440" bIns="45720" anchor="t" anchorCtr="0" upright="1">
                            <a:noAutofit/>
                          </wps:bodyPr>
                        </wps:wsp>
                        <wps:wsp>
                          <wps:cNvPr id="30" name="Rectangle 19"/>
                          <wps:cNvSpPr>
                            <a:spLocks noChangeArrowheads="1"/>
                          </wps:cNvSpPr>
                          <wps:spPr bwMode="auto">
                            <a:xfrm>
                              <a:off x="2190750" y="698500"/>
                              <a:ext cx="2704465" cy="546100"/>
                            </a:xfrm>
                            <a:prstGeom prst="rect">
                              <a:avLst/>
                            </a:prstGeom>
                            <a:solidFill>
                              <a:srgbClr val="FFFFFF"/>
                            </a:solidFill>
                            <a:ln w="9525">
                              <a:solidFill>
                                <a:srgbClr val="000000"/>
                              </a:solidFill>
                              <a:miter lim="800000"/>
                              <a:headEnd/>
                              <a:tailEnd/>
                            </a:ln>
                          </wps:spPr>
                          <wps:txbx>
                            <w:txbxContent>
                              <w:p w14:paraId="6EBD5712" w14:textId="1F8658B1" w:rsidR="00C46C57" w:rsidRPr="0081013E" w:rsidRDefault="0081013E" w:rsidP="0081013E">
                                <w:pPr>
                                  <w:rPr>
                                    <w:rFonts w:hint="eastAsia"/>
                                    <w:sz w:val="20"/>
                                    <w:szCs w:val="21"/>
                                  </w:rPr>
                                </w:pPr>
                                <w:r w:rsidRPr="0081013E">
                                  <w:rPr>
                                    <w:rFonts w:hint="eastAsia"/>
                                    <w:sz w:val="20"/>
                                    <w:szCs w:val="21"/>
                                  </w:rPr>
                                  <w:t>培</w:t>
                                </w:r>
                                <w:r>
                                  <w:rPr>
                                    <w:rFonts w:hint="eastAsia"/>
                                    <w:sz w:val="20"/>
                                    <w:szCs w:val="21"/>
                                  </w:rPr>
                                  <w:t>养</w:t>
                                </w:r>
                                <w:r w:rsidRPr="0081013E">
                                  <w:rPr>
                                    <w:rFonts w:hint="eastAsia"/>
                                    <w:sz w:val="20"/>
                                    <w:szCs w:val="21"/>
                                  </w:rPr>
                                  <w:t>大学生具有良好道德情操、健全人格、</w:t>
                                </w:r>
                                <w:r>
                                  <w:rPr>
                                    <w:rFonts w:hint="eastAsia"/>
                                    <w:sz w:val="20"/>
                                    <w:szCs w:val="21"/>
                                  </w:rPr>
                                  <w:t>具有一定推理判断等思维。</w:t>
                                </w:r>
                              </w:p>
                            </w:txbxContent>
                          </wps:txbx>
                          <wps:bodyPr rot="0" vert="horz" wrap="square" lIns="91440" tIns="45720" rIns="91440" bIns="45720" anchor="t" anchorCtr="0" upright="1">
                            <a:noAutofit/>
                          </wps:bodyPr>
                        </wps:wsp>
                        <wps:wsp>
                          <wps:cNvPr id="31" name="Rectangle 19"/>
                          <wps:cNvSpPr>
                            <a:spLocks noChangeArrowheads="1"/>
                          </wps:cNvSpPr>
                          <wps:spPr bwMode="auto">
                            <a:xfrm>
                              <a:off x="2190750" y="1403350"/>
                              <a:ext cx="2704662" cy="584200"/>
                            </a:xfrm>
                            <a:prstGeom prst="rect">
                              <a:avLst/>
                            </a:prstGeom>
                            <a:solidFill>
                              <a:srgbClr val="FFFFFF"/>
                            </a:solidFill>
                            <a:ln w="9525">
                              <a:solidFill>
                                <a:srgbClr val="000000"/>
                              </a:solidFill>
                              <a:miter lim="800000"/>
                              <a:headEnd/>
                              <a:tailEnd/>
                            </a:ln>
                          </wps:spPr>
                          <wps:txbx>
                            <w:txbxContent>
                              <w:p w14:paraId="410C2EAC" w14:textId="2320A0F3" w:rsidR="00C46C57" w:rsidRDefault="0081013E" w:rsidP="0081013E">
                                <w:pPr>
                                  <w:rPr>
                                    <w:rFonts w:hint="eastAsia"/>
                                  </w:rPr>
                                </w:pPr>
                                <w:r>
                                  <w:rPr>
                                    <w:rFonts w:hint="eastAsia"/>
                                  </w:rPr>
                                  <w:t>培养大学生具有求真务实、开拓进取批判性思维，创新意识和诚信教育等。</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2CB29D3E" id="组合 36" o:spid="_x0000_s1034" style="position:absolute;left:0;text-align:left;margin-left:59.1pt;margin-top:15pt;width:374.45pt;height:579pt;z-index:251668480;mso-width-relative:margin;mso-height-relative:margin" coordsize="49144,78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">
                <v:group id="组合 33" o:spid="_x0000_s1035" style="position:absolute;top:37571;width:49017;height:22690" coordsize="49017,22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oundrect id="AutoShape 16" o:spid="_x0000_s1036" style="position:absolute;top:8826;width:18594;height:395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" fillcolor="#eaeaea">
                    <v:textbox>
                      <w:txbxContent>
                        <w:p w14:paraId="053BABE6" w14:textId="77777777" w:rsidR="009E73F4" w:rsidRDefault="009E73F4">
                          <w:pPr>
                            <w:jc w:val="center"/>
                          </w:pPr>
                          <w:r>
                            <w:rPr>
                              <w:rFonts w:hint="eastAsia"/>
                            </w:rPr>
                            <w:t>基本技能要求</w:t>
                          </w:r>
                        </w:p>
                      </w:txbxContent>
                    </v:textbox>
                  </v:roundrect>
                  <v:rect id="Rectangle 20" o:spid="_x0000_s1037" style="position:absolute;left:21971;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" fillcolor="#eaeaea">
                    <v:textbox>
                      <w:txbxContent>
                        <w:p w14:paraId="2467B5AF" w14:textId="77777777" w:rsidR="009E73F4" w:rsidRDefault="009E73F4">
                          <w:pPr>
                            <w:jc w:val="center"/>
                          </w:pPr>
                          <w:r>
                            <w:rPr>
                              <w:rFonts w:hint="eastAsia"/>
                            </w:rPr>
                            <w:t>MySQL</w:t>
                          </w:r>
                          <w:r>
                            <w:rPr>
                              <w:rFonts w:hint="eastAsia"/>
                            </w:rPr>
                            <w:t>数据库安装与配置</w:t>
                          </w:r>
                        </w:p>
                      </w:txbxContent>
                    </v:textbox>
                  </v:rect>
                  <v:rect id="Rectangle 21" o:spid="_x0000_s1038" style="position:absolute;left:21971;top:4699;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" fillcolor="#eaeaea">
                    <v:textbox>
                      <w:txbxContent>
                        <w:p w14:paraId="7185CDD9" w14:textId="77777777" w:rsidR="009E73F4" w:rsidRDefault="009E73F4">
                          <w:pPr>
                            <w:jc w:val="center"/>
                          </w:pPr>
                          <w:r>
                            <w:rPr>
                              <w:rFonts w:hint="eastAsia"/>
                            </w:rPr>
                            <w:t>创建与管理数据库及表</w:t>
                          </w:r>
                        </w:p>
                      </w:txbxContent>
                    </v:textbox>
                  </v:rect>
                  <v:rect id="Rectangle 22" o:spid="_x0000_s1039" style="position:absolute;left:21971;top:9271;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" fillcolor="#eaeaea">
                    <v:textbox>
                      <w:txbxContent>
                        <w:p w14:paraId="17412DAD" w14:textId="77777777" w:rsidR="009E73F4" w:rsidRDefault="009E73F4">
                          <w:pPr>
                            <w:jc w:val="center"/>
                          </w:pPr>
                          <w:r>
                            <w:rPr>
                              <w:rFonts w:hint="eastAsia"/>
                            </w:rPr>
                            <w:t>数据操纵、数据查询</w:t>
                          </w:r>
                        </w:p>
                        <w:p w14:paraId="3A81FCD8" w14:textId="77777777" w:rsidR="009E73F4" w:rsidRDefault="009E73F4">
                          <w:pPr>
                            <w:jc w:val="center"/>
                          </w:pPr>
                        </w:p>
                      </w:txbxContent>
                    </v:textbox>
                  </v:rect>
                  <v:rect id="Rectangle 23" o:spid="_x0000_s1040" style="position:absolute;left:21971;top:14097;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" fillcolor="#eaeaea">
                    <v:textbox>
                      <w:txbxContent>
                        <w:p w14:paraId="1DCE06E8" w14:textId="77777777" w:rsidR="009E73F4" w:rsidRDefault="009E73F4">
                          <w:pPr>
                            <w:jc w:val="center"/>
                          </w:pPr>
                          <w:r>
                            <w:rPr>
                              <w:rFonts w:hint="eastAsia"/>
                            </w:rPr>
                            <w:t>索引与完整性约束</w:t>
                          </w:r>
                        </w:p>
                      </w:txbxContent>
                    </v:textbox>
                  </v:rect>
                  <v:rect id="Rectangle 24" o:spid="_x0000_s1041" style="position:absolute;left:21971;top:18732;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" fillcolor="#eaeaea">
                    <v:textbox>
                      <w:txbxContent>
                        <w:p w14:paraId="0328CACE" w14:textId="77777777" w:rsidR="009E73F4" w:rsidRDefault="009E73F4">
                          <w:pPr>
                            <w:jc w:val="center"/>
                          </w:pPr>
                          <w:r>
                            <w:rPr>
                              <w:rFonts w:hint="eastAsia"/>
                            </w:rPr>
                            <w:t>数据安全管理</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9" o:spid="_x0000_s1042" type="#_x0000_t87" style="position:absolute;left:18605;top:889;width:3381;height:19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" adj="1999"/>
                </v:group>
                <v:group id="组合 34" o:spid="_x0000_s1043" style="position:absolute;top:20822;width:49017;height:12784" coordsize="49017,12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oundrect id="AutoShape 15" o:spid="_x0000_s1044" style="position:absolute;top:4127;width:18594;height:395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">
                    <v:textbox>
                      <w:txbxContent>
                        <w:p w14:paraId="2F3ACEC8" w14:textId="77777777" w:rsidR="009E73F4" w:rsidRDefault="009E73F4">
                          <w:pPr>
                            <w:jc w:val="center"/>
                          </w:pPr>
                          <w:r>
                            <w:rPr>
                              <w:rFonts w:hint="eastAsia"/>
                            </w:rPr>
                            <w:t>基本理论要求</w:t>
                          </w:r>
                        </w:p>
                      </w:txbxContent>
                    </v:textbox>
                  </v:roundrect>
                  <v:rect id="Rectangle 18" o:spid="_x0000_s1045" style="position:absolute;left:21971;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22DDD3E1" w14:textId="77777777" w:rsidR="009E73F4" w:rsidRDefault="009E73F4">
                          <w:pPr>
                            <w:jc w:val="center"/>
                          </w:pPr>
                          <w:r>
                            <w:rPr>
                              <w:rFonts w:hint="eastAsia"/>
                            </w:rPr>
                            <w:t>DB</w:t>
                          </w:r>
                          <w:r>
                            <w:rPr>
                              <w:rFonts w:hint="eastAsia"/>
                            </w:rPr>
                            <w:t>、</w:t>
                          </w:r>
                          <w:r>
                            <w:rPr>
                              <w:rFonts w:hint="eastAsia"/>
                            </w:rPr>
                            <w:t>DBMS</w:t>
                          </w:r>
                          <w:r>
                            <w:rPr>
                              <w:rFonts w:hint="eastAsia"/>
                            </w:rPr>
                            <w:t>、</w:t>
                          </w:r>
                          <w:r>
                            <w:rPr>
                              <w:rFonts w:hint="eastAsia"/>
                            </w:rPr>
                            <w:t>DBS</w:t>
                          </w:r>
                          <w:r>
                            <w:rPr>
                              <w:rFonts w:hint="eastAsia"/>
                            </w:rPr>
                            <w:t>相关知识</w:t>
                          </w:r>
                        </w:p>
                      </w:txbxContent>
                    </v:textbox>
                  </v:rect>
                  <v:rect id="Rectangle 19" o:spid="_x0000_s1046" style="position:absolute;left:21971;top:4381;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72ED80D2" w14:textId="77777777" w:rsidR="009E73F4" w:rsidRDefault="009E73F4">
                          <w:pPr>
                            <w:jc w:val="center"/>
                          </w:pPr>
                          <w:r>
                            <w:rPr>
                              <w:rFonts w:hint="eastAsia"/>
                            </w:rPr>
                            <w:t>SQL</w:t>
                          </w:r>
                          <w:r>
                            <w:rPr>
                              <w:rFonts w:hint="eastAsia"/>
                            </w:rPr>
                            <w:t>语言结构</w:t>
                          </w:r>
                        </w:p>
                      </w:txbxContent>
                    </v:textbox>
                  </v:rect>
                  <v:shape id="AutoShape 28" o:spid="_x0000_s1047" type="#_x0000_t87" style="position:absolute;left:18605;top:762;width:3381;height:11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" adj="1999"/>
                  <v:rect id="Rectangle 31" o:spid="_x0000_s1048" style="position:absolute;left:21971;top:8826;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300DE6EB" w14:textId="77777777" w:rsidR="009E73F4" w:rsidRDefault="009E73F4">
                          <w:pPr>
                            <w:jc w:val="center"/>
                          </w:pPr>
                          <w:r>
                            <w:rPr>
                              <w:rFonts w:hint="eastAsia"/>
                            </w:rPr>
                            <w:t>数据库设计基础知识</w:t>
                          </w:r>
                        </w:p>
                      </w:txbxContent>
                    </v:textbox>
                  </v:rect>
                </v:group>
                <v:group id="组合 32" o:spid="_x0000_s1049" style="position:absolute;top:63374;width:49144;height:14943" coordsize="49144,1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25" o:spid="_x0000_s1050" style="position:absolute;left:21971;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" fillcolor="#969696">
                    <v:textbox>
                      <w:txbxContent>
                        <w:p w14:paraId="4206189D" w14:textId="77777777" w:rsidR="009E73F4" w:rsidRDefault="009E73F4">
                          <w:pPr>
                            <w:jc w:val="center"/>
                          </w:pPr>
                          <w:r>
                            <w:rPr>
                              <w:rFonts w:hint="eastAsia"/>
                            </w:rPr>
                            <w:t>数据库设计能力</w:t>
                          </w:r>
                        </w:p>
                      </w:txbxContent>
                    </v:textbox>
                  </v:rect>
                  <v:roundrect id="AutoShape 17" o:spid="_x0000_s1051" style="position:absolute;top:4635;width:18594;height:395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" fillcolor="#969696">
                    <v:textbox>
                      <w:txbxContent>
                        <w:p w14:paraId="3BC74E44" w14:textId="77777777" w:rsidR="009E73F4" w:rsidRDefault="009E73F4">
                          <w:pPr>
                            <w:jc w:val="center"/>
                          </w:pPr>
                          <w:r>
                            <w:rPr>
                              <w:rFonts w:hint="eastAsia"/>
                            </w:rPr>
                            <w:t>职业素质要求</w:t>
                          </w:r>
                        </w:p>
                      </w:txbxContent>
                    </v:textbox>
                  </v:roundrect>
                  <v:rect id="Rectangle 26" o:spid="_x0000_s1052" style="position:absolute;left:22098;top:5524;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" fillcolor="#969696">
                    <v:textbox>
                      <w:txbxContent>
                        <w:p w14:paraId="1B82426C" w14:textId="77777777" w:rsidR="009E73F4" w:rsidRDefault="009E73F4">
                          <w:pPr>
                            <w:jc w:val="center"/>
                          </w:pPr>
                          <w:r>
                            <w:rPr>
                              <w:rFonts w:hint="eastAsia"/>
                            </w:rPr>
                            <w:t>数据库操作能力</w:t>
                          </w:r>
                        </w:p>
                      </w:txbxContent>
                    </v:textbox>
                  </v:rect>
                  <v:rect id="Rectangle 27" o:spid="_x0000_s1053" style="position:absolute;left:21971;top:10985;width:27046;height:3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" fillcolor="#969696">
                    <v:textbox>
                      <w:txbxContent>
                        <w:p w14:paraId="40D8BC4A" w14:textId="77777777" w:rsidR="009E73F4" w:rsidRDefault="009E73F4">
                          <w:pPr>
                            <w:jc w:val="center"/>
                          </w:pPr>
                          <w:r>
                            <w:rPr>
                              <w:rFonts w:hint="eastAsia"/>
                            </w:rPr>
                            <w:t>数据安全管理能力</w:t>
                          </w:r>
                        </w:p>
                      </w:txbxContent>
                    </v:textbox>
                  </v:rect>
                  <v:shape id="AutoShape 30" o:spid="_x0000_s1054" type="#_x0000_t87" style="position:absolute;left:18605;top:1270;width:3381;height:10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" adj="1999"/>
                </v:group>
                <v:group id="组合 35" o:spid="_x0000_s1055" style="position:absolute;width:48954;height:19875" coordsize="48954,19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oundrect id="AutoShape 15" o:spid="_x0000_s1056" style="position:absolute;top:8318;width:18594;height:406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">
                    <v:textbox>
                      <w:txbxContent>
                        <w:p w14:paraId="05EAD22F" w14:textId="249B732B" w:rsidR="00C545D6" w:rsidRDefault="00C46C57" w:rsidP="00C545D6">
                          <w:pPr>
                            <w:jc w:val="center"/>
                          </w:pPr>
                          <w:r>
                            <w:rPr>
                              <w:rFonts w:hint="eastAsia"/>
                            </w:rPr>
                            <w:t>课程思政要求</w:t>
                          </w:r>
                        </w:p>
                      </w:txbxContent>
                    </v:textbox>
                  </v:roundrect>
                  <v:shape id="AutoShape 28" o:spid="_x0000_s1057" type="#_x0000_t87" style="position:absolute;left:18415;top:3238;width:3378;height:12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" adj="1807"/>
                  <v:rect id="Rectangle 18" o:spid="_x0000_s1058" style="position:absolute;left:21907;width:27045;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10FD5FCB" w14:textId="45711138" w:rsidR="00C46C57" w:rsidRPr="00C46C57" w:rsidRDefault="00C46C57" w:rsidP="00C46C57">
                          <w:pPr>
                            <w:jc w:val="center"/>
                            <w:rPr>
                              <w:rFonts w:hint="eastAsia"/>
                              <w:szCs w:val="21"/>
                            </w:rPr>
                          </w:pPr>
                          <w:r w:rsidRPr="00C46C57">
                            <w:rPr>
                              <w:rFonts w:ascii="PingFangTC-light" w:hAnsi="PingFangTC-light" w:cs="宋体"/>
                              <w:kern w:val="0"/>
                              <w:szCs w:val="21"/>
                            </w:rPr>
                            <w:t>以习近平新时代中国特色社会主义思想为指导，坚持知识传授与价值引领相结合</w:t>
                          </w:r>
                          <w:r>
                            <w:rPr>
                              <w:rFonts w:ascii="PingFangTC-light" w:hAnsi="PingFangTC-light" w:cs="宋体" w:hint="eastAsia"/>
                              <w:kern w:val="0"/>
                              <w:szCs w:val="21"/>
                            </w:rPr>
                            <w:t>。</w:t>
                          </w:r>
                        </w:p>
                      </w:txbxContent>
                    </v:textbox>
                  </v:rect>
                  <v:rect id="Rectangle 19" o:spid="_x0000_s1059" style="position:absolute;left:21907;top:6985;width:27045;height:5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6EBD5712" w14:textId="1F8658B1" w:rsidR="00C46C57" w:rsidRPr="0081013E" w:rsidRDefault="0081013E" w:rsidP="0081013E">
                          <w:pPr>
                            <w:rPr>
                              <w:rFonts w:hint="eastAsia"/>
                              <w:sz w:val="20"/>
                              <w:szCs w:val="21"/>
                            </w:rPr>
                          </w:pPr>
                          <w:r w:rsidRPr="0081013E">
                            <w:rPr>
                              <w:rFonts w:hint="eastAsia"/>
                              <w:sz w:val="20"/>
                              <w:szCs w:val="21"/>
                            </w:rPr>
                            <w:t>培</w:t>
                          </w:r>
                          <w:r>
                            <w:rPr>
                              <w:rFonts w:hint="eastAsia"/>
                              <w:sz w:val="20"/>
                              <w:szCs w:val="21"/>
                            </w:rPr>
                            <w:t>养</w:t>
                          </w:r>
                          <w:r w:rsidRPr="0081013E">
                            <w:rPr>
                              <w:rFonts w:hint="eastAsia"/>
                              <w:sz w:val="20"/>
                              <w:szCs w:val="21"/>
                            </w:rPr>
                            <w:t>大学生具有良好道德情操、健全人格、</w:t>
                          </w:r>
                          <w:r>
                            <w:rPr>
                              <w:rFonts w:hint="eastAsia"/>
                              <w:sz w:val="20"/>
                              <w:szCs w:val="21"/>
                            </w:rPr>
                            <w:t>具有一定推理判断等思维。</w:t>
                          </w:r>
                        </w:p>
                      </w:txbxContent>
                    </v:textbox>
                  </v:rect>
                  <v:rect id="Rectangle 19" o:spid="_x0000_s1060" style="position:absolute;left:21907;top:14033;width:27047;height:5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14:paraId="410C2EAC" w14:textId="2320A0F3" w:rsidR="00C46C57" w:rsidRDefault="0081013E" w:rsidP="0081013E">
                          <w:pPr>
                            <w:rPr>
                              <w:rFonts w:hint="eastAsia"/>
                            </w:rPr>
                          </w:pPr>
                          <w:r>
                            <w:rPr>
                              <w:rFonts w:hint="eastAsia"/>
                            </w:rPr>
                            <w:t>培养大学生具有求真务实、开拓进取批判性思维，创新意识和诚信教育等。</w:t>
                          </w:r>
                        </w:p>
                      </w:txbxContent>
                    </v:textbox>
                  </v:rect>
                </v:group>
              </v:group>
            </w:pict>
          </mc:Fallback>
        </mc:AlternateContent>
      </w:r>
    </w:p>
    <w:p w14:paraId="3B59FB35" w14:textId="74ECF91B" w:rsidR="00C46C57" w:rsidRDefault="00C46C57" w:rsidP="00E91BF6">
      <w:pPr>
        <w:spacing w:line="400" w:lineRule="exact"/>
        <w:ind w:firstLineChars="200" w:firstLine="420"/>
        <w:rPr>
          <w:rFonts w:ascii="仿宋_GB2312" w:eastAsia="仿宋_GB2312"/>
        </w:rPr>
      </w:pPr>
    </w:p>
    <w:p w14:paraId="3C09B663" w14:textId="145308CB" w:rsidR="00C46C57" w:rsidRDefault="00C46C57" w:rsidP="00E91BF6">
      <w:pPr>
        <w:spacing w:line="400" w:lineRule="exact"/>
        <w:ind w:firstLineChars="200" w:firstLine="420"/>
        <w:rPr>
          <w:rFonts w:ascii="仿宋_GB2312" w:eastAsia="仿宋_GB2312" w:hint="eastAsia"/>
        </w:rPr>
      </w:pPr>
    </w:p>
    <w:p w14:paraId="032ABA1D" w14:textId="2DA42188" w:rsidR="009E73F4" w:rsidRDefault="009E73F4" w:rsidP="00E91BF6">
      <w:pPr>
        <w:spacing w:line="400" w:lineRule="exact"/>
        <w:ind w:firstLineChars="200" w:firstLine="480"/>
        <w:rPr>
          <w:rFonts w:ascii="宋体" w:hAnsi="宋体"/>
          <w:sz w:val="24"/>
        </w:rPr>
      </w:pPr>
    </w:p>
    <w:p w14:paraId="19329745" w14:textId="21496C04" w:rsidR="009E73F4" w:rsidRDefault="009E73F4">
      <w:pPr>
        <w:spacing w:line="400" w:lineRule="exact"/>
        <w:ind w:firstLineChars="200" w:firstLine="480"/>
        <w:rPr>
          <w:rFonts w:ascii="宋体" w:hAnsi="宋体"/>
          <w:sz w:val="24"/>
        </w:rPr>
      </w:pPr>
    </w:p>
    <w:p w14:paraId="0FAE6014" w14:textId="3E177160" w:rsidR="00C46C57" w:rsidRDefault="00C46C57">
      <w:pPr>
        <w:spacing w:line="400" w:lineRule="exact"/>
        <w:ind w:firstLineChars="200" w:firstLine="480"/>
        <w:rPr>
          <w:rFonts w:ascii="宋体" w:hAnsi="宋体"/>
          <w:sz w:val="24"/>
        </w:rPr>
      </w:pPr>
    </w:p>
    <w:p w14:paraId="73375BFE" w14:textId="640B4745" w:rsidR="00C46C57" w:rsidRDefault="00C46C57">
      <w:pPr>
        <w:spacing w:line="400" w:lineRule="exact"/>
        <w:ind w:firstLineChars="200" w:firstLine="480"/>
        <w:rPr>
          <w:rFonts w:ascii="宋体" w:hAnsi="宋体"/>
          <w:sz w:val="24"/>
        </w:rPr>
      </w:pPr>
    </w:p>
    <w:p w14:paraId="47A6600A" w14:textId="0F30E11E" w:rsidR="00C46C57" w:rsidRDefault="00C46C57">
      <w:pPr>
        <w:spacing w:line="400" w:lineRule="exact"/>
        <w:ind w:firstLineChars="200" w:firstLine="480"/>
        <w:rPr>
          <w:rFonts w:ascii="宋体" w:hAnsi="宋体"/>
          <w:sz w:val="24"/>
        </w:rPr>
      </w:pPr>
    </w:p>
    <w:p w14:paraId="44E1F667" w14:textId="5A4A2D6A" w:rsidR="009E73F4" w:rsidRDefault="009E73F4">
      <w:pPr>
        <w:spacing w:line="400" w:lineRule="exact"/>
        <w:ind w:firstLineChars="200" w:firstLine="480"/>
        <w:rPr>
          <w:rFonts w:ascii="宋体" w:hAnsi="宋体"/>
          <w:sz w:val="24"/>
        </w:rPr>
      </w:pPr>
    </w:p>
    <w:p w14:paraId="2BB6B113" w14:textId="5DE19A90" w:rsidR="009E73F4" w:rsidRDefault="009E73F4">
      <w:pPr>
        <w:spacing w:line="400" w:lineRule="exact"/>
        <w:ind w:firstLineChars="200" w:firstLine="480"/>
        <w:rPr>
          <w:rFonts w:ascii="宋体" w:hAnsi="宋体"/>
          <w:sz w:val="24"/>
        </w:rPr>
      </w:pPr>
    </w:p>
    <w:p w14:paraId="1AB3EFB6" w14:textId="38ABAC2A" w:rsidR="009E73F4" w:rsidRDefault="009E73F4">
      <w:pPr>
        <w:spacing w:line="400" w:lineRule="exact"/>
        <w:ind w:firstLineChars="200" w:firstLine="480"/>
        <w:rPr>
          <w:rFonts w:ascii="宋体" w:hAnsi="宋体"/>
          <w:sz w:val="24"/>
        </w:rPr>
      </w:pPr>
    </w:p>
    <w:p w14:paraId="03FFC960" w14:textId="503F3E12" w:rsidR="009E73F4" w:rsidRDefault="009E73F4">
      <w:pPr>
        <w:spacing w:line="400" w:lineRule="exact"/>
        <w:ind w:firstLineChars="200" w:firstLine="480"/>
        <w:rPr>
          <w:rFonts w:ascii="宋体" w:hAnsi="宋体"/>
          <w:sz w:val="24"/>
        </w:rPr>
      </w:pPr>
    </w:p>
    <w:p w14:paraId="06DD1A75" w14:textId="536B9CCD" w:rsidR="009E73F4" w:rsidRDefault="009E73F4">
      <w:pPr>
        <w:spacing w:line="400" w:lineRule="exact"/>
        <w:ind w:firstLineChars="200" w:firstLine="480"/>
        <w:rPr>
          <w:rFonts w:ascii="宋体" w:hAnsi="宋体"/>
          <w:sz w:val="24"/>
        </w:rPr>
      </w:pPr>
    </w:p>
    <w:p w14:paraId="6B4C9EEB" w14:textId="6E22271C" w:rsidR="009E73F4" w:rsidRDefault="009E73F4">
      <w:pPr>
        <w:spacing w:line="400" w:lineRule="exact"/>
        <w:ind w:firstLineChars="200" w:firstLine="480"/>
        <w:rPr>
          <w:rFonts w:ascii="宋体" w:hAnsi="宋体"/>
          <w:sz w:val="24"/>
        </w:rPr>
      </w:pPr>
    </w:p>
    <w:p w14:paraId="757981D9" w14:textId="4E8FD8D9" w:rsidR="009E73F4" w:rsidRDefault="009E73F4">
      <w:pPr>
        <w:spacing w:line="400" w:lineRule="exact"/>
        <w:ind w:firstLineChars="200" w:firstLine="480"/>
        <w:rPr>
          <w:rFonts w:ascii="宋体" w:hAnsi="宋体"/>
          <w:sz w:val="24"/>
        </w:rPr>
      </w:pPr>
    </w:p>
    <w:p w14:paraId="51775200" w14:textId="7CB9F7AD" w:rsidR="009E73F4" w:rsidRDefault="009E73F4">
      <w:pPr>
        <w:spacing w:line="400" w:lineRule="exact"/>
        <w:ind w:firstLineChars="200" w:firstLine="480"/>
        <w:rPr>
          <w:rFonts w:ascii="宋体" w:hAnsi="宋体"/>
          <w:sz w:val="24"/>
        </w:rPr>
      </w:pPr>
    </w:p>
    <w:p w14:paraId="6991A0B1" w14:textId="1F5CAC32" w:rsidR="00C94D45" w:rsidRDefault="00C94D45">
      <w:pPr>
        <w:spacing w:line="400" w:lineRule="exact"/>
        <w:ind w:firstLineChars="200" w:firstLine="480"/>
        <w:rPr>
          <w:rFonts w:ascii="宋体" w:hAnsi="宋体"/>
          <w:sz w:val="24"/>
        </w:rPr>
      </w:pPr>
    </w:p>
    <w:p w14:paraId="12CE8636" w14:textId="0E7E37B0" w:rsidR="00C94D45" w:rsidRDefault="00C94D45">
      <w:pPr>
        <w:spacing w:line="400" w:lineRule="exact"/>
        <w:ind w:firstLineChars="200" w:firstLine="480"/>
        <w:rPr>
          <w:rFonts w:ascii="宋体" w:hAnsi="宋体"/>
          <w:sz w:val="24"/>
        </w:rPr>
      </w:pPr>
    </w:p>
    <w:p w14:paraId="17FF8C47" w14:textId="1B3E167B" w:rsidR="00E91BF6" w:rsidRDefault="00E91BF6">
      <w:pPr>
        <w:spacing w:line="400" w:lineRule="exact"/>
        <w:ind w:firstLineChars="200" w:firstLine="480"/>
        <w:rPr>
          <w:rFonts w:ascii="宋体" w:hAnsi="宋体"/>
          <w:sz w:val="24"/>
        </w:rPr>
      </w:pPr>
    </w:p>
    <w:p w14:paraId="41B53E49" w14:textId="05722042" w:rsidR="00E91BF6" w:rsidRDefault="00E91BF6">
      <w:pPr>
        <w:spacing w:line="400" w:lineRule="exact"/>
        <w:ind w:firstLineChars="200" w:firstLine="480"/>
        <w:rPr>
          <w:rFonts w:ascii="宋体" w:hAnsi="宋体"/>
          <w:sz w:val="24"/>
        </w:rPr>
      </w:pPr>
    </w:p>
    <w:p w14:paraId="61233CBA" w14:textId="70657FBE" w:rsidR="00E91BF6" w:rsidRDefault="00E91BF6">
      <w:pPr>
        <w:spacing w:line="400" w:lineRule="exact"/>
        <w:ind w:firstLineChars="200" w:firstLine="480"/>
        <w:rPr>
          <w:rFonts w:ascii="宋体" w:hAnsi="宋体"/>
          <w:sz w:val="24"/>
        </w:rPr>
      </w:pPr>
    </w:p>
    <w:p w14:paraId="00E292A4" w14:textId="6992DC7E" w:rsidR="00C545D6" w:rsidRDefault="00C545D6">
      <w:pPr>
        <w:spacing w:line="400" w:lineRule="exact"/>
        <w:ind w:firstLineChars="200" w:firstLine="480"/>
        <w:rPr>
          <w:rFonts w:ascii="宋体" w:hAnsi="宋体"/>
          <w:sz w:val="24"/>
        </w:rPr>
      </w:pPr>
    </w:p>
    <w:p w14:paraId="632BF647" w14:textId="1E1A782B" w:rsidR="00C545D6" w:rsidRDefault="00C545D6">
      <w:pPr>
        <w:spacing w:line="400" w:lineRule="exact"/>
        <w:ind w:firstLineChars="200" w:firstLine="480"/>
        <w:rPr>
          <w:rFonts w:ascii="宋体" w:hAnsi="宋体"/>
          <w:sz w:val="24"/>
        </w:rPr>
      </w:pPr>
    </w:p>
    <w:p w14:paraId="4F0B0D35" w14:textId="76068032" w:rsidR="00C545D6" w:rsidRDefault="00C545D6">
      <w:pPr>
        <w:spacing w:line="400" w:lineRule="exact"/>
        <w:ind w:firstLineChars="200" w:firstLine="480"/>
        <w:rPr>
          <w:rFonts w:ascii="宋体" w:hAnsi="宋体"/>
          <w:sz w:val="24"/>
        </w:rPr>
      </w:pPr>
    </w:p>
    <w:p w14:paraId="7270E51D" w14:textId="7012798D" w:rsidR="00C545D6" w:rsidRDefault="00C545D6">
      <w:pPr>
        <w:spacing w:line="400" w:lineRule="exact"/>
        <w:ind w:firstLineChars="200" w:firstLine="480"/>
        <w:rPr>
          <w:rFonts w:ascii="宋体" w:hAnsi="宋体"/>
          <w:sz w:val="24"/>
        </w:rPr>
      </w:pPr>
    </w:p>
    <w:p w14:paraId="0FCE0558" w14:textId="04BBB79B" w:rsidR="00C545D6" w:rsidRDefault="00C545D6">
      <w:pPr>
        <w:spacing w:line="400" w:lineRule="exact"/>
        <w:ind w:firstLineChars="200" w:firstLine="480"/>
        <w:rPr>
          <w:rFonts w:ascii="宋体" w:hAnsi="宋体"/>
          <w:sz w:val="24"/>
        </w:rPr>
      </w:pPr>
    </w:p>
    <w:p w14:paraId="0AD23242" w14:textId="691DC297" w:rsidR="00C545D6" w:rsidRDefault="00C545D6">
      <w:pPr>
        <w:spacing w:line="400" w:lineRule="exact"/>
        <w:ind w:firstLineChars="200" w:firstLine="480"/>
        <w:rPr>
          <w:rFonts w:ascii="宋体" w:hAnsi="宋体"/>
          <w:sz w:val="24"/>
        </w:rPr>
      </w:pPr>
    </w:p>
    <w:p w14:paraId="4ACCB880" w14:textId="211375B3" w:rsidR="00C545D6" w:rsidRDefault="00C545D6">
      <w:pPr>
        <w:spacing w:line="400" w:lineRule="exact"/>
        <w:ind w:firstLineChars="200" w:firstLine="480"/>
        <w:rPr>
          <w:rFonts w:ascii="宋体" w:hAnsi="宋体"/>
          <w:sz w:val="24"/>
        </w:rPr>
      </w:pPr>
    </w:p>
    <w:p w14:paraId="5C5088FC" w14:textId="235CB849" w:rsidR="00C545D6" w:rsidRDefault="00C545D6">
      <w:pPr>
        <w:spacing w:line="400" w:lineRule="exact"/>
        <w:ind w:firstLineChars="200" w:firstLine="480"/>
        <w:rPr>
          <w:rFonts w:ascii="宋体" w:hAnsi="宋体"/>
          <w:sz w:val="24"/>
        </w:rPr>
      </w:pPr>
    </w:p>
    <w:p w14:paraId="7CC0CCAB" w14:textId="27E7793B" w:rsidR="00C46C57" w:rsidRDefault="00C46C57" w:rsidP="00CB7C87">
      <w:pPr>
        <w:spacing w:line="400" w:lineRule="exact"/>
        <w:rPr>
          <w:rFonts w:ascii="宋体" w:hAnsi="宋体" w:hint="eastAsia"/>
          <w:sz w:val="24"/>
        </w:rPr>
      </w:pPr>
    </w:p>
    <w:p w14:paraId="1FDD8CFB" w14:textId="7BA7D731" w:rsidR="009E73F4" w:rsidRDefault="009E73F4">
      <w:pPr>
        <w:spacing w:line="400" w:lineRule="exact"/>
        <w:ind w:firstLineChars="1550" w:firstLine="3255"/>
        <w:rPr>
          <w:rFonts w:ascii="黑体" w:eastAsia="黑体" w:hAnsi="宋体" w:cs="宋体"/>
          <w:kern w:val="0"/>
          <w:szCs w:val="21"/>
        </w:rPr>
      </w:pPr>
      <w:r>
        <w:rPr>
          <w:rFonts w:ascii="黑体" w:eastAsia="黑体" w:hAnsi="宋体" w:cs="宋体" w:hint="eastAsia"/>
          <w:kern w:val="0"/>
          <w:szCs w:val="21"/>
        </w:rPr>
        <w:t>图2 课程目标分解图</w:t>
      </w:r>
    </w:p>
    <w:p w14:paraId="117631C2" w14:textId="214F49F2" w:rsidR="00E91BF6" w:rsidRPr="00E91BF6" w:rsidRDefault="00E91BF6" w:rsidP="009B1651">
      <w:pPr>
        <w:pStyle w:val="ac"/>
        <w:spacing w:line="400" w:lineRule="exact"/>
        <w:ind w:firstLineChars="200" w:firstLine="480"/>
        <w:rPr>
          <w:rFonts w:ascii="仿宋_GB2312" w:eastAsia="仿宋_GB2312"/>
        </w:rPr>
      </w:pPr>
      <w:r>
        <w:rPr>
          <w:rFonts w:ascii="仿宋_GB2312" w:eastAsia="仿宋_GB2312" w:hint="eastAsia"/>
        </w:rPr>
        <w:t>在实施过程中，采用实践与理论教学并行的教、学、做三个层次的课程教学体系，用“</w:t>
      </w:r>
      <w:r w:rsidR="003562FB">
        <w:rPr>
          <w:rFonts w:ascii="仿宋_GB2312" w:eastAsia="仿宋_GB2312" w:hint="eastAsia"/>
        </w:rPr>
        <w:t>思政引领-任务</w:t>
      </w:r>
      <w:r>
        <w:rPr>
          <w:rFonts w:ascii="仿宋_GB2312" w:eastAsia="仿宋_GB2312" w:hint="eastAsia"/>
        </w:rPr>
        <w:t>示范－</w:t>
      </w:r>
      <w:r w:rsidR="003562FB">
        <w:rPr>
          <w:rFonts w:ascii="仿宋_GB2312" w:eastAsia="仿宋_GB2312" w:hint="eastAsia"/>
        </w:rPr>
        <w:t>理论</w:t>
      </w:r>
      <w:r>
        <w:rPr>
          <w:rFonts w:ascii="仿宋_GB2312" w:eastAsia="仿宋_GB2312" w:hint="eastAsia"/>
        </w:rPr>
        <w:t>模仿－实践</w:t>
      </w:r>
      <w:r w:rsidR="003562FB">
        <w:rPr>
          <w:rFonts w:ascii="仿宋_GB2312" w:eastAsia="仿宋_GB2312" w:hint="eastAsia"/>
        </w:rPr>
        <w:t>操作</w:t>
      </w:r>
      <w:r>
        <w:rPr>
          <w:rFonts w:ascii="仿宋_GB2312" w:eastAsia="仿宋_GB2312" w:hint="eastAsia"/>
        </w:rPr>
        <w:t>”的方式逐步深入，让学生由认识和模仿到熟练和深化最后通过创新和提高实现真正意义上的能力培养。</w:t>
      </w:r>
    </w:p>
    <w:p w14:paraId="7E5F9845" w14:textId="77777777" w:rsidR="009E73F4" w:rsidRDefault="009E73F4">
      <w:pPr>
        <w:ind w:firstLineChars="200" w:firstLine="480"/>
        <w:rPr>
          <w:rFonts w:ascii="仿宋_GB2312" w:eastAsia="仿宋_GB2312"/>
          <w:sz w:val="24"/>
          <w:szCs w:val="24"/>
        </w:rPr>
      </w:pPr>
      <w:r>
        <w:rPr>
          <w:rFonts w:ascii="仿宋_GB2312" w:eastAsia="仿宋_GB2312" w:hint="eastAsia"/>
          <w:sz w:val="24"/>
          <w:szCs w:val="24"/>
        </w:rPr>
        <w:t>本课程要求学生在掌握数据库及其设计的相关知识基础上，能正确理解SQL的语言基本语法。在技能方面，要求学生掌握MySQL</w:t>
      </w:r>
      <w:r w:rsidR="00BB2B17">
        <w:rPr>
          <w:rFonts w:ascii="仿宋_GB2312" w:eastAsia="仿宋_GB2312" w:hint="eastAsia"/>
          <w:sz w:val="24"/>
          <w:szCs w:val="24"/>
        </w:rPr>
        <w:t>及其常用管理工具的安装与配置；掌握</w:t>
      </w:r>
      <w:r>
        <w:rPr>
          <w:rFonts w:ascii="仿宋_GB2312" w:eastAsia="仿宋_GB2312" w:hint="eastAsia"/>
          <w:sz w:val="24"/>
          <w:szCs w:val="24"/>
        </w:rPr>
        <w:t>对数据库进行用户、日志、备份等日常管理；能熟练运用SQL命令和图形化管理工具两种方式实现对数据库和表的创建和管理，并按需求完成数据操纵、查询、视图、索引、约束等基本操作。</w:t>
      </w:r>
    </w:p>
    <w:p w14:paraId="34618322" w14:textId="77777777" w:rsidR="009E73F4" w:rsidRDefault="009E73F4">
      <w:pPr>
        <w:ind w:firstLineChars="200" w:firstLine="480"/>
        <w:rPr>
          <w:rFonts w:ascii="仿宋_GB2312" w:eastAsia="仿宋_GB2312"/>
          <w:sz w:val="24"/>
          <w:szCs w:val="24"/>
        </w:rPr>
      </w:pPr>
      <w:r>
        <w:rPr>
          <w:rFonts w:ascii="仿宋_GB2312" w:eastAsia="仿宋_GB2312" w:hint="eastAsia"/>
          <w:sz w:val="24"/>
          <w:szCs w:val="24"/>
        </w:rPr>
        <w:t xml:space="preserve">通过本课程的学习，具备数据库日常管理和维护的基本技能，能熟练完成数据库的基本操作，初步掌握运用E-R图等工具进行数据库设计的方法，有较强的动手能力、实践能力、适应职业变化的能力和继续学习的能力。 </w:t>
      </w:r>
    </w:p>
    <w:p w14:paraId="1BF070C4" w14:textId="77777777" w:rsidR="009E73F4" w:rsidRDefault="009E73F4">
      <w:pPr>
        <w:pStyle w:val="10"/>
        <w:spacing w:line="400" w:lineRule="exact"/>
        <w:ind w:leftChars="0" w:left="0" w:firstLineChars="200" w:firstLine="480"/>
        <w:rPr>
          <w:rFonts w:ascii="仿宋_GB2312" w:eastAsia="仿宋_GB2312"/>
          <w:kern w:val="0"/>
        </w:rPr>
      </w:pPr>
      <w:r>
        <w:rPr>
          <w:rFonts w:ascii="仿宋_GB2312" w:eastAsia="仿宋_GB2312" w:hint="eastAsia"/>
          <w:kern w:val="0"/>
        </w:rPr>
        <w:t>课程对学生专业能力的培养及要求学生达到的水平目标如表3所示：</w:t>
      </w:r>
    </w:p>
    <w:p w14:paraId="3DDD98FE" w14:textId="77777777" w:rsidR="009E73F4" w:rsidRDefault="009E73F4">
      <w:pPr>
        <w:spacing w:line="400" w:lineRule="exact"/>
        <w:ind w:firstLineChars="200" w:firstLine="420"/>
        <w:jc w:val="center"/>
        <w:rPr>
          <w:rFonts w:ascii="黑体" w:eastAsia="黑体" w:hAnsi="宋体"/>
        </w:rPr>
      </w:pPr>
      <w:r>
        <w:rPr>
          <w:rFonts w:ascii="黑体" w:eastAsia="黑体" w:hAnsi="宋体" w:hint="eastAsia"/>
        </w:rPr>
        <w:t>表3  专业能力与知识目标</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2268"/>
        <w:gridCol w:w="6095"/>
      </w:tblGrid>
      <w:tr w:rsidR="009E73F4" w14:paraId="6F229B9F" w14:textId="77777777" w:rsidTr="00E47A2C">
        <w:trPr>
          <w:trHeight w:val="454"/>
          <w:jc w:val="center"/>
        </w:trPr>
        <w:tc>
          <w:tcPr>
            <w:tcW w:w="988" w:type="dxa"/>
            <w:vAlign w:val="center"/>
          </w:tcPr>
          <w:p w14:paraId="79430F87" w14:textId="77777777" w:rsidR="009E73F4" w:rsidRDefault="009E73F4">
            <w:pPr>
              <w:spacing w:line="400" w:lineRule="exact"/>
              <w:jc w:val="center"/>
              <w:rPr>
                <w:rFonts w:ascii="仿宋_GB2312" w:eastAsia="仿宋_GB2312" w:hAnsi="宋体"/>
                <w:b/>
                <w:bCs/>
                <w:sz w:val="24"/>
              </w:rPr>
            </w:pPr>
            <w:r>
              <w:rPr>
                <w:rFonts w:ascii="仿宋_GB2312" w:eastAsia="仿宋_GB2312" w:hAnsi="宋体" w:hint="eastAsia"/>
                <w:b/>
                <w:bCs/>
                <w:sz w:val="24"/>
              </w:rPr>
              <w:t>编号</w:t>
            </w:r>
          </w:p>
        </w:tc>
        <w:tc>
          <w:tcPr>
            <w:tcW w:w="2268" w:type="dxa"/>
            <w:vAlign w:val="center"/>
          </w:tcPr>
          <w:p w14:paraId="1CB7A448" w14:textId="77777777" w:rsidR="009E73F4" w:rsidRDefault="009E73F4">
            <w:pPr>
              <w:spacing w:line="400" w:lineRule="exact"/>
              <w:jc w:val="center"/>
              <w:rPr>
                <w:rFonts w:ascii="仿宋_GB2312" w:eastAsia="仿宋_GB2312" w:hAnsi="宋体"/>
                <w:b/>
                <w:bCs/>
                <w:sz w:val="24"/>
              </w:rPr>
            </w:pPr>
            <w:r>
              <w:rPr>
                <w:rFonts w:ascii="仿宋_GB2312" w:eastAsia="仿宋_GB2312" w:hAnsi="宋体" w:hint="eastAsia"/>
                <w:b/>
                <w:bCs/>
                <w:sz w:val="24"/>
              </w:rPr>
              <w:t>专业能力目标</w:t>
            </w:r>
          </w:p>
        </w:tc>
        <w:tc>
          <w:tcPr>
            <w:tcW w:w="6095" w:type="dxa"/>
            <w:vAlign w:val="center"/>
          </w:tcPr>
          <w:p w14:paraId="4C2629E9" w14:textId="77777777" w:rsidR="009E73F4" w:rsidRDefault="009E73F4">
            <w:pPr>
              <w:spacing w:line="400" w:lineRule="exact"/>
              <w:jc w:val="center"/>
              <w:rPr>
                <w:rFonts w:ascii="仿宋_GB2312" w:eastAsia="仿宋_GB2312" w:hAnsi="宋体"/>
                <w:b/>
                <w:bCs/>
                <w:sz w:val="24"/>
              </w:rPr>
            </w:pPr>
            <w:r>
              <w:rPr>
                <w:rFonts w:ascii="仿宋_GB2312" w:eastAsia="仿宋_GB2312" w:hAnsi="宋体" w:hint="eastAsia"/>
                <w:b/>
                <w:bCs/>
                <w:sz w:val="24"/>
              </w:rPr>
              <w:t>专业水平目标</w:t>
            </w:r>
          </w:p>
        </w:tc>
      </w:tr>
      <w:tr w:rsidR="00C94D45" w14:paraId="7F5C578E" w14:textId="77777777" w:rsidTr="00E47A2C">
        <w:trPr>
          <w:jc w:val="center"/>
        </w:trPr>
        <w:tc>
          <w:tcPr>
            <w:tcW w:w="988" w:type="dxa"/>
          </w:tcPr>
          <w:p w14:paraId="1DB903A5" w14:textId="77777777" w:rsidR="00C94D45" w:rsidRDefault="00C94D45">
            <w:pPr>
              <w:spacing w:line="400" w:lineRule="exact"/>
              <w:jc w:val="center"/>
              <w:rPr>
                <w:rFonts w:ascii="仿宋_GB2312" w:eastAsia="仿宋_GB2312" w:hAnsi="宋体"/>
                <w:sz w:val="24"/>
                <w:szCs w:val="24"/>
              </w:rPr>
            </w:pPr>
            <w:r>
              <w:rPr>
                <w:rFonts w:ascii="仿宋_GB2312" w:eastAsia="仿宋_GB2312" w:hAnsi="宋体" w:hint="eastAsia"/>
                <w:sz w:val="24"/>
                <w:szCs w:val="24"/>
              </w:rPr>
              <w:t>1</w:t>
            </w:r>
          </w:p>
        </w:tc>
        <w:tc>
          <w:tcPr>
            <w:tcW w:w="2268" w:type="dxa"/>
          </w:tcPr>
          <w:p w14:paraId="5DCDA589" w14:textId="77777777" w:rsidR="00C94D45" w:rsidRDefault="00C94D45">
            <w:pPr>
              <w:spacing w:line="400" w:lineRule="exact"/>
              <w:rPr>
                <w:rFonts w:ascii="仿宋_GB2312" w:eastAsia="仿宋_GB2312" w:hAnsi="宋体"/>
                <w:sz w:val="24"/>
                <w:szCs w:val="24"/>
              </w:rPr>
            </w:pPr>
            <w:r>
              <w:rPr>
                <w:rFonts w:ascii="仿宋_GB2312" w:eastAsia="仿宋_GB2312" w:hAnsi="宋体" w:hint="eastAsia"/>
                <w:sz w:val="24"/>
                <w:szCs w:val="24"/>
              </w:rPr>
              <w:t>数据库</w:t>
            </w:r>
            <w:r w:rsidR="00F732A9">
              <w:rPr>
                <w:rFonts w:ascii="仿宋_GB2312" w:eastAsia="仿宋_GB2312" w:hAnsi="宋体" w:hint="eastAsia"/>
                <w:sz w:val="24"/>
                <w:szCs w:val="24"/>
              </w:rPr>
              <w:t>基础知识</w:t>
            </w:r>
          </w:p>
        </w:tc>
        <w:tc>
          <w:tcPr>
            <w:tcW w:w="6095" w:type="dxa"/>
          </w:tcPr>
          <w:p w14:paraId="35545562" w14:textId="77777777" w:rsidR="00C94D45" w:rsidRDefault="00F732A9" w:rsidP="001A3399">
            <w:pPr>
              <w:spacing w:line="400" w:lineRule="exact"/>
              <w:rPr>
                <w:rFonts w:ascii="仿宋_GB2312" w:eastAsia="仿宋_GB2312" w:hAnsi="宋体"/>
                <w:sz w:val="24"/>
                <w:szCs w:val="24"/>
              </w:rPr>
            </w:pPr>
            <w:r>
              <w:rPr>
                <w:rFonts w:ascii="仿宋_GB2312" w:eastAsia="仿宋_GB2312" w:hAnsi="宋体"/>
                <w:sz w:val="24"/>
                <w:szCs w:val="24"/>
              </w:rPr>
              <w:t>掌握数据库的基本概念和方法</w:t>
            </w:r>
            <w:r>
              <w:rPr>
                <w:rFonts w:ascii="仿宋_GB2312" w:eastAsia="仿宋_GB2312" w:hAnsi="宋体" w:hint="eastAsia"/>
                <w:sz w:val="24"/>
                <w:szCs w:val="24"/>
              </w:rPr>
              <w:t>，MySQL数据库管理系统的安装与配置</w:t>
            </w:r>
          </w:p>
        </w:tc>
      </w:tr>
      <w:tr w:rsidR="009E73F4" w14:paraId="3E737EBF" w14:textId="77777777" w:rsidTr="00E47A2C">
        <w:trPr>
          <w:jc w:val="center"/>
        </w:trPr>
        <w:tc>
          <w:tcPr>
            <w:tcW w:w="988" w:type="dxa"/>
          </w:tcPr>
          <w:p w14:paraId="1497E351" w14:textId="77777777" w:rsidR="009E73F4" w:rsidRDefault="00F732A9">
            <w:pPr>
              <w:spacing w:line="400" w:lineRule="exact"/>
              <w:jc w:val="center"/>
              <w:rPr>
                <w:rFonts w:ascii="仿宋_GB2312" w:eastAsia="仿宋_GB2312" w:hAnsi="宋体"/>
                <w:sz w:val="24"/>
                <w:szCs w:val="24"/>
              </w:rPr>
            </w:pPr>
            <w:r>
              <w:rPr>
                <w:rFonts w:ascii="仿宋_GB2312" w:eastAsia="仿宋_GB2312" w:hAnsi="宋体" w:hint="eastAsia"/>
                <w:sz w:val="24"/>
                <w:szCs w:val="24"/>
              </w:rPr>
              <w:t>2</w:t>
            </w:r>
          </w:p>
        </w:tc>
        <w:tc>
          <w:tcPr>
            <w:tcW w:w="2268" w:type="dxa"/>
          </w:tcPr>
          <w:p w14:paraId="21F8504D" w14:textId="77777777" w:rsidR="009E73F4" w:rsidRDefault="009E73F4">
            <w:pPr>
              <w:spacing w:line="400" w:lineRule="exact"/>
              <w:rPr>
                <w:rFonts w:ascii="仿宋_GB2312" w:eastAsia="仿宋_GB2312" w:hAnsi="宋体"/>
                <w:sz w:val="24"/>
                <w:szCs w:val="24"/>
              </w:rPr>
            </w:pPr>
            <w:r>
              <w:rPr>
                <w:rFonts w:ascii="仿宋_GB2312" w:eastAsia="仿宋_GB2312" w:hAnsi="宋体" w:hint="eastAsia"/>
                <w:sz w:val="24"/>
                <w:szCs w:val="24"/>
              </w:rPr>
              <w:t>数据库设计能力</w:t>
            </w:r>
          </w:p>
        </w:tc>
        <w:tc>
          <w:tcPr>
            <w:tcW w:w="6095" w:type="dxa"/>
          </w:tcPr>
          <w:p w14:paraId="4E2D6473" w14:textId="77777777" w:rsidR="009E73F4" w:rsidRDefault="009E73F4" w:rsidP="001A3399">
            <w:pPr>
              <w:spacing w:line="400" w:lineRule="exact"/>
              <w:rPr>
                <w:rFonts w:ascii="仿宋_GB2312" w:eastAsia="仿宋_GB2312" w:hAnsi="宋体"/>
                <w:sz w:val="24"/>
                <w:szCs w:val="24"/>
              </w:rPr>
            </w:pPr>
            <w:r>
              <w:rPr>
                <w:rFonts w:ascii="仿宋_GB2312" w:eastAsia="仿宋_GB2312" w:hAnsi="宋体" w:hint="eastAsia"/>
                <w:sz w:val="24"/>
                <w:szCs w:val="24"/>
              </w:rPr>
              <w:t>能够根据用户的实际需要</w:t>
            </w:r>
            <w:r>
              <w:rPr>
                <w:rFonts w:ascii="仿宋_GB2312" w:eastAsia="仿宋_GB2312" w:hint="eastAsia"/>
                <w:sz w:val="24"/>
                <w:szCs w:val="24"/>
              </w:rPr>
              <w:t>设计数据库关系模型并将其规范化</w:t>
            </w:r>
          </w:p>
        </w:tc>
      </w:tr>
      <w:tr w:rsidR="009E73F4" w14:paraId="1507BE0F" w14:textId="77777777" w:rsidTr="00E47A2C">
        <w:trPr>
          <w:jc w:val="center"/>
        </w:trPr>
        <w:tc>
          <w:tcPr>
            <w:tcW w:w="988" w:type="dxa"/>
          </w:tcPr>
          <w:p w14:paraId="6FD23F99" w14:textId="77777777" w:rsidR="009E73F4" w:rsidRDefault="00F732A9">
            <w:pPr>
              <w:spacing w:line="400" w:lineRule="exact"/>
              <w:jc w:val="center"/>
              <w:rPr>
                <w:rFonts w:ascii="仿宋_GB2312" w:eastAsia="仿宋_GB2312" w:hAnsi="宋体"/>
                <w:sz w:val="24"/>
                <w:szCs w:val="24"/>
              </w:rPr>
            </w:pPr>
            <w:r>
              <w:rPr>
                <w:rFonts w:ascii="仿宋_GB2312" w:eastAsia="仿宋_GB2312" w:hAnsi="宋体" w:hint="eastAsia"/>
                <w:sz w:val="24"/>
                <w:szCs w:val="24"/>
              </w:rPr>
              <w:t>3</w:t>
            </w:r>
          </w:p>
        </w:tc>
        <w:tc>
          <w:tcPr>
            <w:tcW w:w="2268" w:type="dxa"/>
          </w:tcPr>
          <w:p w14:paraId="6FDEC518" w14:textId="77777777" w:rsidR="009E73F4" w:rsidRDefault="009E73F4">
            <w:pPr>
              <w:spacing w:line="400" w:lineRule="exact"/>
              <w:rPr>
                <w:rFonts w:ascii="仿宋_GB2312" w:eastAsia="仿宋_GB2312" w:hAnsi="宋体"/>
                <w:sz w:val="24"/>
                <w:szCs w:val="24"/>
              </w:rPr>
            </w:pPr>
            <w:r>
              <w:rPr>
                <w:rFonts w:ascii="仿宋_GB2312" w:eastAsia="仿宋_GB2312" w:hAnsi="宋体" w:hint="eastAsia"/>
                <w:sz w:val="24"/>
                <w:szCs w:val="24"/>
              </w:rPr>
              <w:t>数据库操作能力</w:t>
            </w:r>
          </w:p>
        </w:tc>
        <w:tc>
          <w:tcPr>
            <w:tcW w:w="6095" w:type="dxa"/>
          </w:tcPr>
          <w:p w14:paraId="503C14F1" w14:textId="77777777" w:rsidR="009E73F4" w:rsidRDefault="009E73F4">
            <w:pPr>
              <w:spacing w:line="400" w:lineRule="exact"/>
              <w:rPr>
                <w:rFonts w:ascii="仿宋_GB2312" w:eastAsia="仿宋_GB2312"/>
                <w:sz w:val="24"/>
                <w:szCs w:val="24"/>
              </w:rPr>
            </w:pPr>
            <w:r>
              <w:rPr>
                <w:rFonts w:ascii="仿宋_GB2312" w:eastAsia="仿宋_GB2312" w:hint="eastAsia"/>
                <w:sz w:val="24"/>
                <w:szCs w:val="24"/>
              </w:rPr>
              <w:t>能够使用SQL命令和图形化管理工具两种方式实现对数据库和表的以下操作：</w:t>
            </w:r>
          </w:p>
          <w:p w14:paraId="2BFC38B2" w14:textId="77777777" w:rsidR="009E73F4" w:rsidRDefault="009E73F4">
            <w:pPr>
              <w:spacing w:line="400" w:lineRule="exact"/>
              <w:ind w:leftChars="200" w:left="420"/>
              <w:rPr>
                <w:rFonts w:ascii="仿宋_GB2312" w:eastAsia="仿宋_GB2312"/>
                <w:sz w:val="24"/>
                <w:szCs w:val="24"/>
              </w:rPr>
            </w:pPr>
            <w:r>
              <w:rPr>
                <w:rFonts w:ascii="仿宋_GB2312" w:eastAsia="仿宋_GB2312" w:hint="eastAsia"/>
                <w:sz w:val="24"/>
                <w:szCs w:val="24"/>
              </w:rPr>
              <w:t>创建和管理数据库和表；</w:t>
            </w:r>
          </w:p>
          <w:p w14:paraId="0617C1A9" w14:textId="77777777" w:rsidR="009E73F4" w:rsidRDefault="009E73F4">
            <w:pPr>
              <w:spacing w:line="400" w:lineRule="exact"/>
              <w:ind w:leftChars="200" w:left="420"/>
              <w:rPr>
                <w:rFonts w:ascii="仿宋_GB2312" w:eastAsia="仿宋_GB2312"/>
                <w:sz w:val="24"/>
                <w:szCs w:val="24"/>
              </w:rPr>
            </w:pPr>
            <w:r>
              <w:rPr>
                <w:rFonts w:ascii="仿宋_GB2312" w:eastAsia="仿宋_GB2312" w:hint="eastAsia"/>
                <w:sz w:val="24"/>
                <w:szCs w:val="24"/>
              </w:rPr>
              <w:t>数据的插入、修改、删除操作；</w:t>
            </w:r>
          </w:p>
          <w:p w14:paraId="586D1E53" w14:textId="77777777" w:rsidR="009E73F4" w:rsidRDefault="009E73F4">
            <w:pPr>
              <w:spacing w:line="400" w:lineRule="exact"/>
              <w:ind w:leftChars="200" w:left="420"/>
              <w:rPr>
                <w:rFonts w:ascii="仿宋_GB2312" w:eastAsia="仿宋_GB2312"/>
                <w:sz w:val="24"/>
                <w:szCs w:val="24"/>
              </w:rPr>
            </w:pPr>
            <w:r>
              <w:rPr>
                <w:rFonts w:ascii="仿宋_GB2312" w:eastAsia="仿宋_GB2312" w:hint="eastAsia"/>
                <w:sz w:val="24"/>
                <w:szCs w:val="24"/>
              </w:rPr>
              <w:t>数据查询、分析与统计；</w:t>
            </w:r>
          </w:p>
          <w:p w14:paraId="6D313D40" w14:textId="77777777" w:rsidR="009E73F4" w:rsidRDefault="009E73F4">
            <w:pPr>
              <w:spacing w:line="400" w:lineRule="exact"/>
              <w:ind w:leftChars="200" w:left="420"/>
              <w:rPr>
                <w:rFonts w:ascii="仿宋_GB2312" w:eastAsia="仿宋_GB2312" w:hAnsi="宋体"/>
                <w:sz w:val="24"/>
                <w:szCs w:val="24"/>
              </w:rPr>
            </w:pPr>
            <w:r>
              <w:rPr>
                <w:rFonts w:ascii="仿宋_GB2312" w:eastAsia="仿宋_GB2312" w:hint="eastAsia"/>
                <w:sz w:val="24"/>
                <w:szCs w:val="24"/>
              </w:rPr>
              <w:t>创建视图、索引与完整性约束；</w:t>
            </w:r>
          </w:p>
        </w:tc>
      </w:tr>
      <w:tr w:rsidR="009E73F4" w14:paraId="58055189" w14:textId="77777777" w:rsidTr="00E47A2C">
        <w:trPr>
          <w:jc w:val="center"/>
        </w:trPr>
        <w:tc>
          <w:tcPr>
            <w:tcW w:w="988" w:type="dxa"/>
          </w:tcPr>
          <w:p w14:paraId="6512F806" w14:textId="77777777" w:rsidR="009E73F4" w:rsidRDefault="00F732A9">
            <w:pPr>
              <w:spacing w:line="400" w:lineRule="exact"/>
              <w:jc w:val="center"/>
              <w:rPr>
                <w:rFonts w:ascii="仿宋_GB2312" w:eastAsia="仿宋_GB2312" w:hAnsi="宋体"/>
                <w:sz w:val="24"/>
                <w:szCs w:val="24"/>
              </w:rPr>
            </w:pPr>
            <w:r>
              <w:rPr>
                <w:rFonts w:ascii="仿宋_GB2312" w:eastAsia="仿宋_GB2312" w:hAnsi="宋体" w:hint="eastAsia"/>
                <w:sz w:val="24"/>
                <w:szCs w:val="24"/>
              </w:rPr>
              <w:t>4</w:t>
            </w:r>
          </w:p>
        </w:tc>
        <w:tc>
          <w:tcPr>
            <w:tcW w:w="2268" w:type="dxa"/>
          </w:tcPr>
          <w:p w14:paraId="23C1EF53" w14:textId="77777777" w:rsidR="009E73F4" w:rsidRDefault="009E73F4">
            <w:pPr>
              <w:spacing w:line="400" w:lineRule="exact"/>
              <w:rPr>
                <w:rFonts w:ascii="仿宋_GB2312" w:eastAsia="仿宋_GB2312" w:hAnsi="宋体"/>
                <w:sz w:val="24"/>
                <w:szCs w:val="24"/>
              </w:rPr>
            </w:pPr>
            <w:r>
              <w:rPr>
                <w:rFonts w:ascii="仿宋_GB2312" w:eastAsia="仿宋_GB2312" w:hAnsi="宋体" w:hint="eastAsia"/>
                <w:sz w:val="24"/>
                <w:szCs w:val="24"/>
              </w:rPr>
              <w:t>数据库安全管理能力</w:t>
            </w:r>
          </w:p>
        </w:tc>
        <w:tc>
          <w:tcPr>
            <w:tcW w:w="6095" w:type="dxa"/>
          </w:tcPr>
          <w:p w14:paraId="62070144" w14:textId="77777777" w:rsidR="009E73F4" w:rsidRDefault="009E73F4">
            <w:pPr>
              <w:spacing w:line="400" w:lineRule="exact"/>
              <w:rPr>
                <w:rFonts w:ascii="仿宋_GB2312" w:eastAsia="仿宋_GB2312" w:hAnsi="宋体"/>
                <w:sz w:val="24"/>
                <w:szCs w:val="24"/>
              </w:rPr>
            </w:pPr>
            <w:r>
              <w:rPr>
                <w:rFonts w:ascii="仿宋_GB2312" w:eastAsia="仿宋_GB2312" w:hAnsi="宋体" w:hint="eastAsia"/>
                <w:sz w:val="24"/>
                <w:szCs w:val="24"/>
              </w:rPr>
              <w:t>能够完成用户的创建和管理工作</w:t>
            </w:r>
          </w:p>
          <w:p w14:paraId="41C87DCC" w14:textId="77777777" w:rsidR="009E73F4" w:rsidRDefault="009E73F4">
            <w:pPr>
              <w:spacing w:line="400" w:lineRule="exact"/>
              <w:rPr>
                <w:rFonts w:ascii="仿宋_GB2312" w:eastAsia="仿宋_GB2312" w:hAnsi="宋体"/>
                <w:sz w:val="24"/>
                <w:szCs w:val="24"/>
              </w:rPr>
            </w:pPr>
            <w:r>
              <w:rPr>
                <w:rFonts w:ascii="仿宋_GB2312" w:eastAsia="仿宋_GB2312" w:hAnsi="宋体" w:hint="eastAsia"/>
                <w:sz w:val="24"/>
                <w:szCs w:val="24"/>
              </w:rPr>
              <w:t>能够根据需求合理配置数据库目标的权限</w:t>
            </w:r>
          </w:p>
          <w:p w14:paraId="78DF42D6" w14:textId="77777777" w:rsidR="009E73F4" w:rsidRDefault="009E73F4">
            <w:pPr>
              <w:spacing w:line="400" w:lineRule="exact"/>
              <w:rPr>
                <w:rFonts w:ascii="仿宋_GB2312" w:eastAsia="仿宋_GB2312" w:hAnsi="宋体"/>
                <w:sz w:val="24"/>
                <w:szCs w:val="24"/>
              </w:rPr>
            </w:pPr>
            <w:r>
              <w:rPr>
                <w:rFonts w:ascii="仿宋_GB2312" w:eastAsia="仿宋_GB2312" w:hAnsi="宋体" w:hint="eastAsia"/>
                <w:sz w:val="24"/>
                <w:szCs w:val="24"/>
              </w:rPr>
              <w:t>能够完成数据库的备份、还原等日常维护</w:t>
            </w:r>
          </w:p>
          <w:p w14:paraId="438ECAC2" w14:textId="06F1E16B" w:rsidR="00E47A2C" w:rsidRDefault="00E47A2C">
            <w:pPr>
              <w:spacing w:line="400" w:lineRule="exact"/>
              <w:rPr>
                <w:rFonts w:ascii="仿宋_GB2312" w:eastAsia="仿宋_GB2312" w:hAnsi="宋体" w:hint="eastAsia"/>
                <w:sz w:val="24"/>
                <w:szCs w:val="24"/>
              </w:rPr>
            </w:pPr>
            <w:r>
              <w:rPr>
                <w:rFonts w:ascii="仿宋_GB2312" w:eastAsia="仿宋_GB2312" w:hAnsi="宋体" w:hint="eastAsia"/>
                <w:sz w:val="24"/>
                <w:szCs w:val="24"/>
              </w:rPr>
              <w:t>能够完成数据库主从复制、日志管理和读写分离</w:t>
            </w:r>
          </w:p>
        </w:tc>
      </w:tr>
    </w:tbl>
    <w:p w14:paraId="2F6C7202" w14:textId="6362A64E" w:rsidR="009E73F4" w:rsidRDefault="009E73F4" w:rsidP="00C545D6">
      <w:pPr>
        <w:widowControl/>
        <w:spacing w:line="400" w:lineRule="exact"/>
        <w:ind w:firstLineChars="200" w:firstLine="482"/>
        <w:jc w:val="left"/>
        <w:rPr>
          <w:rFonts w:ascii="黑体" w:eastAsia="黑体" w:hAnsi="宋体" w:cs="宋体"/>
          <w:b/>
          <w:kern w:val="0"/>
          <w:sz w:val="24"/>
          <w:szCs w:val="24"/>
        </w:rPr>
      </w:pPr>
      <w:r>
        <w:rPr>
          <w:rFonts w:ascii="黑体" w:eastAsia="黑体" w:hAnsi="宋体" w:cs="宋体" w:hint="eastAsia"/>
          <w:b/>
          <w:kern w:val="0"/>
          <w:sz w:val="24"/>
          <w:szCs w:val="24"/>
        </w:rPr>
        <w:t xml:space="preserve"> </w:t>
      </w:r>
    </w:p>
    <w:sectPr w:rsidR="009E73F4" w:rsidSect="0044139F">
      <w:footerReference w:type="even" r:id="rId7"/>
      <w:footerReference w:type="default" r:id="rId8"/>
      <w:pgSz w:w="11906" w:h="16838"/>
      <w:pgMar w:top="1440" w:right="1418" w:bottom="1418" w:left="1418" w:header="170" w:footer="45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00EF" w14:textId="77777777" w:rsidR="005D6FF2" w:rsidRDefault="005D6FF2">
      <w:r>
        <w:separator/>
      </w:r>
    </w:p>
  </w:endnote>
  <w:endnote w:type="continuationSeparator" w:id="0">
    <w:p w14:paraId="3BCC784C" w14:textId="77777777" w:rsidR="005D6FF2" w:rsidRDefault="005D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PingFangTC-ligh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CEDBF" w14:textId="0EC0AB43" w:rsidR="009E73F4" w:rsidRDefault="009E73F4">
    <w:pPr>
      <w:pStyle w:val="a8"/>
      <w:framePr w:h="0" w:wrap="around" w:vAnchor="text" w:hAnchor="margin" w:xAlign="center" w:y="1"/>
      <w:rPr>
        <w:rStyle w:val="a4"/>
      </w:rPr>
    </w:pPr>
    <w:r>
      <w:fldChar w:fldCharType="begin"/>
    </w:r>
    <w:r>
      <w:rPr>
        <w:rStyle w:val="a4"/>
      </w:rPr>
      <w:instrText xml:space="preserve">PAGE  </w:instrText>
    </w:r>
    <w:r w:rsidR="00000000">
      <w:fldChar w:fldCharType="separate"/>
    </w:r>
    <w:r w:rsidR="0044139F">
      <w:rPr>
        <w:rStyle w:val="a4"/>
        <w:noProof/>
      </w:rPr>
      <w:t>1</w:t>
    </w:r>
    <w:r>
      <w:fldChar w:fldCharType="end"/>
    </w:r>
  </w:p>
  <w:p w14:paraId="16F983B1" w14:textId="77777777" w:rsidR="009E73F4" w:rsidRDefault="009E73F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EFA0" w14:textId="77777777" w:rsidR="009E73F4" w:rsidRDefault="009E73F4">
    <w:pPr>
      <w:pStyle w:val="a8"/>
      <w:framePr w:h="0" w:wrap="around" w:vAnchor="text" w:hAnchor="margin" w:xAlign="center" w:y="1"/>
      <w:rPr>
        <w:rStyle w:val="a4"/>
      </w:rPr>
    </w:pPr>
    <w:r>
      <w:fldChar w:fldCharType="begin"/>
    </w:r>
    <w:r>
      <w:rPr>
        <w:rStyle w:val="a4"/>
      </w:rPr>
      <w:instrText xml:space="preserve">PAGE  </w:instrText>
    </w:r>
    <w:r>
      <w:fldChar w:fldCharType="separate"/>
    </w:r>
    <w:r w:rsidR="009D4C6C">
      <w:rPr>
        <w:rStyle w:val="a4"/>
        <w:noProof/>
      </w:rPr>
      <w:t>1</w:t>
    </w:r>
    <w:r>
      <w:fldChar w:fldCharType="end"/>
    </w:r>
  </w:p>
  <w:p w14:paraId="01439F7A" w14:textId="77777777" w:rsidR="009E73F4" w:rsidRDefault="009E73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DC53" w14:textId="77777777" w:rsidR="005D6FF2" w:rsidRDefault="005D6FF2">
      <w:r>
        <w:separator/>
      </w:r>
    </w:p>
  </w:footnote>
  <w:footnote w:type="continuationSeparator" w:id="0">
    <w:p w14:paraId="38EFF56C" w14:textId="77777777" w:rsidR="005D6FF2" w:rsidRDefault="005D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D01AB"/>
    <w:multiLevelType w:val="multilevel"/>
    <w:tmpl w:val="315D01A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32"/>
        </w:tabs>
        <w:ind w:left="832" w:hanging="420"/>
      </w:pPr>
      <w:rPr>
        <w:rFonts w:hint="eastAsia"/>
      </w:rPr>
    </w:lvl>
    <w:lvl w:ilvl="2">
      <w:start w:val="1"/>
      <w:numFmt w:val="lowerRoman"/>
      <w:lvlText w:val="%3."/>
      <w:lvlJc w:val="right"/>
      <w:pPr>
        <w:tabs>
          <w:tab w:val="num" w:pos="1252"/>
        </w:tabs>
        <w:ind w:left="1252" w:hanging="420"/>
      </w:pPr>
      <w:rPr>
        <w:rFonts w:hint="eastAsia"/>
      </w:rPr>
    </w:lvl>
    <w:lvl w:ilvl="3">
      <w:start w:val="1"/>
      <w:numFmt w:val="decimal"/>
      <w:lvlText w:val="%4."/>
      <w:lvlJc w:val="left"/>
      <w:pPr>
        <w:tabs>
          <w:tab w:val="num" w:pos="1672"/>
        </w:tabs>
        <w:ind w:left="1672" w:hanging="420"/>
      </w:pPr>
      <w:rPr>
        <w:rFonts w:hint="eastAsia"/>
      </w:rPr>
    </w:lvl>
    <w:lvl w:ilvl="4">
      <w:start w:val="1"/>
      <w:numFmt w:val="lowerLetter"/>
      <w:lvlText w:val="%5)"/>
      <w:lvlJc w:val="left"/>
      <w:pPr>
        <w:tabs>
          <w:tab w:val="num" w:pos="2092"/>
        </w:tabs>
        <w:ind w:left="2092" w:hanging="420"/>
      </w:pPr>
      <w:rPr>
        <w:rFonts w:hint="eastAsia"/>
      </w:rPr>
    </w:lvl>
    <w:lvl w:ilvl="5">
      <w:start w:val="1"/>
      <w:numFmt w:val="lowerRoman"/>
      <w:lvlText w:val="%6."/>
      <w:lvlJc w:val="right"/>
      <w:pPr>
        <w:tabs>
          <w:tab w:val="num" w:pos="2512"/>
        </w:tabs>
        <w:ind w:left="2512" w:hanging="420"/>
      </w:pPr>
      <w:rPr>
        <w:rFonts w:hint="eastAsia"/>
      </w:rPr>
    </w:lvl>
    <w:lvl w:ilvl="6">
      <w:start w:val="1"/>
      <w:numFmt w:val="decimal"/>
      <w:lvlText w:val="%7."/>
      <w:lvlJc w:val="left"/>
      <w:pPr>
        <w:tabs>
          <w:tab w:val="num" w:pos="2932"/>
        </w:tabs>
        <w:ind w:left="2932" w:hanging="420"/>
      </w:pPr>
      <w:rPr>
        <w:rFonts w:hint="eastAsia"/>
      </w:rPr>
    </w:lvl>
    <w:lvl w:ilvl="7">
      <w:start w:val="1"/>
      <w:numFmt w:val="lowerLetter"/>
      <w:lvlText w:val="%8)"/>
      <w:lvlJc w:val="left"/>
      <w:pPr>
        <w:tabs>
          <w:tab w:val="num" w:pos="3352"/>
        </w:tabs>
        <w:ind w:left="3352" w:hanging="420"/>
      </w:pPr>
      <w:rPr>
        <w:rFonts w:hint="eastAsia"/>
      </w:rPr>
    </w:lvl>
    <w:lvl w:ilvl="8">
      <w:start w:val="1"/>
      <w:numFmt w:val="lowerRoman"/>
      <w:lvlText w:val="%9."/>
      <w:lvlJc w:val="right"/>
      <w:pPr>
        <w:tabs>
          <w:tab w:val="num" w:pos="3772"/>
        </w:tabs>
        <w:ind w:left="3772" w:hanging="420"/>
      </w:pPr>
      <w:rPr>
        <w:rFonts w:hint="eastAsia"/>
      </w:rPr>
    </w:lvl>
  </w:abstractNum>
  <w:abstractNum w:abstractNumId="1" w15:restartNumberingAfterBreak="0">
    <w:nsid w:val="3AEF1ADE"/>
    <w:multiLevelType w:val="multilevel"/>
    <w:tmpl w:val="3AEF1ADE"/>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32"/>
        </w:tabs>
        <w:ind w:left="832" w:hanging="420"/>
      </w:pPr>
      <w:rPr>
        <w:rFonts w:hint="eastAsia"/>
      </w:rPr>
    </w:lvl>
    <w:lvl w:ilvl="2">
      <w:start w:val="1"/>
      <w:numFmt w:val="lowerRoman"/>
      <w:lvlText w:val="%3."/>
      <w:lvlJc w:val="right"/>
      <w:pPr>
        <w:tabs>
          <w:tab w:val="num" w:pos="1252"/>
        </w:tabs>
        <w:ind w:left="1252" w:hanging="420"/>
      </w:pPr>
      <w:rPr>
        <w:rFonts w:hint="eastAsia"/>
      </w:rPr>
    </w:lvl>
    <w:lvl w:ilvl="3">
      <w:start w:val="1"/>
      <w:numFmt w:val="decimal"/>
      <w:lvlText w:val="%4."/>
      <w:lvlJc w:val="left"/>
      <w:pPr>
        <w:tabs>
          <w:tab w:val="num" w:pos="1672"/>
        </w:tabs>
        <w:ind w:left="1672" w:hanging="420"/>
      </w:pPr>
      <w:rPr>
        <w:rFonts w:hint="eastAsia"/>
      </w:rPr>
    </w:lvl>
    <w:lvl w:ilvl="4">
      <w:start w:val="1"/>
      <w:numFmt w:val="lowerLetter"/>
      <w:lvlText w:val="%5)"/>
      <w:lvlJc w:val="left"/>
      <w:pPr>
        <w:tabs>
          <w:tab w:val="num" w:pos="2092"/>
        </w:tabs>
        <w:ind w:left="2092" w:hanging="420"/>
      </w:pPr>
      <w:rPr>
        <w:rFonts w:hint="eastAsia"/>
      </w:rPr>
    </w:lvl>
    <w:lvl w:ilvl="5">
      <w:start w:val="1"/>
      <w:numFmt w:val="lowerRoman"/>
      <w:lvlText w:val="%6."/>
      <w:lvlJc w:val="right"/>
      <w:pPr>
        <w:tabs>
          <w:tab w:val="num" w:pos="2512"/>
        </w:tabs>
        <w:ind w:left="2512" w:hanging="420"/>
      </w:pPr>
      <w:rPr>
        <w:rFonts w:hint="eastAsia"/>
      </w:rPr>
    </w:lvl>
    <w:lvl w:ilvl="6">
      <w:start w:val="1"/>
      <w:numFmt w:val="decimal"/>
      <w:lvlText w:val="%7."/>
      <w:lvlJc w:val="left"/>
      <w:pPr>
        <w:tabs>
          <w:tab w:val="num" w:pos="2932"/>
        </w:tabs>
        <w:ind w:left="2932" w:hanging="420"/>
      </w:pPr>
      <w:rPr>
        <w:rFonts w:hint="eastAsia"/>
      </w:rPr>
    </w:lvl>
    <w:lvl w:ilvl="7">
      <w:start w:val="1"/>
      <w:numFmt w:val="lowerLetter"/>
      <w:lvlText w:val="%8)"/>
      <w:lvlJc w:val="left"/>
      <w:pPr>
        <w:tabs>
          <w:tab w:val="num" w:pos="3352"/>
        </w:tabs>
        <w:ind w:left="3352" w:hanging="420"/>
      </w:pPr>
      <w:rPr>
        <w:rFonts w:hint="eastAsia"/>
      </w:rPr>
    </w:lvl>
    <w:lvl w:ilvl="8">
      <w:start w:val="1"/>
      <w:numFmt w:val="lowerRoman"/>
      <w:lvlText w:val="%9."/>
      <w:lvlJc w:val="right"/>
      <w:pPr>
        <w:tabs>
          <w:tab w:val="num" w:pos="3772"/>
        </w:tabs>
        <w:ind w:left="3772" w:hanging="420"/>
      </w:pPr>
      <w:rPr>
        <w:rFonts w:hint="eastAsia"/>
      </w:rPr>
    </w:lvl>
  </w:abstractNum>
  <w:abstractNum w:abstractNumId="2" w15:restartNumberingAfterBreak="0">
    <w:nsid w:val="3E3376E8"/>
    <w:multiLevelType w:val="multilevel"/>
    <w:tmpl w:val="3E3376E8"/>
    <w:lvl w:ilvl="0">
      <w:start w:val="1"/>
      <w:numFmt w:val="bullet"/>
      <w:lvlText w:val=""/>
      <w:lvlJc w:val="center"/>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0DD75D7"/>
    <w:multiLevelType w:val="multilevel"/>
    <w:tmpl w:val="50DD75D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32"/>
        </w:tabs>
        <w:ind w:left="832" w:hanging="420"/>
      </w:pPr>
    </w:lvl>
    <w:lvl w:ilvl="2">
      <w:start w:val="1"/>
      <w:numFmt w:val="lowerRoman"/>
      <w:lvlText w:val="%3."/>
      <w:lvlJc w:val="right"/>
      <w:pPr>
        <w:tabs>
          <w:tab w:val="num" w:pos="1252"/>
        </w:tabs>
        <w:ind w:left="1252" w:hanging="420"/>
      </w:pPr>
    </w:lvl>
    <w:lvl w:ilvl="3">
      <w:start w:val="1"/>
      <w:numFmt w:val="decimal"/>
      <w:lvlText w:val="%4."/>
      <w:lvlJc w:val="left"/>
      <w:pPr>
        <w:tabs>
          <w:tab w:val="num" w:pos="1672"/>
        </w:tabs>
        <w:ind w:left="1672" w:hanging="420"/>
      </w:pPr>
    </w:lvl>
    <w:lvl w:ilvl="4">
      <w:start w:val="1"/>
      <w:numFmt w:val="lowerLetter"/>
      <w:lvlText w:val="%5)"/>
      <w:lvlJc w:val="left"/>
      <w:pPr>
        <w:tabs>
          <w:tab w:val="num" w:pos="2092"/>
        </w:tabs>
        <w:ind w:left="2092" w:hanging="420"/>
      </w:pPr>
    </w:lvl>
    <w:lvl w:ilvl="5">
      <w:start w:val="1"/>
      <w:numFmt w:val="lowerRoman"/>
      <w:lvlText w:val="%6."/>
      <w:lvlJc w:val="right"/>
      <w:pPr>
        <w:tabs>
          <w:tab w:val="num" w:pos="2512"/>
        </w:tabs>
        <w:ind w:left="2512" w:hanging="420"/>
      </w:pPr>
    </w:lvl>
    <w:lvl w:ilvl="6">
      <w:start w:val="1"/>
      <w:numFmt w:val="decimal"/>
      <w:lvlText w:val="%7."/>
      <w:lvlJc w:val="left"/>
      <w:pPr>
        <w:tabs>
          <w:tab w:val="num" w:pos="2932"/>
        </w:tabs>
        <w:ind w:left="2932" w:hanging="420"/>
      </w:pPr>
    </w:lvl>
    <w:lvl w:ilvl="7">
      <w:start w:val="1"/>
      <w:numFmt w:val="lowerLetter"/>
      <w:lvlText w:val="%8)"/>
      <w:lvlJc w:val="left"/>
      <w:pPr>
        <w:tabs>
          <w:tab w:val="num" w:pos="3352"/>
        </w:tabs>
        <w:ind w:left="3352" w:hanging="420"/>
      </w:pPr>
    </w:lvl>
    <w:lvl w:ilvl="8">
      <w:start w:val="1"/>
      <w:numFmt w:val="lowerRoman"/>
      <w:lvlText w:val="%9."/>
      <w:lvlJc w:val="right"/>
      <w:pPr>
        <w:tabs>
          <w:tab w:val="num" w:pos="3772"/>
        </w:tabs>
        <w:ind w:left="3772" w:hanging="420"/>
      </w:pPr>
    </w:lvl>
  </w:abstractNum>
  <w:abstractNum w:abstractNumId="4" w15:restartNumberingAfterBreak="0">
    <w:nsid w:val="54754AB6"/>
    <w:multiLevelType w:val="multilevel"/>
    <w:tmpl w:val="54754AB6"/>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5DF842E4"/>
    <w:multiLevelType w:val="multilevel"/>
    <w:tmpl w:val="5DF842E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32"/>
        </w:tabs>
        <w:ind w:left="832" w:hanging="420"/>
      </w:pPr>
      <w:rPr>
        <w:rFonts w:hint="eastAsia"/>
      </w:rPr>
    </w:lvl>
    <w:lvl w:ilvl="2">
      <w:start w:val="1"/>
      <w:numFmt w:val="lowerRoman"/>
      <w:lvlText w:val="%3."/>
      <w:lvlJc w:val="right"/>
      <w:pPr>
        <w:tabs>
          <w:tab w:val="num" w:pos="1252"/>
        </w:tabs>
        <w:ind w:left="1252" w:hanging="420"/>
      </w:pPr>
      <w:rPr>
        <w:rFonts w:hint="eastAsia"/>
      </w:rPr>
    </w:lvl>
    <w:lvl w:ilvl="3">
      <w:start w:val="1"/>
      <w:numFmt w:val="decimal"/>
      <w:lvlText w:val="%4."/>
      <w:lvlJc w:val="left"/>
      <w:pPr>
        <w:tabs>
          <w:tab w:val="num" w:pos="1672"/>
        </w:tabs>
        <w:ind w:left="1672" w:hanging="420"/>
      </w:pPr>
      <w:rPr>
        <w:rFonts w:hint="eastAsia"/>
      </w:rPr>
    </w:lvl>
    <w:lvl w:ilvl="4">
      <w:start w:val="1"/>
      <w:numFmt w:val="lowerLetter"/>
      <w:lvlText w:val="%5)"/>
      <w:lvlJc w:val="left"/>
      <w:pPr>
        <w:tabs>
          <w:tab w:val="num" w:pos="2092"/>
        </w:tabs>
        <w:ind w:left="2092" w:hanging="420"/>
      </w:pPr>
      <w:rPr>
        <w:rFonts w:hint="eastAsia"/>
      </w:rPr>
    </w:lvl>
    <w:lvl w:ilvl="5">
      <w:start w:val="1"/>
      <w:numFmt w:val="lowerRoman"/>
      <w:lvlText w:val="%6."/>
      <w:lvlJc w:val="right"/>
      <w:pPr>
        <w:tabs>
          <w:tab w:val="num" w:pos="2512"/>
        </w:tabs>
        <w:ind w:left="2512" w:hanging="420"/>
      </w:pPr>
      <w:rPr>
        <w:rFonts w:hint="eastAsia"/>
      </w:rPr>
    </w:lvl>
    <w:lvl w:ilvl="6">
      <w:start w:val="1"/>
      <w:numFmt w:val="decimal"/>
      <w:lvlText w:val="%7."/>
      <w:lvlJc w:val="left"/>
      <w:pPr>
        <w:tabs>
          <w:tab w:val="num" w:pos="2932"/>
        </w:tabs>
        <w:ind w:left="2932" w:hanging="420"/>
      </w:pPr>
      <w:rPr>
        <w:rFonts w:hint="eastAsia"/>
      </w:rPr>
    </w:lvl>
    <w:lvl w:ilvl="7">
      <w:start w:val="1"/>
      <w:numFmt w:val="lowerLetter"/>
      <w:lvlText w:val="%8)"/>
      <w:lvlJc w:val="left"/>
      <w:pPr>
        <w:tabs>
          <w:tab w:val="num" w:pos="3352"/>
        </w:tabs>
        <w:ind w:left="3352" w:hanging="420"/>
      </w:pPr>
      <w:rPr>
        <w:rFonts w:hint="eastAsia"/>
      </w:rPr>
    </w:lvl>
    <w:lvl w:ilvl="8">
      <w:start w:val="1"/>
      <w:numFmt w:val="lowerRoman"/>
      <w:lvlText w:val="%9."/>
      <w:lvlJc w:val="right"/>
      <w:pPr>
        <w:tabs>
          <w:tab w:val="num" w:pos="3772"/>
        </w:tabs>
        <w:ind w:left="3772" w:hanging="420"/>
      </w:pPr>
      <w:rPr>
        <w:rFonts w:hint="eastAsia"/>
      </w:rPr>
    </w:lvl>
  </w:abstractNum>
  <w:num w:numId="1" w16cid:durableId="651062452">
    <w:abstractNumId w:val="3"/>
  </w:num>
  <w:num w:numId="2" w16cid:durableId="223566822">
    <w:abstractNumId w:val="0"/>
  </w:num>
  <w:num w:numId="3" w16cid:durableId="1245142395">
    <w:abstractNumId w:val="5"/>
  </w:num>
  <w:num w:numId="4" w16cid:durableId="38942850">
    <w:abstractNumId w:val="1"/>
  </w:num>
  <w:num w:numId="5" w16cid:durableId="190531637">
    <w:abstractNumId w:val="2"/>
  </w:num>
  <w:num w:numId="6" w16cid:durableId="15334195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5"/>
  <w:drawingGridHorizontalSpacing w:val="105"/>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0D6"/>
    <w:rsid w:val="000D76E4"/>
    <w:rsid w:val="0015540C"/>
    <w:rsid w:val="00172A27"/>
    <w:rsid w:val="001921F5"/>
    <w:rsid w:val="001A3399"/>
    <w:rsid w:val="00200ED0"/>
    <w:rsid w:val="002037E4"/>
    <w:rsid w:val="002134DE"/>
    <w:rsid w:val="002344B8"/>
    <w:rsid w:val="00250A7A"/>
    <w:rsid w:val="0025365D"/>
    <w:rsid w:val="00274FC9"/>
    <w:rsid w:val="002A335A"/>
    <w:rsid w:val="002B0D04"/>
    <w:rsid w:val="002B14D9"/>
    <w:rsid w:val="002B7CB9"/>
    <w:rsid w:val="002D2C4F"/>
    <w:rsid w:val="003562FB"/>
    <w:rsid w:val="003B0C18"/>
    <w:rsid w:val="003B73D3"/>
    <w:rsid w:val="003E37A3"/>
    <w:rsid w:val="003E4B8B"/>
    <w:rsid w:val="003F18F0"/>
    <w:rsid w:val="004350F4"/>
    <w:rsid w:val="0044139F"/>
    <w:rsid w:val="00464745"/>
    <w:rsid w:val="00475585"/>
    <w:rsid w:val="004A17E0"/>
    <w:rsid w:val="004B1DA2"/>
    <w:rsid w:val="004F3ACD"/>
    <w:rsid w:val="00521AB7"/>
    <w:rsid w:val="00581CD2"/>
    <w:rsid w:val="005A7AF2"/>
    <w:rsid w:val="005D6FF2"/>
    <w:rsid w:val="005E46A4"/>
    <w:rsid w:val="00605098"/>
    <w:rsid w:val="00606C0F"/>
    <w:rsid w:val="006462D7"/>
    <w:rsid w:val="00672EFC"/>
    <w:rsid w:val="0069339D"/>
    <w:rsid w:val="006C6080"/>
    <w:rsid w:val="006D7A0C"/>
    <w:rsid w:val="006E01FA"/>
    <w:rsid w:val="00734394"/>
    <w:rsid w:val="00762D97"/>
    <w:rsid w:val="007B6788"/>
    <w:rsid w:val="007F2831"/>
    <w:rsid w:val="007F5502"/>
    <w:rsid w:val="0081013E"/>
    <w:rsid w:val="008D121B"/>
    <w:rsid w:val="008F175B"/>
    <w:rsid w:val="009B1651"/>
    <w:rsid w:val="009C3523"/>
    <w:rsid w:val="009D4C6C"/>
    <w:rsid w:val="009E73F4"/>
    <w:rsid w:val="00AA7336"/>
    <w:rsid w:val="00AD25CA"/>
    <w:rsid w:val="00AD2982"/>
    <w:rsid w:val="00B32E02"/>
    <w:rsid w:val="00B408B0"/>
    <w:rsid w:val="00BB2B17"/>
    <w:rsid w:val="00BB35EC"/>
    <w:rsid w:val="00BB53C1"/>
    <w:rsid w:val="00BD27FF"/>
    <w:rsid w:val="00C33211"/>
    <w:rsid w:val="00C46C57"/>
    <w:rsid w:val="00C545D6"/>
    <w:rsid w:val="00C676F5"/>
    <w:rsid w:val="00C74836"/>
    <w:rsid w:val="00C94D45"/>
    <w:rsid w:val="00CB7C87"/>
    <w:rsid w:val="00CE39E2"/>
    <w:rsid w:val="00D04735"/>
    <w:rsid w:val="00D20085"/>
    <w:rsid w:val="00D607C3"/>
    <w:rsid w:val="00D7117B"/>
    <w:rsid w:val="00D86078"/>
    <w:rsid w:val="00D92DDB"/>
    <w:rsid w:val="00DB3736"/>
    <w:rsid w:val="00DC7FD2"/>
    <w:rsid w:val="00DF4A00"/>
    <w:rsid w:val="00E008F8"/>
    <w:rsid w:val="00E17A2A"/>
    <w:rsid w:val="00E47A2C"/>
    <w:rsid w:val="00E54F1B"/>
    <w:rsid w:val="00E91BF6"/>
    <w:rsid w:val="00E92E90"/>
    <w:rsid w:val="00EA60A2"/>
    <w:rsid w:val="00ED5F7E"/>
    <w:rsid w:val="00ED6544"/>
    <w:rsid w:val="00F22E09"/>
    <w:rsid w:val="00F72165"/>
    <w:rsid w:val="00F732A9"/>
    <w:rsid w:val="00F810EA"/>
    <w:rsid w:val="00FC3605"/>
    <w:rsid w:val="00FD7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D9FE1"/>
  <w15:chartTrackingRefBased/>
  <w15:docId w15:val="{C70C00F7-8602-452A-B73E-2797B461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styleId="a4">
    <w:name w:val="page number"/>
    <w:basedOn w:val="a0"/>
  </w:style>
  <w:style w:type="character" w:customStyle="1" w:styleId="a5">
    <w:name w:val="页眉 字符"/>
    <w:link w:val="a6"/>
    <w:uiPriority w:val="99"/>
    <w:rPr>
      <w:rFonts w:ascii="Times New Roman" w:eastAsia="宋体" w:hAnsi="Times New Roman" w:cs="Times New Roman"/>
      <w:sz w:val="18"/>
      <w:szCs w:val="18"/>
    </w:rPr>
  </w:style>
  <w:style w:type="character" w:customStyle="1" w:styleId="a7">
    <w:name w:val="页脚 字符"/>
    <w:link w:val="a8"/>
    <w:uiPriority w:val="99"/>
    <w:rPr>
      <w:rFonts w:ascii="Times New Roman" w:eastAsia="宋体" w:hAnsi="Times New Roman" w:cs="Times New Roman"/>
      <w:sz w:val="18"/>
      <w:szCs w:val="18"/>
    </w:rPr>
  </w:style>
  <w:style w:type="character" w:customStyle="1" w:styleId="a9">
    <w:name w:val="副标题 字符"/>
    <w:link w:val="aa"/>
    <w:rPr>
      <w:rFonts w:ascii="Cambria" w:eastAsia="宋体" w:hAnsi="Cambria"/>
      <w:b/>
      <w:kern w:val="28"/>
      <w:sz w:val="24"/>
      <w:szCs w:val="32"/>
      <w:lang w:val="en-US" w:eastAsia="zh-CN" w:bidi="ar-SA"/>
    </w:rPr>
  </w:style>
  <w:style w:type="character" w:customStyle="1" w:styleId="1Char">
    <w:name w:val="样式1 Char"/>
    <w:link w:val="10"/>
    <w:rPr>
      <w:rFonts w:ascii="宋体" w:eastAsia="宋体" w:hAnsi="宋体"/>
      <w:kern w:val="2"/>
      <w:sz w:val="24"/>
      <w:szCs w:val="21"/>
      <w:lang w:val="en-US" w:eastAsia="zh-CN" w:bidi="ar-SA"/>
    </w:rPr>
  </w:style>
  <w:style w:type="paragraph" w:styleId="ab">
    <w:name w:val="Document Map"/>
    <w:basedOn w:val="a"/>
    <w:semiHidden/>
    <w:pPr>
      <w:shd w:val="clear" w:color="auto" w:fill="000080"/>
    </w:pPr>
  </w:style>
  <w:style w:type="paragraph" w:styleId="a8">
    <w:name w:val="footer"/>
    <w:basedOn w:val="a"/>
    <w:link w:val="a7"/>
    <w:uiPriority w:val="99"/>
    <w:unhideWhenUsed/>
    <w:pPr>
      <w:tabs>
        <w:tab w:val="center" w:pos="4153"/>
        <w:tab w:val="right" w:pos="8306"/>
      </w:tabs>
      <w:snapToGrid w:val="0"/>
      <w:jc w:val="left"/>
    </w:pPr>
    <w:rPr>
      <w:rFonts w:ascii="Times New Roman" w:hAnsi="Times New Roman"/>
      <w:kern w:val="0"/>
      <w:sz w:val="18"/>
      <w:szCs w:val="18"/>
      <w:lang w:val="x-none" w:eastAsia="x-none"/>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rFonts w:ascii="Times New Roman" w:hAnsi="Times New Roman"/>
      <w:kern w:val="0"/>
      <w:sz w:val="18"/>
      <w:szCs w:val="18"/>
      <w:lang w:val="x-none" w:eastAsia="x-none"/>
    </w:rPr>
  </w:style>
  <w:style w:type="paragraph" w:styleId="ac">
    <w:name w:val="Normal (Web)"/>
    <w:basedOn w:val="a"/>
    <w:pPr>
      <w:widowControl/>
      <w:jc w:val="left"/>
    </w:pPr>
    <w:rPr>
      <w:rFonts w:ascii="宋体" w:hAnsi="宋体" w:cs="宋体"/>
      <w:kern w:val="0"/>
      <w:sz w:val="24"/>
      <w:szCs w:val="24"/>
    </w:rPr>
  </w:style>
  <w:style w:type="paragraph" w:customStyle="1" w:styleId="10">
    <w:name w:val="样式1"/>
    <w:basedOn w:val="a"/>
    <w:link w:val="1Char"/>
    <w:qFormat/>
    <w:pPr>
      <w:tabs>
        <w:tab w:val="left" w:pos="720"/>
      </w:tabs>
      <w:ind w:leftChars="607" w:left="1275"/>
    </w:pPr>
    <w:rPr>
      <w:rFonts w:ascii="宋体" w:hAnsi="宋体"/>
      <w:sz w:val="24"/>
      <w:szCs w:val="21"/>
    </w:rPr>
  </w:style>
  <w:style w:type="paragraph" w:styleId="aa">
    <w:name w:val="Subtitle"/>
    <w:basedOn w:val="3"/>
    <w:next w:val="a"/>
    <w:link w:val="a9"/>
    <w:qFormat/>
    <w:pPr>
      <w:spacing w:before="240" w:after="60" w:line="312" w:lineRule="auto"/>
      <w:jc w:val="left"/>
      <w:outlineLvl w:val="1"/>
    </w:pPr>
    <w:rPr>
      <w:rFonts w:ascii="Cambria" w:hAnsi="Cambria"/>
      <w:bCs w:val="0"/>
      <w:kern w:val="28"/>
      <w:sz w:val="24"/>
    </w:rPr>
  </w:style>
  <w:style w:type="paragraph" w:customStyle="1" w:styleId="Char4CharCharChar">
    <w:name w:val="Char4 Char Char Char"/>
    <w:basedOn w:val="a"/>
  </w:style>
  <w:style w:type="paragraph" w:customStyle="1" w:styleId="CharChar1CharCharCharCharCharCharCharCharCharCharCharCharCharChar">
    <w:name w:val="Char Char1 Char Char Char Char Char Char Char 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Default">
    <w:name w:val="Default"/>
    <w:rsid w:val="00AD2982"/>
    <w:pPr>
      <w:widowControl w:val="0"/>
      <w:autoSpaceDE w:val="0"/>
      <w:autoSpaceDN w:val="0"/>
      <w:adjustRightInd w:val="0"/>
    </w:pPr>
    <w:rPr>
      <w:rFonts w:ascii="宋体" w:hAns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538</Words>
  <Characters>3070</Characters>
  <Application>Microsoft Office Word</Application>
  <DocSecurity>0</DocSecurity>
  <PresentationFormat/>
  <Lines>25</Lines>
  <Paragraphs>7</Paragraphs>
  <Slides>0</Slides>
  <Notes>0</Notes>
  <HiddenSlides>0</HiddenSlides>
  <MMClips>0</MMClips>
  <ScaleCrop>false</ScaleCrop>
  <Company>CHINA</Company>
  <LinksUpToDate>false</LinksUpToDate>
  <CharactersWithSpaces>3601</CharactersWithSpaces>
  <SharedDoc>false</SharedDoc>
  <HLinks>
    <vt:vector size="30" baseType="variant">
      <vt:variant>
        <vt:i4>3670113</vt:i4>
      </vt:variant>
      <vt:variant>
        <vt:i4>12</vt:i4>
      </vt:variant>
      <vt:variant>
        <vt:i4>0</vt:i4>
      </vt:variant>
      <vt:variant>
        <vt:i4>5</vt:i4>
      </vt:variant>
      <vt:variant>
        <vt:lpwstr/>
      </vt:variant>
      <vt:variant>
        <vt:lpwstr>A8</vt:lpwstr>
      </vt:variant>
      <vt:variant>
        <vt:i4>3735649</vt:i4>
      </vt:variant>
      <vt:variant>
        <vt:i4>9</vt:i4>
      </vt:variant>
      <vt:variant>
        <vt:i4>0</vt:i4>
      </vt:variant>
      <vt:variant>
        <vt:i4>5</vt:i4>
      </vt:variant>
      <vt:variant>
        <vt:lpwstr/>
      </vt:variant>
      <vt:variant>
        <vt:lpwstr>A9</vt:lpwstr>
      </vt:variant>
      <vt:variant>
        <vt:i4>3670113</vt:i4>
      </vt:variant>
      <vt:variant>
        <vt:i4>6</vt:i4>
      </vt:variant>
      <vt:variant>
        <vt:i4>0</vt:i4>
      </vt:variant>
      <vt:variant>
        <vt:i4>5</vt:i4>
      </vt:variant>
      <vt:variant>
        <vt:lpwstr/>
      </vt:variant>
      <vt:variant>
        <vt:lpwstr>A8</vt:lpwstr>
      </vt:variant>
      <vt:variant>
        <vt:i4>3735649</vt:i4>
      </vt:variant>
      <vt:variant>
        <vt:i4>3</vt:i4>
      </vt:variant>
      <vt:variant>
        <vt:i4>0</vt:i4>
      </vt:variant>
      <vt:variant>
        <vt:i4>5</vt:i4>
      </vt:variant>
      <vt:variant>
        <vt:lpwstr/>
      </vt:variant>
      <vt:variant>
        <vt:lpwstr>A9</vt:lpwstr>
      </vt:variant>
      <vt:variant>
        <vt:i4>3670113</vt:i4>
      </vt:variant>
      <vt:variant>
        <vt:i4>0</vt:i4>
      </vt:variant>
      <vt:variant>
        <vt:i4>0</vt:i4>
      </vt:variant>
      <vt:variant>
        <vt:i4>5</vt:i4>
      </vt:variant>
      <vt:variant>
        <vt:lpwstr/>
      </vt:variant>
      <vt:variant>
        <vt:lpwstr>A8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《数据库原理-MySQL》课程标准</dc:title>
  <dc:subject/>
  <dc:creator>VIPUSER</dc:creator>
  <cp:keywords/>
  <cp:lastModifiedBy>陶 陶</cp:lastModifiedBy>
  <cp:revision>18</cp:revision>
  <dcterms:created xsi:type="dcterms:W3CDTF">2022-09-04T11:53:00Z</dcterms:created>
  <dcterms:modified xsi:type="dcterms:W3CDTF">2022-09-04T13:38:00Z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